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32FB7" w14:textId="7DB09AFB" w:rsidR="0021336A" w:rsidRDefault="0021336A" w:rsidP="005E76B6"/>
    <w:p w14:paraId="42F44F03" w14:textId="2CCCB726" w:rsidR="002E49E6" w:rsidRPr="002671A9" w:rsidRDefault="009E447D" w:rsidP="009E447D">
      <w:pPr>
        <w:jc w:val="center"/>
        <w:rPr>
          <w:rFonts w:ascii="Arial Nova" w:eastAsiaTheme="minorHAnsi" w:hAnsi="Arial Nova" w:cs="Arial"/>
          <w:b/>
          <w:bCs/>
          <w:sz w:val="28"/>
          <w:szCs w:val="28"/>
          <w:u w:val="single"/>
          <w:lang w:eastAsia="en-US"/>
        </w:rPr>
      </w:pPr>
      <w:r w:rsidRPr="002671A9">
        <w:rPr>
          <w:rFonts w:ascii="Arial Nova" w:eastAsiaTheme="minorHAnsi" w:hAnsi="Arial Nova" w:cs="Arial"/>
          <w:b/>
          <w:bCs/>
          <w:sz w:val="28"/>
          <w:szCs w:val="28"/>
          <w:u w:val="single"/>
          <w:lang w:eastAsia="en-US"/>
        </w:rPr>
        <w:t>Skills Office Network (SON) Safeguarding &amp; Prevent for Protection of Children and Adults</w:t>
      </w:r>
      <w:r w:rsidR="00882F7B" w:rsidRPr="002671A9">
        <w:rPr>
          <w:rFonts w:ascii="Arial Nova" w:eastAsiaTheme="minorHAnsi" w:hAnsi="Arial Nova" w:cs="Arial"/>
          <w:b/>
          <w:bCs/>
          <w:sz w:val="28"/>
          <w:szCs w:val="28"/>
          <w:u w:val="single"/>
          <w:lang w:eastAsia="en-US"/>
        </w:rPr>
        <w:t xml:space="preserve"> at Risk</w:t>
      </w:r>
      <w:r w:rsidRPr="002671A9">
        <w:rPr>
          <w:rFonts w:ascii="Arial Nova" w:eastAsiaTheme="minorHAnsi" w:hAnsi="Arial Nova" w:cs="Arial"/>
          <w:b/>
          <w:bCs/>
          <w:sz w:val="28"/>
          <w:szCs w:val="28"/>
          <w:u w:val="single"/>
          <w:lang w:eastAsia="en-US"/>
        </w:rPr>
        <w:t xml:space="preserve"> Policy</w:t>
      </w:r>
    </w:p>
    <w:p w14:paraId="3188033A" w14:textId="77777777" w:rsidR="002E49E6" w:rsidRPr="002E49E6" w:rsidRDefault="002E49E6" w:rsidP="002E49E6">
      <w:pPr>
        <w:rPr>
          <w:rFonts w:ascii="Arial" w:eastAsiaTheme="minorHAnsi" w:hAnsi="Arial" w:cs="Arial"/>
          <w:b/>
          <w:bCs/>
          <w:sz w:val="36"/>
          <w:szCs w:val="36"/>
          <w:lang w:eastAsia="en-US"/>
        </w:rPr>
      </w:pPr>
    </w:p>
    <w:tbl>
      <w:tblPr>
        <w:tblStyle w:val="TableGrid"/>
        <w:tblW w:w="0" w:type="auto"/>
        <w:tblLook w:val="04A0" w:firstRow="1" w:lastRow="0" w:firstColumn="1" w:lastColumn="0" w:noHBand="0" w:noVBand="1"/>
      </w:tblPr>
      <w:tblGrid>
        <w:gridCol w:w="1393"/>
        <w:gridCol w:w="7249"/>
        <w:gridCol w:w="1270"/>
      </w:tblGrid>
      <w:tr w:rsidR="009E447D" w14:paraId="75E21B27" w14:textId="77777777" w:rsidTr="00665CC4">
        <w:tc>
          <w:tcPr>
            <w:tcW w:w="1393" w:type="dxa"/>
          </w:tcPr>
          <w:p w14:paraId="3F147D09" w14:textId="77777777" w:rsidR="009E447D" w:rsidRDefault="009E447D" w:rsidP="00665CC4">
            <w:pPr>
              <w:autoSpaceDE w:val="0"/>
              <w:autoSpaceDN w:val="0"/>
              <w:adjustRightInd w:val="0"/>
              <w:jc w:val="center"/>
              <w:rPr>
                <w:rFonts w:ascii="Arial Nova" w:eastAsia="Calibri" w:hAnsi="Arial Nova" w:cs="Arial"/>
                <w:b/>
                <w:bCs/>
                <w:sz w:val="28"/>
                <w:szCs w:val="28"/>
                <w:lang w:eastAsia="en-US"/>
              </w:rPr>
            </w:pPr>
            <w:r>
              <w:rPr>
                <w:rFonts w:ascii="Arial Nova" w:eastAsia="Calibri" w:hAnsi="Arial Nova" w:cs="Arial"/>
                <w:b/>
                <w:bCs/>
                <w:sz w:val="28"/>
                <w:szCs w:val="28"/>
                <w:lang w:eastAsia="en-US"/>
              </w:rPr>
              <w:t xml:space="preserve">Section </w:t>
            </w:r>
          </w:p>
        </w:tc>
        <w:tc>
          <w:tcPr>
            <w:tcW w:w="7249" w:type="dxa"/>
          </w:tcPr>
          <w:p w14:paraId="100D9A8A" w14:textId="77777777" w:rsidR="009E447D" w:rsidRDefault="009E447D" w:rsidP="00665CC4">
            <w:pPr>
              <w:autoSpaceDE w:val="0"/>
              <w:autoSpaceDN w:val="0"/>
              <w:adjustRightInd w:val="0"/>
              <w:jc w:val="center"/>
              <w:rPr>
                <w:rFonts w:ascii="Arial Nova" w:eastAsia="Calibri" w:hAnsi="Arial Nova" w:cs="Arial"/>
                <w:b/>
                <w:bCs/>
                <w:sz w:val="28"/>
                <w:szCs w:val="28"/>
                <w:lang w:eastAsia="en-US"/>
              </w:rPr>
            </w:pPr>
            <w:r>
              <w:rPr>
                <w:rFonts w:ascii="Arial Nova" w:eastAsia="Calibri" w:hAnsi="Arial Nova" w:cs="Arial"/>
                <w:b/>
                <w:bCs/>
                <w:sz w:val="28"/>
                <w:szCs w:val="28"/>
                <w:lang w:eastAsia="en-US"/>
              </w:rPr>
              <w:t>Heading</w:t>
            </w:r>
          </w:p>
        </w:tc>
        <w:tc>
          <w:tcPr>
            <w:tcW w:w="1270" w:type="dxa"/>
          </w:tcPr>
          <w:p w14:paraId="74EE528F" w14:textId="77777777" w:rsidR="009E447D" w:rsidRDefault="009E447D" w:rsidP="00665CC4">
            <w:pPr>
              <w:autoSpaceDE w:val="0"/>
              <w:autoSpaceDN w:val="0"/>
              <w:adjustRightInd w:val="0"/>
              <w:jc w:val="center"/>
              <w:rPr>
                <w:rFonts w:ascii="Arial Nova" w:eastAsia="Calibri" w:hAnsi="Arial Nova" w:cs="Arial"/>
                <w:b/>
                <w:bCs/>
                <w:sz w:val="28"/>
                <w:szCs w:val="28"/>
                <w:lang w:eastAsia="en-US"/>
              </w:rPr>
            </w:pPr>
            <w:r>
              <w:rPr>
                <w:rFonts w:ascii="Arial Nova" w:eastAsia="Calibri" w:hAnsi="Arial Nova" w:cs="Arial"/>
                <w:b/>
                <w:bCs/>
                <w:sz w:val="28"/>
                <w:szCs w:val="28"/>
                <w:lang w:eastAsia="en-US"/>
              </w:rPr>
              <w:t>Page</w:t>
            </w:r>
          </w:p>
        </w:tc>
      </w:tr>
      <w:tr w:rsidR="009E447D" w:rsidRPr="005C046E" w14:paraId="31842A90" w14:textId="77777777" w:rsidTr="00665CC4">
        <w:tc>
          <w:tcPr>
            <w:tcW w:w="1393" w:type="dxa"/>
          </w:tcPr>
          <w:p w14:paraId="7E3893E3" w14:textId="37706BFE"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1.</w:t>
            </w:r>
          </w:p>
        </w:tc>
        <w:tc>
          <w:tcPr>
            <w:tcW w:w="7249" w:type="dxa"/>
          </w:tcPr>
          <w:p w14:paraId="5B8E5AE2" w14:textId="77777777" w:rsidR="009E447D" w:rsidRPr="00A51EB3" w:rsidRDefault="009E447D" w:rsidP="00665CC4">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Introduction</w:t>
            </w:r>
          </w:p>
          <w:p w14:paraId="7F416DD5" w14:textId="77777777" w:rsidR="009E447D" w:rsidRPr="00A51EB3" w:rsidRDefault="009E447D" w:rsidP="00665CC4">
            <w:pPr>
              <w:autoSpaceDE w:val="0"/>
              <w:autoSpaceDN w:val="0"/>
              <w:adjustRightInd w:val="0"/>
              <w:rPr>
                <w:rFonts w:ascii="Arial Nova" w:eastAsia="Calibri" w:hAnsi="Arial Nova" w:cs="Arial"/>
                <w:lang w:eastAsia="en-US"/>
              </w:rPr>
            </w:pPr>
          </w:p>
        </w:tc>
        <w:tc>
          <w:tcPr>
            <w:tcW w:w="1270" w:type="dxa"/>
          </w:tcPr>
          <w:p w14:paraId="0C1F8D80" w14:textId="77777777"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sidRPr="005C046E">
              <w:rPr>
                <w:rFonts w:ascii="Arial Nova" w:eastAsia="Calibri" w:hAnsi="Arial Nova" w:cs="Arial"/>
                <w:sz w:val="28"/>
                <w:szCs w:val="28"/>
                <w:lang w:eastAsia="en-US"/>
              </w:rPr>
              <w:t>1</w:t>
            </w:r>
          </w:p>
        </w:tc>
      </w:tr>
      <w:tr w:rsidR="009E447D" w:rsidRPr="005C046E" w14:paraId="5B7AE2FD" w14:textId="77777777" w:rsidTr="00665CC4">
        <w:tc>
          <w:tcPr>
            <w:tcW w:w="1393" w:type="dxa"/>
          </w:tcPr>
          <w:p w14:paraId="36619F98" w14:textId="6EEBB135" w:rsidR="009E447D" w:rsidRPr="00A51EB3" w:rsidRDefault="006F4A0F"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2.</w:t>
            </w:r>
          </w:p>
        </w:tc>
        <w:tc>
          <w:tcPr>
            <w:tcW w:w="7249" w:type="dxa"/>
          </w:tcPr>
          <w:p w14:paraId="5A34566B" w14:textId="16DCC4F1" w:rsidR="009E447D" w:rsidRPr="00A51EB3" w:rsidRDefault="004F15EA" w:rsidP="00665CC4">
            <w:pPr>
              <w:autoSpaceDE w:val="0"/>
              <w:autoSpaceDN w:val="0"/>
              <w:adjustRightInd w:val="0"/>
              <w:rPr>
                <w:rFonts w:ascii="Arial Nova" w:eastAsia="Calibri" w:hAnsi="Arial Nova" w:cs="Arial"/>
                <w:lang w:eastAsia="en-US"/>
              </w:rPr>
            </w:pPr>
            <w:r>
              <w:rPr>
                <w:rFonts w:ascii="Arial Nova" w:eastAsia="Calibri" w:hAnsi="Arial Nova" w:cs="Arial"/>
                <w:lang w:eastAsia="en-US"/>
              </w:rPr>
              <w:t>Purpose</w:t>
            </w:r>
          </w:p>
          <w:p w14:paraId="24E43CA9" w14:textId="77777777" w:rsidR="009E447D" w:rsidRPr="00A51EB3" w:rsidRDefault="009E447D" w:rsidP="00665CC4">
            <w:pPr>
              <w:autoSpaceDE w:val="0"/>
              <w:autoSpaceDN w:val="0"/>
              <w:adjustRightInd w:val="0"/>
              <w:rPr>
                <w:rFonts w:ascii="Arial Nova" w:eastAsia="Calibri" w:hAnsi="Arial Nova" w:cs="Arial"/>
                <w:lang w:eastAsia="en-US"/>
              </w:rPr>
            </w:pPr>
          </w:p>
        </w:tc>
        <w:tc>
          <w:tcPr>
            <w:tcW w:w="1270" w:type="dxa"/>
          </w:tcPr>
          <w:p w14:paraId="62F7E78C" w14:textId="77777777"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sidRPr="005C046E">
              <w:rPr>
                <w:rFonts w:ascii="Arial Nova" w:eastAsia="Calibri" w:hAnsi="Arial Nova" w:cs="Arial"/>
                <w:sz w:val="28"/>
                <w:szCs w:val="28"/>
                <w:lang w:eastAsia="en-US"/>
              </w:rPr>
              <w:t>1</w:t>
            </w:r>
          </w:p>
        </w:tc>
      </w:tr>
      <w:tr w:rsidR="009E447D" w:rsidRPr="005C046E" w14:paraId="2595FACE" w14:textId="77777777" w:rsidTr="00BA2478">
        <w:tc>
          <w:tcPr>
            <w:tcW w:w="1393" w:type="dxa"/>
          </w:tcPr>
          <w:p w14:paraId="1462EACA" w14:textId="62FA3876" w:rsidR="009E447D" w:rsidRPr="00A51EB3" w:rsidRDefault="00D63660"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3.</w:t>
            </w:r>
          </w:p>
        </w:tc>
        <w:tc>
          <w:tcPr>
            <w:tcW w:w="7249" w:type="dxa"/>
            <w:shd w:val="clear" w:color="auto" w:fill="auto"/>
          </w:tcPr>
          <w:p w14:paraId="31D609EC" w14:textId="0EFE1436" w:rsidR="009E447D" w:rsidRPr="00A51EB3" w:rsidRDefault="00422998" w:rsidP="00665CC4">
            <w:pPr>
              <w:autoSpaceDE w:val="0"/>
              <w:autoSpaceDN w:val="0"/>
              <w:adjustRightInd w:val="0"/>
              <w:rPr>
                <w:rFonts w:ascii="Arial Nova" w:eastAsia="Calibri" w:hAnsi="Arial Nova" w:cs="Arial"/>
                <w:lang w:eastAsia="en-US"/>
              </w:rPr>
            </w:pPr>
            <w:r>
              <w:rPr>
                <w:rFonts w:ascii="Arial Nova" w:eastAsia="Calibri" w:hAnsi="Arial Nova" w:cs="Arial"/>
                <w:lang w:eastAsia="en-US"/>
              </w:rPr>
              <w:t>Scope</w:t>
            </w:r>
          </w:p>
          <w:p w14:paraId="7B476199" w14:textId="77777777" w:rsidR="009E447D" w:rsidRPr="00A51EB3" w:rsidRDefault="009E447D" w:rsidP="00665CC4">
            <w:pPr>
              <w:autoSpaceDE w:val="0"/>
              <w:autoSpaceDN w:val="0"/>
              <w:adjustRightInd w:val="0"/>
              <w:rPr>
                <w:rFonts w:ascii="Arial Nova" w:eastAsia="Calibri" w:hAnsi="Arial Nova" w:cs="Arial"/>
                <w:lang w:eastAsia="en-US"/>
              </w:rPr>
            </w:pPr>
          </w:p>
        </w:tc>
        <w:tc>
          <w:tcPr>
            <w:tcW w:w="1270" w:type="dxa"/>
          </w:tcPr>
          <w:p w14:paraId="7C7813A1" w14:textId="4D01E459" w:rsidR="009E447D" w:rsidRPr="005C046E" w:rsidRDefault="002F2691"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2</w:t>
            </w:r>
          </w:p>
        </w:tc>
      </w:tr>
      <w:tr w:rsidR="009E447D" w:rsidRPr="005C046E" w14:paraId="6420F354" w14:textId="77777777" w:rsidTr="00665CC4">
        <w:tc>
          <w:tcPr>
            <w:tcW w:w="1393" w:type="dxa"/>
          </w:tcPr>
          <w:p w14:paraId="05C3794C" w14:textId="3454EA99" w:rsidR="009E447D" w:rsidRPr="00A51EB3" w:rsidRDefault="00D63660"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4.</w:t>
            </w:r>
          </w:p>
        </w:tc>
        <w:tc>
          <w:tcPr>
            <w:tcW w:w="7249" w:type="dxa"/>
          </w:tcPr>
          <w:p w14:paraId="3710FE86" w14:textId="145EBA3E" w:rsidR="009E447D" w:rsidRDefault="009E447D" w:rsidP="00665CC4">
            <w:pPr>
              <w:autoSpaceDE w:val="0"/>
              <w:autoSpaceDN w:val="0"/>
              <w:adjustRightInd w:val="0"/>
              <w:rPr>
                <w:rFonts w:ascii="Arial Nova" w:eastAsia="Calibri" w:hAnsi="Arial Nova" w:cs="Arial"/>
                <w:lang w:eastAsia="en-US"/>
              </w:rPr>
            </w:pPr>
            <w:r>
              <w:rPr>
                <w:rFonts w:ascii="Arial Nova" w:eastAsia="Calibri" w:hAnsi="Arial Nova" w:cs="Arial"/>
                <w:lang w:eastAsia="en-US"/>
              </w:rPr>
              <w:t xml:space="preserve">Promotion </w:t>
            </w:r>
            <w:r w:rsidR="00422998">
              <w:rPr>
                <w:rFonts w:ascii="Arial Nova" w:eastAsia="Calibri" w:hAnsi="Arial Nova" w:cs="Arial"/>
                <w:lang w:eastAsia="en-US"/>
              </w:rPr>
              <w:t>and Commitment to the</w:t>
            </w:r>
            <w:r>
              <w:rPr>
                <w:rFonts w:ascii="Arial Nova" w:eastAsia="Calibri" w:hAnsi="Arial Nova" w:cs="Arial"/>
                <w:lang w:eastAsia="en-US"/>
              </w:rPr>
              <w:t xml:space="preserve"> Policy</w:t>
            </w:r>
          </w:p>
          <w:p w14:paraId="22013113" w14:textId="77777777" w:rsidR="009E447D" w:rsidRPr="00A51EB3" w:rsidRDefault="009E447D" w:rsidP="00665CC4">
            <w:pPr>
              <w:autoSpaceDE w:val="0"/>
              <w:autoSpaceDN w:val="0"/>
              <w:adjustRightInd w:val="0"/>
              <w:rPr>
                <w:rFonts w:ascii="Arial Nova" w:eastAsia="Calibri" w:hAnsi="Arial Nova" w:cs="Arial"/>
                <w:lang w:eastAsia="en-US"/>
              </w:rPr>
            </w:pPr>
          </w:p>
        </w:tc>
        <w:tc>
          <w:tcPr>
            <w:tcW w:w="1270" w:type="dxa"/>
          </w:tcPr>
          <w:p w14:paraId="22C469F0" w14:textId="5CA21088" w:rsidR="009E447D" w:rsidRPr="005C046E" w:rsidRDefault="002F2691"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2</w:t>
            </w:r>
          </w:p>
        </w:tc>
      </w:tr>
      <w:tr w:rsidR="009E447D" w14:paraId="15ED74DB" w14:textId="77777777" w:rsidTr="00665CC4">
        <w:tc>
          <w:tcPr>
            <w:tcW w:w="1393" w:type="dxa"/>
          </w:tcPr>
          <w:p w14:paraId="5F23C0DE" w14:textId="38B8C05B" w:rsidR="009E447D" w:rsidRDefault="00D63660"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5.</w:t>
            </w:r>
          </w:p>
        </w:tc>
        <w:tc>
          <w:tcPr>
            <w:tcW w:w="7249" w:type="dxa"/>
          </w:tcPr>
          <w:p w14:paraId="79AAFF4E" w14:textId="11D397D6" w:rsidR="009E447D" w:rsidRDefault="005A2425" w:rsidP="00665CC4">
            <w:pPr>
              <w:autoSpaceDE w:val="0"/>
              <w:autoSpaceDN w:val="0"/>
              <w:adjustRightInd w:val="0"/>
              <w:rPr>
                <w:rFonts w:ascii="Arial Nova" w:eastAsia="Calibri" w:hAnsi="Arial Nova" w:cs="Arial"/>
                <w:lang w:eastAsia="en-US"/>
              </w:rPr>
            </w:pPr>
            <w:r>
              <w:rPr>
                <w:rFonts w:ascii="Arial Nova" w:eastAsia="Calibri" w:hAnsi="Arial Nova" w:cs="Arial"/>
                <w:lang w:eastAsia="en-US"/>
              </w:rPr>
              <w:t xml:space="preserve">Legislative Requirements </w:t>
            </w:r>
          </w:p>
          <w:p w14:paraId="30113A70" w14:textId="77777777" w:rsidR="009E447D" w:rsidRDefault="009E447D" w:rsidP="00665CC4">
            <w:pPr>
              <w:autoSpaceDE w:val="0"/>
              <w:autoSpaceDN w:val="0"/>
              <w:adjustRightInd w:val="0"/>
              <w:rPr>
                <w:rFonts w:ascii="Arial Nova" w:eastAsia="Calibri" w:hAnsi="Arial Nova" w:cs="Arial"/>
                <w:lang w:eastAsia="en-US"/>
              </w:rPr>
            </w:pPr>
          </w:p>
        </w:tc>
        <w:tc>
          <w:tcPr>
            <w:tcW w:w="1270" w:type="dxa"/>
          </w:tcPr>
          <w:p w14:paraId="1FFBB222" w14:textId="77777777" w:rsidR="009E447D"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3</w:t>
            </w:r>
          </w:p>
        </w:tc>
      </w:tr>
      <w:tr w:rsidR="009E447D" w14:paraId="49A0547C" w14:textId="77777777" w:rsidTr="00BA2478">
        <w:tc>
          <w:tcPr>
            <w:tcW w:w="1393" w:type="dxa"/>
          </w:tcPr>
          <w:p w14:paraId="51A8B95E" w14:textId="22B8358F" w:rsidR="009E447D" w:rsidRDefault="00D63660"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6.</w:t>
            </w:r>
          </w:p>
        </w:tc>
        <w:tc>
          <w:tcPr>
            <w:tcW w:w="7249" w:type="dxa"/>
            <w:shd w:val="clear" w:color="auto" w:fill="auto"/>
          </w:tcPr>
          <w:p w14:paraId="3A548F61" w14:textId="77777777" w:rsidR="009E447D" w:rsidRDefault="002F2691" w:rsidP="00665CC4">
            <w:pPr>
              <w:autoSpaceDE w:val="0"/>
              <w:autoSpaceDN w:val="0"/>
              <w:adjustRightInd w:val="0"/>
              <w:rPr>
                <w:rFonts w:ascii="Arial Nova" w:eastAsia="Calibri" w:hAnsi="Arial Nova" w:cs="Arial"/>
                <w:lang w:eastAsia="en-US"/>
              </w:rPr>
            </w:pPr>
            <w:r>
              <w:rPr>
                <w:rFonts w:ascii="Arial Nova" w:eastAsia="Calibri" w:hAnsi="Arial Nova" w:cs="Arial"/>
                <w:lang w:eastAsia="en-US"/>
              </w:rPr>
              <w:t>Safeguarding and Prevent</w:t>
            </w:r>
          </w:p>
          <w:p w14:paraId="2ABA161B" w14:textId="50612851" w:rsidR="002F2691" w:rsidRDefault="002F2691" w:rsidP="00665CC4">
            <w:pPr>
              <w:autoSpaceDE w:val="0"/>
              <w:autoSpaceDN w:val="0"/>
              <w:adjustRightInd w:val="0"/>
              <w:rPr>
                <w:rFonts w:ascii="Arial Nova" w:eastAsia="Calibri" w:hAnsi="Arial Nova" w:cs="Arial"/>
                <w:lang w:eastAsia="en-US"/>
              </w:rPr>
            </w:pPr>
          </w:p>
        </w:tc>
        <w:tc>
          <w:tcPr>
            <w:tcW w:w="1270" w:type="dxa"/>
          </w:tcPr>
          <w:p w14:paraId="3FEEDCFB" w14:textId="77777777" w:rsidR="009E447D"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4</w:t>
            </w:r>
          </w:p>
        </w:tc>
      </w:tr>
      <w:tr w:rsidR="009E447D" w:rsidRPr="005C046E" w14:paraId="462B1587" w14:textId="77777777" w:rsidTr="00BA2478">
        <w:tc>
          <w:tcPr>
            <w:tcW w:w="1393" w:type="dxa"/>
          </w:tcPr>
          <w:p w14:paraId="26D607F1" w14:textId="0FEB61E7" w:rsidR="009E447D" w:rsidRPr="00A51EB3" w:rsidRDefault="00D63660"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7.</w:t>
            </w:r>
          </w:p>
        </w:tc>
        <w:tc>
          <w:tcPr>
            <w:tcW w:w="7249" w:type="dxa"/>
            <w:shd w:val="clear" w:color="auto" w:fill="auto"/>
          </w:tcPr>
          <w:p w14:paraId="1B57B523" w14:textId="77777777" w:rsidR="009E447D" w:rsidRDefault="002F2691" w:rsidP="00665CC4">
            <w:pPr>
              <w:autoSpaceDE w:val="0"/>
              <w:autoSpaceDN w:val="0"/>
              <w:adjustRightInd w:val="0"/>
              <w:rPr>
                <w:rFonts w:ascii="Arial Nova" w:eastAsia="Calibri" w:hAnsi="Arial Nova" w:cs="Arial"/>
                <w:lang w:eastAsia="en-US"/>
              </w:rPr>
            </w:pPr>
            <w:r w:rsidRPr="002F2691">
              <w:rPr>
                <w:rFonts w:ascii="Arial Nova" w:eastAsia="Calibri" w:hAnsi="Arial Nova" w:cs="Arial"/>
                <w:lang w:eastAsia="en-US"/>
              </w:rPr>
              <w:t>Recognising &amp; Responding to Safeguarding &amp; Prevent Concerns</w:t>
            </w:r>
          </w:p>
          <w:p w14:paraId="79C91361" w14:textId="71E28D68" w:rsidR="002F2691" w:rsidRPr="00A51EB3" w:rsidRDefault="002F2691" w:rsidP="00665CC4">
            <w:pPr>
              <w:autoSpaceDE w:val="0"/>
              <w:autoSpaceDN w:val="0"/>
              <w:adjustRightInd w:val="0"/>
              <w:rPr>
                <w:rFonts w:ascii="Arial Nova" w:eastAsia="Calibri" w:hAnsi="Arial Nova" w:cs="Arial"/>
                <w:lang w:eastAsia="en-US"/>
              </w:rPr>
            </w:pPr>
          </w:p>
        </w:tc>
        <w:tc>
          <w:tcPr>
            <w:tcW w:w="1270" w:type="dxa"/>
          </w:tcPr>
          <w:p w14:paraId="31F95B2A" w14:textId="744E161B" w:rsidR="009E447D" w:rsidRPr="005C046E" w:rsidRDefault="001F41C6"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6</w:t>
            </w:r>
          </w:p>
        </w:tc>
      </w:tr>
      <w:tr w:rsidR="009E447D" w:rsidRPr="005C046E" w14:paraId="5AEA3415" w14:textId="77777777" w:rsidTr="00BA2478">
        <w:tc>
          <w:tcPr>
            <w:tcW w:w="1393" w:type="dxa"/>
          </w:tcPr>
          <w:p w14:paraId="7DE5A984" w14:textId="5417A22D" w:rsidR="009E447D" w:rsidRPr="00A51EB3" w:rsidRDefault="00D63660"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8.</w:t>
            </w:r>
          </w:p>
        </w:tc>
        <w:tc>
          <w:tcPr>
            <w:tcW w:w="7249" w:type="dxa"/>
            <w:shd w:val="clear" w:color="auto" w:fill="auto"/>
          </w:tcPr>
          <w:p w14:paraId="67229351" w14:textId="77777777" w:rsidR="009E447D" w:rsidRDefault="002F2691" w:rsidP="00665CC4">
            <w:pPr>
              <w:autoSpaceDE w:val="0"/>
              <w:autoSpaceDN w:val="0"/>
              <w:adjustRightInd w:val="0"/>
              <w:rPr>
                <w:rFonts w:ascii="Arial Nova" w:eastAsia="Calibri" w:hAnsi="Arial Nova" w:cs="Arial"/>
                <w:lang w:eastAsia="en-US"/>
              </w:rPr>
            </w:pPr>
            <w:r w:rsidRPr="002F2691">
              <w:rPr>
                <w:rFonts w:ascii="Arial Nova" w:eastAsia="Calibri" w:hAnsi="Arial Nova" w:cs="Arial"/>
                <w:lang w:eastAsia="en-US"/>
              </w:rPr>
              <w:t>Reporting Safeguarding Disclosures</w:t>
            </w:r>
          </w:p>
          <w:p w14:paraId="50B3F56F" w14:textId="2833D296" w:rsidR="00B90FAE" w:rsidRPr="00A51EB3" w:rsidRDefault="00B90FAE" w:rsidP="00665CC4">
            <w:pPr>
              <w:autoSpaceDE w:val="0"/>
              <w:autoSpaceDN w:val="0"/>
              <w:adjustRightInd w:val="0"/>
              <w:rPr>
                <w:rFonts w:ascii="Arial Nova" w:eastAsia="Calibri" w:hAnsi="Arial Nova" w:cs="Arial"/>
                <w:lang w:eastAsia="en-US"/>
              </w:rPr>
            </w:pPr>
          </w:p>
        </w:tc>
        <w:tc>
          <w:tcPr>
            <w:tcW w:w="1270" w:type="dxa"/>
          </w:tcPr>
          <w:p w14:paraId="22DB8781" w14:textId="463B414D" w:rsidR="009E447D" w:rsidRPr="005C046E" w:rsidRDefault="002F2691"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7</w:t>
            </w:r>
          </w:p>
        </w:tc>
      </w:tr>
      <w:tr w:rsidR="009E447D" w:rsidRPr="005C046E" w14:paraId="40F5F6AA" w14:textId="77777777" w:rsidTr="00665CC4">
        <w:tc>
          <w:tcPr>
            <w:tcW w:w="1393" w:type="dxa"/>
          </w:tcPr>
          <w:p w14:paraId="65DCE9C3" w14:textId="29B56839" w:rsidR="009E447D" w:rsidRPr="00A51EB3" w:rsidRDefault="00D63660"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9.</w:t>
            </w:r>
          </w:p>
        </w:tc>
        <w:tc>
          <w:tcPr>
            <w:tcW w:w="7249" w:type="dxa"/>
          </w:tcPr>
          <w:p w14:paraId="21D57CE9" w14:textId="6E0737DC" w:rsidR="009E447D" w:rsidRPr="00A51EB3" w:rsidRDefault="00F90FE8" w:rsidP="00665CC4">
            <w:pPr>
              <w:autoSpaceDE w:val="0"/>
              <w:autoSpaceDN w:val="0"/>
              <w:adjustRightInd w:val="0"/>
              <w:rPr>
                <w:rFonts w:ascii="Arial Nova" w:eastAsia="Calibri" w:hAnsi="Arial Nova" w:cs="Arial"/>
                <w:lang w:eastAsia="en-US"/>
              </w:rPr>
            </w:pPr>
            <w:r w:rsidRPr="00F90FE8">
              <w:rPr>
                <w:rFonts w:ascii="Arial Nova" w:eastAsia="Calibri" w:hAnsi="Arial Nova" w:cs="Arial"/>
                <w:lang w:eastAsia="en-US"/>
              </w:rPr>
              <w:t>Allegations of Abuse Made Against Other Children/Young People/</w:t>
            </w:r>
            <w:r w:rsidR="008C741A">
              <w:rPr>
                <w:rFonts w:ascii="Arial Nova" w:eastAsia="Calibri" w:hAnsi="Arial Nova" w:cs="Arial"/>
                <w:lang w:eastAsia="en-US"/>
              </w:rPr>
              <w:t>Adults at risk</w:t>
            </w:r>
          </w:p>
        </w:tc>
        <w:tc>
          <w:tcPr>
            <w:tcW w:w="1270" w:type="dxa"/>
          </w:tcPr>
          <w:p w14:paraId="1625BDFB" w14:textId="59600F9D" w:rsidR="009E447D" w:rsidRPr="005C046E" w:rsidRDefault="000B50E3"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8</w:t>
            </w:r>
          </w:p>
        </w:tc>
      </w:tr>
      <w:tr w:rsidR="009E447D" w:rsidRPr="005C046E" w14:paraId="6E4FBE47" w14:textId="77777777" w:rsidTr="00665CC4">
        <w:tc>
          <w:tcPr>
            <w:tcW w:w="1393" w:type="dxa"/>
          </w:tcPr>
          <w:p w14:paraId="37049F3E" w14:textId="17DC5404" w:rsidR="009E447D" w:rsidRPr="00A51EB3" w:rsidRDefault="004F15EA"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9</w:t>
            </w:r>
            <w:r w:rsidR="009E447D" w:rsidRPr="00A51EB3">
              <w:rPr>
                <w:rFonts w:ascii="Arial Nova" w:eastAsia="Calibri" w:hAnsi="Arial Nova" w:cs="Arial"/>
                <w:lang w:eastAsia="en-US"/>
              </w:rPr>
              <w:t>.1</w:t>
            </w:r>
          </w:p>
        </w:tc>
        <w:tc>
          <w:tcPr>
            <w:tcW w:w="7249" w:type="dxa"/>
          </w:tcPr>
          <w:p w14:paraId="102167D5" w14:textId="77777777" w:rsidR="009E447D" w:rsidRDefault="008F7143" w:rsidP="00665CC4">
            <w:pPr>
              <w:autoSpaceDE w:val="0"/>
              <w:autoSpaceDN w:val="0"/>
              <w:adjustRightInd w:val="0"/>
              <w:rPr>
                <w:rFonts w:ascii="Arial Nova" w:eastAsia="Calibri" w:hAnsi="Arial Nova" w:cs="Arial"/>
                <w:lang w:eastAsia="en-US"/>
              </w:rPr>
            </w:pPr>
            <w:r w:rsidRPr="008F7143">
              <w:rPr>
                <w:rFonts w:ascii="Arial Nova" w:eastAsia="Calibri" w:hAnsi="Arial Nova" w:cs="Arial"/>
                <w:lang w:eastAsia="en-US"/>
              </w:rPr>
              <w:t>Allegations of abuse made against tutors or other staff</w:t>
            </w:r>
          </w:p>
          <w:p w14:paraId="74659BCA" w14:textId="7E3D48DE" w:rsidR="008F7143" w:rsidRPr="00A51EB3" w:rsidRDefault="008F7143" w:rsidP="00665CC4">
            <w:pPr>
              <w:autoSpaceDE w:val="0"/>
              <w:autoSpaceDN w:val="0"/>
              <w:adjustRightInd w:val="0"/>
              <w:rPr>
                <w:rFonts w:ascii="Arial Nova" w:eastAsia="Calibri" w:hAnsi="Arial Nova" w:cs="Arial"/>
                <w:lang w:eastAsia="en-US"/>
              </w:rPr>
            </w:pPr>
          </w:p>
        </w:tc>
        <w:tc>
          <w:tcPr>
            <w:tcW w:w="1270" w:type="dxa"/>
          </w:tcPr>
          <w:p w14:paraId="791679E8" w14:textId="69B90B3C" w:rsidR="009E447D" w:rsidRPr="005C046E" w:rsidRDefault="00612C19"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9</w:t>
            </w:r>
          </w:p>
        </w:tc>
      </w:tr>
      <w:tr w:rsidR="009E447D" w:rsidRPr="005C046E" w14:paraId="6A5432A4" w14:textId="77777777" w:rsidTr="00665CC4">
        <w:tc>
          <w:tcPr>
            <w:tcW w:w="1393" w:type="dxa"/>
          </w:tcPr>
          <w:p w14:paraId="04439385" w14:textId="2F6C1E50" w:rsidR="009E447D" w:rsidRPr="00A51EB3" w:rsidRDefault="004F15EA"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10</w:t>
            </w:r>
            <w:r w:rsidR="009E447D" w:rsidRPr="00A51EB3">
              <w:rPr>
                <w:rFonts w:ascii="Arial Nova" w:eastAsia="Calibri" w:hAnsi="Arial Nova" w:cs="Arial"/>
                <w:lang w:eastAsia="en-US"/>
              </w:rPr>
              <w:t>.</w:t>
            </w:r>
          </w:p>
        </w:tc>
        <w:tc>
          <w:tcPr>
            <w:tcW w:w="7249" w:type="dxa"/>
          </w:tcPr>
          <w:p w14:paraId="3EC56243" w14:textId="77777777" w:rsidR="009E447D" w:rsidRDefault="008F47CF" w:rsidP="00665CC4">
            <w:pPr>
              <w:autoSpaceDE w:val="0"/>
              <w:autoSpaceDN w:val="0"/>
              <w:adjustRightInd w:val="0"/>
              <w:rPr>
                <w:rFonts w:ascii="Arial Nova" w:eastAsia="Calibri" w:hAnsi="Arial Nova" w:cs="Arial"/>
                <w:lang w:eastAsia="en-US"/>
              </w:rPr>
            </w:pPr>
            <w:r w:rsidRPr="008F47CF">
              <w:rPr>
                <w:rFonts w:ascii="Arial Nova" w:eastAsia="Calibri" w:hAnsi="Arial Nova" w:cs="Arial"/>
                <w:lang w:eastAsia="en-US"/>
              </w:rPr>
              <w:t>Relationships Between Staff and Learners</w:t>
            </w:r>
          </w:p>
          <w:p w14:paraId="2F7F142F" w14:textId="184C3622" w:rsidR="008F47CF" w:rsidRPr="00A51EB3" w:rsidRDefault="008F47CF" w:rsidP="00665CC4">
            <w:pPr>
              <w:autoSpaceDE w:val="0"/>
              <w:autoSpaceDN w:val="0"/>
              <w:adjustRightInd w:val="0"/>
              <w:rPr>
                <w:rFonts w:ascii="Arial Nova" w:eastAsia="Calibri" w:hAnsi="Arial Nova" w:cs="Arial"/>
                <w:lang w:eastAsia="en-US"/>
              </w:rPr>
            </w:pPr>
          </w:p>
        </w:tc>
        <w:tc>
          <w:tcPr>
            <w:tcW w:w="1270" w:type="dxa"/>
          </w:tcPr>
          <w:p w14:paraId="393611C3" w14:textId="63C6C4F9" w:rsidR="009E447D" w:rsidRPr="005C046E" w:rsidRDefault="00902C23"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9</w:t>
            </w:r>
          </w:p>
        </w:tc>
      </w:tr>
      <w:tr w:rsidR="009E447D" w:rsidRPr="005C046E" w14:paraId="6CE6F71C" w14:textId="77777777" w:rsidTr="00665CC4">
        <w:tc>
          <w:tcPr>
            <w:tcW w:w="1393" w:type="dxa"/>
          </w:tcPr>
          <w:p w14:paraId="3B279E63" w14:textId="61D3A11A" w:rsidR="009E447D" w:rsidRPr="00A51EB3" w:rsidRDefault="004F15EA"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11.</w:t>
            </w:r>
          </w:p>
        </w:tc>
        <w:tc>
          <w:tcPr>
            <w:tcW w:w="7249" w:type="dxa"/>
          </w:tcPr>
          <w:p w14:paraId="23074FD6" w14:textId="77777777" w:rsidR="009E447D" w:rsidRDefault="00D53C05" w:rsidP="00665CC4">
            <w:pPr>
              <w:autoSpaceDE w:val="0"/>
              <w:autoSpaceDN w:val="0"/>
              <w:adjustRightInd w:val="0"/>
              <w:rPr>
                <w:rFonts w:ascii="Arial Nova" w:eastAsia="Calibri" w:hAnsi="Arial Nova" w:cs="Arial"/>
                <w:lang w:eastAsia="en-US"/>
              </w:rPr>
            </w:pPr>
            <w:r w:rsidRPr="00D53C05">
              <w:rPr>
                <w:rFonts w:ascii="Arial Nova" w:eastAsia="Calibri" w:hAnsi="Arial Nova" w:cs="Arial"/>
                <w:lang w:eastAsia="en-US"/>
              </w:rPr>
              <w:t>Policy Application</w:t>
            </w:r>
          </w:p>
          <w:p w14:paraId="221DE6B8" w14:textId="47E4791E" w:rsidR="00D53C05" w:rsidRPr="00A51EB3" w:rsidRDefault="00D53C05" w:rsidP="00665CC4">
            <w:pPr>
              <w:autoSpaceDE w:val="0"/>
              <w:autoSpaceDN w:val="0"/>
              <w:adjustRightInd w:val="0"/>
              <w:rPr>
                <w:rFonts w:ascii="Arial Nova" w:eastAsia="Calibri" w:hAnsi="Arial Nova" w:cs="Arial"/>
                <w:lang w:eastAsia="en-US"/>
              </w:rPr>
            </w:pPr>
          </w:p>
        </w:tc>
        <w:tc>
          <w:tcPr>
            <w:tcW w:w="1270" w:type="dxa"/>
          </w:tcPr>
          <w:p w14:paraId="7028EBB2" w14:textId="1BBF0822" w:rsidR="009E447D" w:rsidRPr="005C046E" w:rsidRDefault="009B308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10</w:t>
            </w:r>
          </w:p>
        </w:tc>
      </w:tr>
      <w:tr w:rsidR="009E447D" w:rsidRPr="005C046E" w14:paraId="730AFD6C" w14:textId="77777777" w:rsidTr="00665CC4">
        <w:tc>
          <w:tcPr>
            <w:tcW w:w="1393" w:type="dxa"/>
          </w:tcPr>
          <w:p w14:paraId="73A2D94A" w14:textId="0ED84B93" w:rsidR="009E447D" w:rsidRPr="00A51EB3" w:rsidRDefault="004F15EA" w:rsidP="00665CC4">
            <w:pPr>
              <w:autoSpaceDE w:val="0"/>
              <w:autoSpaceDN w:val="0"/>
              <w:adjustRightInd w:val="0"/>
              <w:jc w:val="center"/>
              <w:rPr>
                <w:rFonts w:ascii="Arial Nova" w:eastAsia="Calibri" w:hAnsi="Arial Nova" w:cs="Arial"/>
                <w:lang w:eastAsia="en-US"/>
              </w:rPr>
            </w:pPr>
            <w:r>
              <w:rPr>
                <w:rFonts w:ascii="Arial Nova" w:eastAsia="Calibri" w:hAnsi="Arial Nova" w:cs="Arial"/>
                <w:lang w:eastAsia="en-US"/>
              </w:rPr>
              <w:t>12.</w:t>
            </w:r>
          </w:p>
        </w:tc>
        <w:tc>
          <w:tcPr>
            <w:tcW w:w="7249" w:type="dxa"/>
          </w:tcPr>
          <w:p w14:paraId="5028ECBE" w14:textId="77777777" w:rsidR="009E447D" w:rsidRDefault="00154B4E" w:rsidP="00665CC4">
            <w:pPr>
              <w:autoSpaceDE w:val="0"/>
              <w:autoSpaceDN w:val="0"/>
              <w:adjustRightInd w:val="0"/>
              <w:rPr>
                <w:rFonts w:ascii="Arial Nova" w:eastAsia="Calibri" w:hAnsi="Arial Nova" w:cs="Arial"/>
                <w:lang w:eastAsia="en-US"/>
              </w:rPr>
            </w:pPr>
            <w:r w:rsidRPr="00154B4E">
              <w:rPr>
                <w:rFonts w:ascii="Arial Nova" w:eastAsia="Calibri" w:hAnsi="Arial Nova" w:cs="Arial"/>
                <w:lang w:eastAsia="en-US"/>
              </w:rPr>
              <w:t>Policy Review and Access</w:t>
            </w:r>
          </w:p>
          <w:p w14:paraId="72ECD27E" w14:textId="4FAD8DE2" w:rsidR="00154B4E" w:rsidRPr="00A51EB3" w:rsidRDefault="00154B4E" w:rsidP="00665CC4">
            <w:pPr>
              <w:autoSpaceDE w:val="0"/>
              <w:autoSpaceDN w:val="0"/>
              <w:adjustRightInd w:val="0"/>
              <w:rPr>
                <w:rFonts w:ascii="Arial Nova" w:eastAsia="Calibri" w:hAnsi="Arial Nova" w:cs="Arial"/>
                <w:lang w:eastAsia="en-US"/>
              </w:rPr>
            </w:pPr>
          </w:p>
        </w:tc>
        <w:tc>
          <w:tcPr>
            <w:tcW w:w="1270" w:type="dxa"/>
          </w:tcPr>
          <w:p w14:paraId="025431E6" w14:textId="59437D38" w:rsidR="009E447D" w:rsidRPr="005C046E" w:rsidRDefault="00154B4E"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11</w:t>
            </w:r>
          </w:p>
        </w:tc>
      </w:tr>
      <w:tr w:rsidR="009E447D" w:rsidRPr="005C046E" w14:paraId="5EACC420" w14:textId="77777777" w:rsidTr="0070781E">
        <w:tc>
          <w:tcPr>
            <w:tcW w:w="1393" w:type="dxa"/>
          </w:tcPr>
          <w:p w14:paraId="07A91346" w14:textId="17BF716B" w:rsidR="009E447D" w:rsidRPr="00A51EB3" w:rsidRDefault="009E447D" w:rsidP="00665CC4">
            <w:pPr>
              <w:autoSpaceDE w:val="0"/>
              <w:autoSpaceDN w:val="0"/>
              <w:adjustRightInd w:val="0"/>
              <w:jc w:val="center"/>
              <w:rPr>
                <w:rFonts w:ascii="Arial Nova" w:eastAsia="Calibri" w:hAnsi="Arial Nova" w:cs="Arial"/>
                <w:lang w:eastAsia="en-US"/>
              </w:rPr>
            </w:pPr>
          </w:p>
        </w:tc>
        <w:tc>
          <w:tcPr>
            <w:tcW w:w="7249" w:type="dxa"/>
            <w:shd w:val="clear" w:color="auto" w:fill="auto"/>
          </w:tcPr>
          <w:p w14:paraId="66AE3A85" w14:textId="77777777" w:rsidR="009E447D" w:rsidRPr="00A51EB3" w:rsidRDefault="009E447D" w:rsidP="00665CC4">
            <w:pPr>
              <w:autoSpaceDE w:val="0"/>
              <w:autoSpaceDN w:val="0"/>
              <w:adjustRightInd w:val="0"/>
              <w:rPr>
                <w:rFonts w:ascii="Arial Nova" w:eastAsia="Calibri" w:hAnsi="Arial Nova" w:cs="Arial"/>
                <w:lang w:eastAsia="en-US"/>
              </w:rPr>
            </w:pPr>
          </w:p>
        </w:tc>
        <w:tc>
          <w:tcPr>
            <w:tcW w:w="1270" w:type="dxa"/>
          </w:tcPr>
          <w:p w14:paraId="4507FE1F" w14:textId="490547DB" w:rsidR="009E447D" w:rsidRPr="005C046E" w:rsidRDefault="009E447D" w:rsidP="00665CC4">
            <w:pPr>
              <w:autoSpaceDE w:val="0"/>
              <w:autoSpaceDN w:val="0"/>
              <w:adjustRightInd w:val="0"/>
              <w:jc w:val="center"/>
              <w:rPr>
                <w:rFonts w:ascii="Arial Nova" w:eastAsia="Calibri" w:hAnsi="Arial Nova" w:cs="Arial"/>
                <w:sz w:val="28"/>
                <w:szCs w:val="28"/>
                <w:lang w:eastAsia="en-US"/>
              </w:rPr>
            </w:pPr>
          </w:p>
        </w:tc>
      </w:tr>
      <w:tr w:rsidR="009E447D" w:rsidRPr="005C046E" w14:paraId="127BE819" w14:textId="77777777" w:rsidTr="00665CC4">
        <w:tc>
          <w:tcPr>
            <w:tcW w:w="1393" w:type="dxa"/>
          </w:tcPr>
          <w:p w14:paraId="00EF1B11" w14:textId="77777777"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1</w:t>
            </w:r>
          </w:p>
        </w:tc>
        <w:tc>
          <w:tcPr>
            <w:tcW w:w="7249" w:type="dxa"/>
          </w:tcPr>
          <w:p w14:paraId="6FEE105F" w14:textId="77777777" w:rsidR="009E447D" w:rsidRPr="00A51EB3" w:rsidRDefault="009E447D" w:rsidP="00665CC4">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Legal Framework</w:t>
            </w:r>
          </w:p>
        </w:tc>
        <w:tc>
          <w:tcPr>
            <w:tcW w:w="1270" w:type="dxa"/>
          </w:tcPr>
          <w:p w14:paraId="1AF70B5E" w14:textId="6C244020"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1</w:t>
            </w:r>
            <w:r w:rsidR="008D3DF3">
              <w:rPr>
                <w:rFonts w:ascii="Arial Nova" w:eastAsia="Calibri" w:hAnsi="Arial Nova" w:cs="Arial"/>
                <w:sz w:val="28"/>
                <w:szCs w:val="28"/>
                <w:lang w:eastAsia="en-US"/>
              </w:rPr>
              <w:t>2</w:t>
            </w:r>
          </w:p>
        </w:tc>
      </w:tr>
      <w:tr w:rsidR="009E447D" w:rsidRPr="005C046E" w14:paraId="48FCD04D" w14:textId="77777777" w:rsidTr="00665CC4">
        <w:tc>
          <w:tcPr>
            <w:tcW w:w="1393" w:type="dxa"/>
          </w:tcPr>
          <w:p w14:paraId="3683BD7B" w14:textId="77777777"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2</w:t>
            </w:r>
          </w:p>
        </w:tc>
        <w:tc>
          <w:tcPr>
            <w:tcW w:w="7249" w:type="dxa"/>
          </w:tcPr>
          <w:p w14:paraId="7708EC93" w14:textId="77777777" w:rsidR="009E447D" w:rsidRPr="00A51EB3" w:rsidRDefault="009E447D" w:rsidP="00665CC4">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Liaison with Outside Agencies &amp; Confidentiality</w:t>
            </w:r>
          </w:p>
        </w:tc>
        <w:tc>
          <w:tcPr>
            <w:tcW w:w="1270" w:type="dxa"/>
          </w:tcPr>
          <w:p w14:paraId="2C68BBE3" w14:textId="58C4D43F"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1</w:t>
            </w:r>
            <w:r w:rsidR="00D33F64">
              <w:rPr>
                <w:rFonts w:ascii="Arial Nova" w:eastAsia="Calibri" w:hAnsi="Arial Nova" w:cs="Arial"/>
                <w:sz w:val="28"/>
                <w:szCs w:val="28"/>
                <w:lang w:eastAsia="en-US"/>
              </w:rPr>
              <w:t>3</w:t>
            </w:r>
          </w:p>
        </w:tc>
      </w:tr>
      <w:tr w:rsidR="009E447D" w:rsidRPr="005C046E" w14:paraId="1733F424" w14:textId="77777777" w:rsidTr="00665CC4">
        <w:tc>
          <w:tcPr>
            <w:tcW w:w="1393" w:type="dxa"/>
          </w:tcPr>
          <w:p w14:paraId="25CFF5D6" w14:textId="77777777"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3</w:t>
            </w:r>
          </w:p>
        </w:tc>
        <w:tc>
          <w:tcPr>
            <w:tcW w:w="7249" w:type="dxa"/>
          </w:tcPr>
          <w:p w14:paraId="3616E0BE" w14:textId="77777777" w:rsidR="009E447D" w:rsidRPr="00A51EB3" w:rsidRDefault="009E447D" w:rsidP="00665CC4">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Notifications of Infectious Diseases (NOIDS)</w:t>
            </w:r>
          </w:p>
        </w:tc>
        <w:tc>
          <w:tcPr>
            <w:tcW w:w="1270" w:type="dxa"/>
          </w:tcPr>
          <w:p w14:paraId="26B8B63C" w14:textId="74D552FE"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1</w:t>
            </w:r>
            <w:r w:rsidR="00D33F64">
              <w:rPr>
                <w:rFonts w:ascii="Arial Nova" w:eastAsia="Calibri" w:hAnsi="Arial Nova" w:cs="Arial"/>
                <w:sz w:val="28"/>
                <w:szCs w:val="28"/>
                <w:lang w:eastAsia="en-US"/>
              </w:rPr>
              <w:t>3</w:t>
            </w:r>
          </w:p>
        </w:tc>
      </w:tr>
      <w:tr w:rsidR="009E447D" w:rsidRPr="005C046E" w14:paraId="42E39A64" w14:textId="77777777" w:rsidTr="00665CC4">
        <w:tc>
          <w:tcPr>
            <w:tcW w:w="1393" w:type="dxa"/>
          </w:tcPr>
          <w:p w14:paraId="3F29C279" w14:textId="77777777"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4</w:t>
            </w:r>
          </w:p>
        </w:tc>
        <w:tc>
          <w:tcPr>
            <w:tcW w:w="7249" w:type="dxa"/>
          </w:tcPr>
          <w:p w14:paraId="40167B0B" w14:textId="4FB825EB" w:rsidR="009E447D" w:rsidRPr="00A51EB3" w:rsidRDefault="009E447D" w:rsidP="00665CC4">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Roles</w:t>
            </w:r>
            <w:r w:rsidR="007B5B76">
              <w:rPr>
                <w:rFonts w:ascii="Arial Nova" w:eastAsia="Calibri" w:hAnsi="Arial Nova" w:cs="Arial"/>
                <w:lang w:eastAsia="en-US"/>
              </w:rPr>
              <w:t xml:space="preserve">, </w:t>
            </w:r>
            <w:r w:rsidRPr="00A51EB3">
              <w:rPr>
                <w:rFonts w:ascii="Arial Nova" w:eastAsia="Calibri" w:hAnsi="Arial Nova" w:cs="Arial"/>
                <w:lang w:eastAsia="en-US"/>
              </w:rPr>
              <w:t xml:space="preserve">Responsibilities </w:t>
            </w:r>
            <w:r w:rsidR="007B5B76">
              <w:rPr>
                <w:rFonts w:ascii="Arial Nova" w:eastAsia="Calibri" w:hAnsi="Arial Nova" w:cs="Arial"/>
                <w:lang w:eastAsia="en-US"/>
              </w:rPr>
              <w:t>and Commitment to the Policy</w:t>
            </w:r>
          </w:p>
        </w:tc>
        <w:tc>
          <w:tcPr>
            <w:tcW w:w="1270" w:type="dxa"/>
          </w:tcPr>
          <w:p w14:paraId="397B1BBB" w14:textId="770D7DF7"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1</w:t>
            </w:r>
            <w:r w:rsidR="00576A70">
              <w:rPr>
                <w:rFonts w:ascii="Arial Nova" w:eastAsia="Calibri" w:hAnsi="Arial Nova" w:cs="Arial"/>
                <w:sz w:val="28"/>
                <w:szCs w:val="28"/>
                <w:lang w:eastAsia="en-US"/>
              </w:rPr>
              <w:t>5</w:t>
            </w:r>
          </w:p>
        </w:tc>
      </w:tr>
      <w:tr w:rsidR="009E447D" w:rsidRPr="005C046E" w14:paraId="1862D3FB" w14:textId="77777777" w:rsidTr="00665CC4">
        <w:tc>
          <w:tcPr>
            <w:tcW w:w="1393" w:type="dxa"/>
          </w:tcPr>
          <w:p w14:paraId="30A6D6C8" w14:textId="77777777"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5</w:t>
            </w:r>
          </w:p>
        </w:tc>
        <w:tc>
          <w:tcPr>
            <w:tcW w:w="7249" w:type="dxa"/>
          </w:tcPr>
          <w:p w14:paraId="0B8A7214" w14:textId="7B29126F" w:rsidR="009E447D" w:rsidRPr="00A51EB3" w:rsidRDefault="009E447D" w:rsidP="00665CC4">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Linked Policies</w:t>
            </w:r>
            <w:r w:rsidR="00F62679">
              <w:rPr>
                <w:rFonts w:ascii="Arial Nova" w:eastAsia="Calibri" w:hAnsi="Arial Nova" w:cs="Arial"/>
                <w:lang w:eastAsia="en-US"/>
              </w:rPr>
              <w:t xml:space="preserve"> and Procedures</w:t>
            </w:r>
          </w:p>
        </w:tc>
        <w:tc>
          <w:tcPr>
            <w:tcW w:w="1270" w:type="dxa"/>
          </w:tcPr>
          <w:p w14:paraId="59471E50" w14:textId="600CBD6D"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1</w:t>
            </w:r>
            <w:r w:rsidR="001D0FDA">
              <w:rPr>
                <w:rFonts w:ascii="Arial Nova" w:eastAsia="Calibri" w:hAnsi="Arial Nova" w:cs="Arial"/>
                <w:sz w:val="28"/>
                <w:szCs w:val="28"/>
                <w:lang w:eastAsia="en-US"/>
              </w:rPr>
              <w:t>7</w:t>
            </w:r>
          </w:p>
        </w:tc>
      </w:tr>
      <w:tr w:rsidR="009E447D" w:rsidRPr="005C046E" w14:paraId="74D495F0" w14:textId="77777777" w:rsidTr="00665CC4">
        <w:tc>
          <w:tcPr>
            <w:tcW w:w="1393" w:type="dxa"/>
          </w:tcPr>
          <w:p w14:paraId="226B13C2" w14:textId="77777777"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6</w:t>
            </w:r>
          </w:p>
        </w:tc>
        <w:tc>
          <w:tcPr>
            <w:tcW w:w="7249" w:type="dxa"/>
          </w:tcPr>
          <w:p w14:paraId="00E1CF93" w14:textId="77777777" w:rsidR="009E447D" w:rsidRPr="00A51EB3" w:rsidRDefault="009E447D" w:rsidP="00665CC4">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Understanding &amp; Identifying Abuse &amp; Neglect</w:t>
            </w:r>
          </w:p>
        </w:tc>
        <w:tc>
          <w:tcPr>
            <w:tcW w:w="1270" w:type="dxa"/>
          </w:tcPr>
          <w:p w14:paraId="71E4E290" w14:textId="7465BD6D"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1</w:t>
            </w:r>
            <w:r w:rsidR="00394B15">
              <w:rPr>
                <w:rFonts w:ascii="Arial Nova" w:eastAsia="Calibri" w:hAnsi="Arial Nova" w:cs="Arial"/>
                <w:sz w:val="28"/>
                <w:szCs w:val="28"/>
                <w:lang w:eastAsia="en-US"/>
              </w:rPr>
              <w:t>8</w:t>
            </w:r>
          </w:p>
        </w:tc>
      </w:tr>
      <w:tr w:rsidR="009E447D" w:rsidRPr="005C046E" w14:paraId="7614ECC0" w14:textId="77777777" w:rsidTr="00665CC4">
        <w:tc>
          <w:tcPr>
            <w:tcW w:w="1393" w:type="dxa"/>
          </w:tcPr>
          <w:p w14:paraId="1A8905A9" w14:textId="77777777"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7</w:t>
            </w:r>
          </w:p>
        </w:tc>
        <w:tc>
          <w:tcPr>
            <w:tcW w:w="7249" w:type="dxa"/>
          </w:tcPr>
          <w:p w14:paraId="15AAE669" w14:textId="77777777" w:rsidR="009E447D" w:rsidRPr="00A51EB3" w:rsidRDefault="009E447D" w:rsidP="00665CC4">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Categories of Abuse - Children</w:t>
            </w:r>
          </w:p>
        </w:tc>
        <w:tc>
          <w:tcPr>
            <w:tcW w:w="1270" w:type="dxa"/>
          </w:tcPr>
          <w:p w14:paraId="5855FE98" w14:textId="7684AD31" w:rsidR="009E447D" w:rsidRPr="005C046E" w:rsidRDefault="00B8457F"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18</w:t>
            </w:r>
          </w:p>
        </w:tc>
      </w:tr>
      <w:tr w:rsidR="009E447D" w:rsidRPr="005C046E" w14:paraId="1608BEC6" w14:textId="77777777" w:rsidTr="00665CC4">
        <w:tc>
          <w:tcPr>
            <w:tcW w:w="1393" w:type="dxa"/>
          </w:tcPr>
          <w:p w14:paraId="1BCB724B" w14:textId="77777777"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lastRenderedPageBreak/>
              <w:t>Appendix 8</w:t>
            </w:r>
          </w:p>
        </w:tc>
        <w:tc>
          <w:tcPr>
            <w:tcW w:w="7249" w:type="dxa"/>
          </w:tcPr>
          <w:p w14:paraId="66EC7A7D" w14:textId="77777777" w:rsidR="009E447D" w:rsidRPr="00A51EB3" w:rsidRDefault="009E447D" w:rsidP="00665CC4">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Categories of Abuse - Adults</w:t>
            </w:r>
          </w:p>
        </w:tc>
        <w:tc>
          <w:tcPr>
            <w:tcW w:w="1270" w:type="dxa"/>
          </w:tcPr>
          <w:p w14:paraId="1924060C" w14:textId="4F469A4C"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2</w:t>
            </w:r>
            <w:r w:rsidR="00F8439D">
              <w:rPr>
                <w:rFonts w:ascii="Arial Nova" w:eastAsia="Calibri" w:hAnsi="Arial Nova" w:cs="Arial"/>
                <w:sz w:val="28"/>
                <w:szCs w:val="28"/>
                <w:lang w:eastAsia="en-US"/>
              </w:rPr>
              <w:t>1</w:t>
            </w:r>
          </w:p>
        </w:tc>
      </w:tr>
      <w:tr w:rsidR="009E447D" w:rsidRPr="005C046E" w14:paraId="2B1975CE" w14:textId="77777777" w:rsidTr="00665CC4">
        <w:tc>
          <w:tcPr>
            <w:tcW w:w="1393" w:type="dxa"/>
          </w:tcPr>
          <w:p w14:paraId="688B5F2F" w14:textId="77777777"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9</w:t>
            </w:r>
          </w:p>
        </w:tc>
        <w:tc>
          <w:tcPr>
            <w:tcW w:w="7249" w:type="dxa"/>
          </w:tcPr>
          <w:p w14:paraId="45CF8330" w14:textId="0BD67BE3" w:rsidR="009E447D" w:rsidRPr="00A51EB3" w:rsidRDefault="00EB75A6" w:rsidP="00665CC4">
            <w:pPr>
              <w:autoSpaceDE w:val="0"/>
              <w:autoSpaceDN w:val="0"/>
              <w:adjustRightInd w:val="0"/>
              <w:rPr>
                <w:rFonts w:ascii="Arial Nova" w:eastAsia="Calibri" w:hAnsi="Arial Nova" w:cs="Arial"/>
                <w:lang w:eastAsia="en-US"/>
              </w:rPr>
            </w:pPr>
            <w:r>
              <w:rPr>
                <w:rFonts w:ascii="Arial Nova" w:eastAsia="Calibri" w:hAnsi="Arial Nova" w:cs="Arial"/>
                <w:lang w:eastAsia="en-US"/>
              </w:rPr>
              <w:t>Additional</w:t>
            </w:r>
            <w:r w:rsidR="009E447D" w:rsidRPr="00A51EB3">
              <w:rPr>
                <w:rFonts w:ascii="Arial Nova" w:eastAsia="Calibri" w:hAnsi="Arial Nova" w:cs="Arial"/>
                <w:lang w:eastAsia="en-US"/>
              </w:rPr>
              <w:t xml:space="preserve"> Safeguarding Issues</w:t>
            </w:r>
          </w:p>
        </w:tc>
        <w:tc>
          <w:tcPr>
            <w:tcW w:w="1270" w:type="dxa"/>
          </w:tcPr>
          <w:p w14:paraId="44E89E9B" w14:textId="5A9D36B2"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2</w:t>
            </w:r>
            <w:r w:rsidR="00F4372B">
              <w:rPr>
                <w:rFonts w:ascii="Arial Nova" w:eastAsia="Calibri" w:hAnsi="Arial Nova" w:cs="Arial"/>
                <w:sz w:val="28"/>
                <w:szCs w:val="28"/>
                <w:lang w:eastAsia="en-US"/>
              </w:rPr>
              <w:t>3</w:t>
            </w:r>
          </w:p>
        </w:tc>
      </w:tr>
      <w:tr w:rsidR="009E447D" w:rsidRPr="005C046E" w14:paraId="77958651" w14:textId="77777777" w:rsidTr="00665CC4">
        <w:tc>
          <w:tcPr>
            <w:tcW w:w="1393" w:type="dxa"/>
          </w:tcPr>
          <w:p w14:paraId="0AC91CFB" w14:textId="77777777"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10</w:t>
            </w:r>
          </w:p>
        </w:tc>
        <w:tc>
          <w:tcPr>
            <w:tcW w:w="7249" w:type="dxa"/>
          </w:tcPr>
          <w:p w14:paraId="6069850D" w14:textId="77777777" w:rsidR="009E447D" w:rsidRPr="00A51EB3" w:rsidRDefault="009E447D" w:rsidP="00665CC4">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Radicalisation</w:t>
            </w:r>
          </w:p>
        </w:tc>
        <w:tc>
          <w:tcPr>
            <w:tcW w:w="1270" w:type="dxa"/>
          </w:tcPr>
          <w:p w14:paraId="4B222295" w14:textId="55B325C9"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2</w:t>
            </w:r>
            <w:r w:rsidR="00F4372B">
              <w:rPr>
                <w:rFonts w:ascii="Arial Nova" w:eastAsia="Calibri" w:hAnsi="Arial Nova" w:cs="Arial"/>
                <w:sz w:val="28"/>
                <w:szCs w:val="28"/>
                <w:lang w:eastAsia="en-US"/>
              </w:rPr>
              <w:t>4</w:t>
            </w:r>
          </w:p>
        </w:tc>
      </w:tr>
      <w:tr w:rsidR="009E447D" w:rsidRPr="005C046E" w14:paraId="144A9634" w14:textId="77777777" w:rsidTr="00665CC4">
        <w:tc>
          <w:tcPr>
            <w:tcW w:w="1393" w:type="dxa"/>
          </w:tcPr>
          <w:p w14:paraId="3E4EC99C" w14:textId="77777777" w:rsidR="009E447D" w:rsidRPr="00A51EB3" w:rsidRDefault="009E447D" w:rsidP="00665CC4">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11</w:t>
            </w:r>
          </w:p>
        </w:tc>
        <w:tc>
          <w:tcPr>
            <w:tcW w:w="7249" w:type="dxa"/>
          </w:tcPr>
          <w:p w14:paraId="6F994CFF" w14:textId="77777777" w:rsidR="009E447D" w:rsidRPr="00A51EB3" w:rsidRDefault="009E447D" w:rsidP="00665CC4">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The Channel Process with SON (Prevent)</w:t>
            </w:r>
          </w:p>
        </w:tc>
        <w:tc>
          <w:tcPr>
            <w:tcW w:w="1270" w:type="dxa"/>
          </w:tcPr>
          <w:p w14:paraId="672BBEFB" w14:textId="1B4A8DAD" w:rsidR="009E447D" w:rsidRPr="005C046E" w:rsidRDefault="009E447D" w:rsidP="00665CC4">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2</w:t>
            </w:r>
            <w:r w:rsidR="00676755">
              <w:rPr>
                <w:rFonts w:ascii="Arial Nova" w:eastAsia="Calibri" w:hAnsi="Arial Nova" w:cs="Arial"/>
                <w:sz w:val="28"/>
                <w:szCs w:val="28"/>
                <w:lang w:eastAsia="en-US"/>
              </w:rPr>
              <w:t>5</w:t>
            </w:r>
          </w:p>
        </w:tc>
      </w:tr>
      <w:tr w:rsidR="00F20DD2" w:rsidRPr="005C046E" w14:paraId="104C7695" w14:textId="77777777" w:rsidTr="00665CC4">
        <w:tc>
          <w:tcPr>
            <w:tcW w:w="1393" w:type="dxa"/>
          </w:tcPr>
          <w:p w14:paraId="0C70F567" w14:textId="77777777" w:rsidR="00F20DD2" w:rsidRPr="00A51EB3" w:rsidRDefault="00F20DD2" w:rsidP="00F20DD2">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12</w:t>
            </w:r>
          </w:p>
        </w:tc>
        <w:tc>
          <w:tcPr>
            <w:tcW w:w="7249" w:type="dxa"/>
          </w:tcPr>
          <w:p w14:paraId="64831FD8" w14:textId="3A4CA001" w:rsidR="00F20DD2" w:rsidRPr="00A51EB3" w:rsidRDefault="00F20DD2" w:rsidP="00F20DD2">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Safeguarding Disclosure Proforma</w:t>
            </w:r>
          </w:p>
        </w:tc>
        <w:tc>
          <w:tcPr>
            <w:tcW w:w="1270" w:type="dxa"/>
          </w:tcPr>
          <w:p w14:paraId="1569A0DA" w14:textId="66903523" w:rsidR="00F20DD2" w:rsidRPr="005C046E" w:rsidRDefault="00F20DD2" w:rsidP="00F20DD2">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2</w:t>
            </w:r>
            <w:r w:rsidR="00DD7DB8">
              <w:rPr>
                <w:rFonts w:ascii="Arial Nova" w:eastAsia="Calibri" w:hAnsi="Arial Nova" w:cs="Arial"/>
                <w:sz w:val="28"/>
                <w:szCs w:val="28"/>
                <w:lang w:eastAsia="en-US"/>
              </w:rPr>
              <w:t>6</w:t>
            </w:r>
          </w:p>
        </w:tc>
      </w:tr>
      <w:tr w:rsidR="00F20DD2" w:rsidRPr="005C046E" w14:paraId="35641145" w14:textId="77777777" w:rsidTr="00665CC4">
        <w:tc>
          <w:tcPr>
            <w:tcW w:w="1393" w:type="dxa"/>
          </w:tcPr>
          <w:p w14:paraId="606DEC1F" w14:textId="77777777" w:rsidR="00F20DD2" w:rsidRPr="00A51EB3" w:rsidRDefault="00F20DD2" w:rsidP="00F20DD2">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13</w:t>
            </w:r>
          </w:p>
        </w:tc>
        <w:tc>
          <w:tcPr>
            <w:tcW w:w="7249" w:type="dxa"/>
          </w:tcPr>
          <w:p w14:paraId="740851BA" w14:textId="28A32A8B" w:rsidR="00F20DD2" w:rsidRPr="00A51EB3" w:rsidRDefault="00F20DD2" w:rsidP="00F20DD2">
            <w:pPr>
              <w:autoSpaceDE w:val="0"/>
              <w:autoSpaceDN w:val="0"/>
              <w:adjustRightInd w:val="0"/>
              <w:rPr>
                <w:rFonts w:ascii="Arial Nova" w:eastAsia="Calibri" w:hAnsi="Arial Nova" w:cs="Arial"/>
                <w:lang w:eastAsia="en-US"/>
              </w:rPr>
            </w:pPr>
            <w:r w:rsidRPr="00A51EB3">
              <w:rPr>
                <w:rFonts w:ascii="Arial Nova" w:eastAsia="Calibri" w:hAnsi="Arial Nova" w:cs="Arial"/>
                <w:lang w:eastAsia="en-US"/>
              </w:rPr>
              <w:t>Mock Safeguarding Disclosure Proforma</w:t>
            </w:r>
          </w:p>
        </w:tc>
        <w:tc>
          <w:tcPr>
            <w:tcW w:w="1270" w:type="dxa"/>
          </w:tcPr>
          <w:p w14:paraId="7E343F0F" w14:textId="77777777" w:rsidR="00F20DD2" w:rsidRPr="005C046E" w:rsidRDefault="00F20DD2" w:rsidP="00F20DD2">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29</w:t>
            </w:r>
          </w:p>
        </w:tc>
      </w:tr>
      <w:tr w:rsidR="00F20DD2" w:rsidRPr="005C046E" w14:paraId="52EEECA2" w14:textId="77777777" w:rsidTr="00665CC4">
        <w:tc>
          <w:tcPr>
            <w:tcW w:w="1393" w:type="dxa"/>
          </w:tcPr>
          <w:p w14:paraId="5AF7506B" w14:textId="77777777" w:rsidR="00F20DD2" w:rsidRPr="00A51EB3" w:rsidRDefault="00F20DD2" w:rsidP="00F20DD2">
            <w:pPr>
              <w:autoSpaceDE w:val="0"/>
              <w:autoSpaceDN w:val="0"/>
              <w:adjustRightInd w:val="0"/>
              <w:jc w:val="center"/>
              <w:rPr>
                <w:rFonts w:ascii="Arial Nova" w:eastAsia="Calibri" w:hAnsi="Arial Nova" w:cs="Arial"/>
                <w:lang w:eastAsia="en-US"/>
              </w:rPr>
            </w:pPr>
            <w:r w:rsidRPr="00A51EB3">
              <w:rPr>
                <w:rFonts w:ascii="Arial Nova" w:eastAsia="Calibri" w:hAnsi="Arial Nova" w:cs="Arial"/>
                <w:lang w:eastAsia="en-US"/>
              </w:rPr>
              <w:t>Appendix 14</w:t>
            </w:r>
          </w:p>
        </w:tc>
        <w:tc>
          <w:tcPr>
            <w:tcW w:w="7249" w:type="dxa"/>
          </w:tcPr>
          <w:p w14:paraId="5CD4F63B" w14:textId="75FD5045" w:rsidR="00F20DD2" w:rsidRPr="00A51EB3" w:rsidRDefault="008432CF" w:rsidP="00F20DD2">
            <w:pPr>
              <w:autoSpaceDE w:val="0"/>
              <w:autoSpaceDN w:val="0"/>
              <w:adjustRightInd w:val="0"/>
              <w:rPr>
                <w:rFonts w:ascii="Arial Nova" w:eastAsia="Calibri" w:hAnsi="Arial Nova" w:cs="Arial"/>
                <w:lang w:eastAsia="en-US"/>
              </w:rPr>
            </w:pPr>
            <w:r>
              <w:rPr>
                <w:rFonts w:ascii="Arial Nova" w:eastAsia="Calibri" w:hAnsi="Arial Nova" w:cs="Arial"/>
                <w:lang w:eastAsia="en-US"/>
              </w:rPr>
              <w:t>Safeguarding Contacts and Process Map</w:t>
            </w:r>
          </w:p>
        </w:tc>
        <w:tc>
          <w:tcPr>
            <w:tcW w:w="1270" w:type="dxa"/>
          </w:tcPr>
          <w:p w14:paraId="70F71BB5" w14:textId="5E941774" w:rsidR="00F20DD2" w:rsidRPr="005C046E" w:rsidRDefault="00F20DD2" w:rsidP="00F20DD2">
            <w:pPr>
              <w:autoSpaceDE w:val="0"/>
              <w:autoSpaceDN w:val="0"/>
              <w:adjustRightInd w:val="0"/>
              <w:jc w:val="center"/>
              <w:rPr>
                <w:rFonts w:ascii="Arial Nova" w:eastAsia="Calibri" w:hAnsi="Arial Nova" w:cs="Arial"/>
                <w:sz w:val="28"/>
                <w:szCs w:val="28"/>
                <w:lang w:eastAsia="en-US"/>
              </w:rPr>
            </w:pPr>
            <w:r>
              <w:rPr>
                <w:rFonts w:ascii="Arial Nova" w:eastAsia="Calibri" w:hAnsi="Arial Nova" w:cs="Arial"/>
                <w:sz w:val="28"/>
                <w:szCs w:val="28"/>
                <w:lang w:eastAsia="en-US"/>
              </w:rPr>
              <w:t>3</w:t>
            </w:r>
            <w:r w:rsidR="008432CF">
              <w:rPr>
                <w:rFonts w:ascii="Arial Nova" w:eastAsia="Calibri" w:hAnsi="Arial Nova" w:cs="Arial"/>
                <w:sz w:val="28"/>
                <w:szCs w:val="28"/>
                <w:lang w:eastAsia="en-US"/>
              </w:rPr>
              <w:t>3</w:t>
            </w:r>
          </w:p>
        </w:tc>
      </w:tr>
    </w:tbl>
    <w:p w14:paraId="4B8128B0" w14:textId="77777777" w:rsidR="009E447D" w:rsidRDefault="009E447D" w:rsidP="002E49E6">
      <w:pPr>
        <w:rPr>
          <w:rFonts w:ascii="Arial Nova" w:eastAsiaTheme="minorHAnsi" w:hAnsi="Arial Nova" w:cs="Arial"/>
          <w:sz w:val="22"/>
          <w:szCs w:val="22"/>
          <w:lang w:eastAsia="en-US"/>
        </w:rPr>
      </w:pPr>
    </w:p>
    <w:p w14:paraId="47718E36" w14:textId="77777777" w:rsidR="009E447D" w:rsidRDefault="009E447D" w:rsidP="002E49E6">
      <w:pPr>
        <w:rPr>
          <w:rFonts w:ascii="Arial Nova" w:eastAsiaTheme="minorHAnsi" w:hAnsi="Arial Nova" w:cs="Arial"/>
          <w:sz w:val="22"/>
          <w:szCs w:val="22"/>
          <w:lang w:eastAsia="en-US"/>
        </w:rPr>
      </w:pPr>
    </w:p>
    <w:p w14:paraId="6FDCE9E3" w14:textId="77777777" w:rsidR="009E447D" w:rsidRDefault="009E447D" w:rsidP="002E49E6">
      <w:pPr>
        <w:rPr>
          <w:rFonts w:ascii="Arial Nova" w:eastAsiaTheme="minorHAnsi" w:hAnsi="Arial Nova" w:cs="Arial"/>
          <w:sz w:val="22"/>
          <w:szCs w:val="22"/>
          <w:lang w:eastAsia="en-US"/>
        </w:rPr>
      </w:pPr>
    </w:p>
    <w:p w14:paraId="356563AC" w14:textId="77777777" w:rsidR="009E447D" w:rsidRDefault="009E447D" w:rsidP="002E49E6">
      <w:pPr>
        <w:rPr>
          <w:rFonts w:ascii="Arial Nova" w:eastAsiaTheme="minorHAnsi" w:hAnsi="Arial Nova" w:cs="Arial"/>
          <w:sz w:val="22"/>
          <w:szCs w:val="22"/>
          <w:lang w:eastAsia="en-US"/>
        </w:rPr>
      </w:pPr>
    </w:p>
    <w:p w14:paraId="53576D94" w14:textId="77777777" w:rsidR="009E447D" w:rsidRDefault="009E447D" w:rsidP="002E49E6">
      <w:pPr>
        <w:rPr>
          <w:rFonts w:ascii="Arial Nova" w:eastAsiaTheme="minorHAnsi" w:hAnsi="Arial Nova" w:cs="Arial"/>
          <w:sz w:val="22"/>
          <w:szCs w:val="22"/>
          <w:lang w:eastAsia="en-US"/>
        </w:rPr>
      </w:pPr>
    </w:p>
    <w:p w14:paraId="7AD0EBC6" w14:textId="77777777" w:rsidR="009E447D" w:rsidRDefault="009E447D" w:rsidP="002E49E6">
      <w:pPr>
        <w:rPr>
          <w:rFonts w:ascii="Arial Nova" w:eastAsiaTheme="minorHAnsi" w:hAnsi="Arial Nova" w:cs="Arial"/>
          <w:sz w:val="22"/>
          <w:szCs w:val="22"/>
          <w:lang w:eastAsia="en-US"/>
        </w:rPr>
      </w:pPr>
    </w:p>
    <w:p w14:paraId="164FCFD8" w14:textId="77777777" w:rsidR="009E447D" w:rsidRDefault="009E447D" w:rsidP="002E49E6">
      <w:pPr>
        <w:rPr>
          <w:rFonts w:ascii="Arial Nova" w:eastAsiaTheme="minorHAnsi" w:hAnsi="Arial Nova" w:cs="Arial"/>
          <w:sz w:val="22"/>
          <w:szCs w:val="22"/>
          <w:lang w:eastAsia="en-US"/>
        </w:rPr>
        <w:sectPr w:rsidR="009E447D" w:rsidSect="007464CC">
          <w:headerReference w:type="even" r:id="rId12"/>
          <w:headerReference w:type="default" r:id="rId13"/>
          <w:footerReference w:type="default" r:id="rId14"/>
          <w:headerReference w:type="first" r:id="rId15"/>
          <w:pgSz w:w="11906" w:h="16838"/>
          <w:pgMar w:top="1469" w:right="991" w:bottom="1418" w:left="993" w:header="720" w:footer="103" w:gutter="0"/>
          <w:cols w:space="720"/>
          <w:docGrid w:linePitch="360"/>
        </w:sectPr>
      </w:pPr>
    </w:p>
    <w:p w14:paraId="067061E4" w14:textId="77777777" w:rsidR="009E447D" w:rsidRDefault="009E447D" w:rsidP="002E49E6">
      <w:pPr>
        <w:rPr>
          <w:rFonts w:ascii="Arial Nova" w:eastAsiaTheme="minorHAnsi" w:hAnsi="Arial Nova" w:cs="Arial"/>
          <w:sz w:val="22"/>
          <w:szCs w:val="22"/>
          <w:lang w:eastAsia="en-US"/>
        </w:rPr>
      </w:pPr>
    </w:p>
    <w:p w14:paraId="380EF42C" w14:textId="7009F924" w:rsidR="002E49E6" w:rsidRPr="00F34EEC" w:rsidRDefault="00F34EEC" w:rsidP="00842409">
      <w:pPr>
        <w:pStyle w:val="ListParagraph"/>
        <w:numPr>
          <w:ilvl w:val="0"/>
          <w:numId w:val="5"/>
        </w:numPr>
        <w:rPr>
          <w:rFonts w:ascii="Arial Nova" w:hAnsi="Arial Nova" w:cs="Arial"/>
          <w:b/>
          <w:bCs/>
        </w:rPr>
      </w:pPr>
      <w:r>
        <w:rPr>
          <w:rFonts w:ascii="Arial Nova" w:hAnsi="Arial Nova" w:cs="Arial"/>
          <w:b/>
          <w:bCs/>
        </w:rPr>
        <w:t>Introduction</w:t>
      </w:r>
    </w:p>
    <w:p w14:paraId="79E1D0A4" w14:textId="77777777" w:rsidR="00F34EEC" w:rsidRPr="00F34EEC" w:rsidRDefault="00F34EEC" w:rsidP="000518A6">
      <w:pPr>
        <w:ind w:left="360"/>
        <w:jc w:val="both"/>
        <w:rPr>
          <w:rFonts w:ascii="Arial Nova" w:eastAsiaTheme="minorHAnsi" w:hAnsi="Arial Nova" w:cs="Arial"/>
          <w:sz w:val="22"/>
          <w:szCs w:val="22"/>
        </w:rPr>
      </w:pPr>
      <w:bookmarkStart w:id="0" w:name="_Hlk128397697"/>
      <w:bookmarkStart w:id="1" w:name="_Hlk124774142"/>
      <w:r w:rsidRPr="00F34EEC">
        <w:rPr>
          <w:rFonts w:ascii="Arial Nova" w:eastAsiaTheme="minorHAnsi" w:hAnsi="Arial Nova" w:cs="Arial"/>
          <w:sz w:val="22"/>
          <w:szCs w:val="22"/>
        </w:rPr>
        <w:t>We want all our learners to be safe and feel protected.</w:t>
      </w:r>
    </w:p>
    <w:p w14:paraId="670E273A" w14:textId="77777777" w:rsidR="00F34EEC" w:rsidRPr="00F34EEC" w:rsidRDefault="00F34EEC" w:rsidP="000518A6">
      <w:pPr>
        <w:ind w:left="360"/>
        <w:jc w:val="both"/>
        <w:rPr>
          <w:rFonts w:ascii="Arial Nova" w:eastAsiaTheme="minorHAnsi" w:hAnsi="Arial Nova" w:cs="Arial"/>
          <w:sz w:val="22"/>
          <w:szCs w:val="22"/>
        </w:rPr>
      </w:pPr>
    </w:p>
    <w:p w14:paraId="7EE550BF" w14:textId="16CB6841" w:rsidR="00F34EEC" w:rsidRDefault="00F34EEC" w:rsidP="000518A6">
      <w:pPr>
        <w:ind w:left="360"/>
        <w:jc w:val="both"/>
        <w:rPr>
          <w:rFonts w:ascii="Arial Nova" w:eastAsiaTheme="minorHAnsi" w:hAnsi="Arial Nova" w:cs="Arial"/>
          <w:sz w:val="22"/>
          <w:szCs w:val="22"/>
        </w:rPr>
      </w:pPr>
      <w:r w:rsidRPr="00F34EEC">
        <w:rPr>
          <w:rFonts w:ascii="Arial Nova" w:eastAsiaTheme="minorHAnsi" w:hAnsi="Arial Nova" w:cs="Arial"/>
          <w:sz w:val="22"/>
          <w:szCs w:val="22"/>
        </w:rPr>
        <w:t xml:space="preserve">Skills Office Network (SON) is committed to protecting all </w:t>
      </w:r>
      <w:r w:rsidR="004B475C">
        <w:rPr>
          <w:rFonts w:ascii="Arial Nova" w:eastAsiaTheme="minorHAnsi" w:hAnsi="Arial Nova" w:cs="Arial"/>
          <w:sz w:val="22"/>
          <w:szCs w:val="22"/>
        </w:rPr>
        <w:t>children</w:t>
      </w:r>
      <w:r w:rsidRPr="00F34EEC">
        <w:rPr>
          <w:rFonts w:ascii="Arial Nova" w:eastAsiaTheme="minorHAnsi" w:hAnsi="Arial Nova" w:cs="Arial"/>
          <w:sz w:val="22"/>
          <w:szCs w:val="22"/>
        </w:rPr>
        <w:t xml:space="preserve">, young people and adults </w:t>
      </w:r>
      <w:r w:rsidR="006345E2">
        <w:rPr>
          <w:rFonts w:ascii="Arial Nova" w:eastAsiaTheme="minorHAnsi" w:hAnsi="Arial Nova" w:cs="Arial"/>
          <w:sz w:val="22"/>
          <w:szCs w:val="22"/>
        </w:rPr>
        <w:t xml:space="preserve">at risk </w:t>
      </w:r>
      <w:r w:rsidRPr="00F34EEC">
        <w:rPr>
          <w:rFonts w:ascii="Arial Nova" w:eastAsiaTheme="minorHAnsi" w:hAnsi="Arial Nova" w:cs="Arial"/>
          <w:sz w:val="22"/>
          <w:szCs w:val="22"/>
        </w:rPr>
        <w:t xml:space="preserve">from any risk of significant harm. The fundamental principles of this policy are based on legislation and a moral duty to safeguard the welfare of SON </w:t>
      </w:r>
      <w:r w:rsidR="00F54E56">
        <w:rPr>
          <w:rFonts w:ascii="Arial Nova" w:eastAsiaTheme="minorHAnsi" w:hAnsi="Arial Nova" w:cs="Arial"/>
          <w:sz w:val="22"/>
          <w:szCs w:val="22"/>
        </w:rPr>
        <w:t xml:space="preserve">apprentices, </w:t>
      </w:r>
      <w:r w:rsidR="000547C7">
        <w:rPr>
          <w:rFonts w:ascii="Arial Nova" w:eastAsiaTheme="minorHAnsi" w:hAnsi="Arial Nova" w:cs="Arial"/>
          <w:sz w:val="22"/>
          <w:szCs w:val="22"/>
        </w:rPr>
        <w:t>learners</w:t>
      </w:r>
      <w:r w:rsidRPr="00F34EEC">
        <w:rPr>
          <w:rFonts w:ascii="Arial Nova" w:eastAsiaTheme="minorHAnsi" w:hAnsi="Arial Nova" w:cs="Arial"/>
          <w:sz w:val="22"/>
          <w:szCs w:val="22"/>
        </w:rPr>
        <w:t xml:space="preserve">, staff and wider community. </w:t>
      </w:r>
      <w:proofErr w:type="gramStart"/>
      <w:r w:rsidR="00F54E56">
        <w:rPr>
          <w:rFonts w:ascii="Arial Nova" w:eastAsiaTheme="minorHAnsi" w:hAnsi="Arial Nova" w:cs="Arial"/>
          <w:sz w:val="22"/>
          <w:szCs w:val="22"/>
        </w:rPr>
        <w:t>For the purpose of</w:t>
      </w:r>
      <w:proofErr w:type="gramEnd"/>
      <w:r w:rsidR="00F54E56">
        <w:rPr>
          <w:rFonts w:ascii="Arial Nova" w:eastAsiaTheme="minorHAnsi" w:hAnsi="Arial Nova" w:cs="Arial"/>
          <w:sz w:val="22"/>
          <w:szCs w:val="22"/>
        </w:rPr>
        <w:t xml:space="preserve"> this policy, apprentices and </w:t>
      </w:r>
      <w:r w:rsidR="000547C7">
        <w:rPr>
          <w:rFonts w:ascii="Arial Nova" w:eastAsiaTheme="minorHAnsi" w:hAnsi="Arial Nova" w:cs="Arial"/>
          <w:sz w:val="22"/>
          <w:szCs w:val="22"/>
        </w:rPr>
        <w:t>learners</w:t>
      </w:r>
      <w:r w:rsidR="00F54E56">
        <w:rPr>
          <w:rFonts w:ascii="Arial Nova" w:eastAsiaTheme="minorHAnsi" w:hAnsi="Arial Nova" w:cs="Arial"/>
          <w:sz w:val="22"/>
          <w:szCs w:val="22"/>
        </w:rPr>
        <w:t xml:space="preserve"> will be referred to throughout as learners.</w:t>
      </w:r>
    </w:p>
    <w:p w14:paraId="7C3F4557" w14:textId="77777777" w:rsidR="00F54E56" w:rsidRDefault="00F54E56" w:rsidP="000518A6">
      <w:pPr>
        <w:ind w:left="360"/>
        <w:jc w:val="both"/>
        <w:rPr>
          <w:rFonts w:ascii="Arial Nova" w:eastAsiaTheme="minorHAnsi" w:hAnsi="Arial Nova" w:cs="Arial"/>
          <w:sz w:val="22"/>
          <w:szCs w:val="22"/>
        </w:rPr>
      </w:pPr>
    </w:p>
    <w:p w14:paraId="73C72645" w14:textId="1B7F35DB" w:rsidR="008C78EF" w:rsidRDefault="008C78EF" w:rsidP="008C78EF">
      <w:pPr>
        <w:ind w:left="360"/>
        <w:jc w:val="both"/>
        <w:rPr>
          <w:rFonts w:ascii="Arial Nova" w:eastAsiaTheme="minorHAnsi" w:hAnsi="Arial Nova" w:cs="Arial"/>
          <w:sz w:val="22"/>
          <w:szCs w:val="22"/>
        </w:rPr>
      </w:pPr>
      <w:r w:rsidRPr="008C78EF">
        <w:rPr>
          <w:rFonts w:ascii="Arial Nova" w:eastAsiaTheme="minorHAnsi" w:hAnsi="Arial Nova" w:cs="Arial"/>
          <w:sz w:val="22"/>
          <w:szCs w:val="22"/>
        </w:rPr>
        <w:t>Safeguarding means protecting a citizen’s health, wellbeing and human rights; enabling them to live free from harm, abuse and neglect</w:t>
      </w:r>
      <w:r w:rsidR="00C974D5">
        <w:rPr>
          <w:rFonts w:ascii="Arial Nova" w:eastAsiaTheme="minorHAnsi" w:hAnsi="Arial Nova" w:cs="Arial"/>
          <w:sz w:val="22"/>
          <w:szCs w:val="22"/>
        </w:rPr>
        <w:t xml:space="preserve"> (NHS England, 2023)</w:t>
      </w:r>
      <w:r w:rsidRPr="008C78EF">
        <w:rPr>
          <w:rFonts w:ascii="Arial Nova" w:eastAsiaTheme="minorHAnsi" w:hAnsi="Arial Nova" w:cs="Arial"/>
          <w:sz w:val="22"/>
          <w:szCs w:val="22"/>
        </w:rPr>
        <w:t xml:space="preserve">. </w:t>
      </w:r>
    </w:p>
    <w:p w14:paraId="22D4CD2D" w14:textId="77777777" w:rsidR="00BA4668" w:rsidRPr="008C78EF" w:rsidRDefault="00BA4668" w:rsidP="008C78EF">
      <w:pPr>
        <w:ind w:left="360"/>
        <w:jc w:val="both"/>
        <w:rPr>
          <w:rFonts w:ascii="Arial Nova" w:eastAsiaTheme="minorHAnsi" w:hAnsi="Arial Nova" w:cs="Arial"/>
          <w:sz w:val="22"/>
          <w:szCs w:val="22"/>
        </w:rPr>
      </w:pPr>
    </w:p>
    <w:p w14:paraId="3A14135D" w14:textId="77777777" w:rsidR="008C78EF" w:rsidRPr="008C78EF" w:rsidRDefault="008C78EF" w:rsidP="008C78EF">
      <w:pPr>
        <w:ind w:left="360"/>
        <w:jc w:val="both"/>
        <w:rPr>
          <w:rFonts w:ascii="Arial Nova" w:eastAsiaTheme="minorHAnsi" w:hAnsi="Arial Nova" w:cs="Arial"/>
          <w:sz w:val="22"/>
          <w:szCs w:val="22"/>
        </w:rPr>
      </w:pPr>
      <w:r w:rsidRPr="008C78EF">
        <w:rPr>
          <w:rFonts w:ascii="Arial Nova" w:eastAsiaTheme="minorHAnsi" w:hAnsi="Arial Nova" w:cs="Arial"/>
          <w:sz w:val="22"/>
          <w:szCs w:val="22"/>
        </w:rPr>
        <w:t>Those most in need of protection include:</w:t>
      </w:r>
    </w:p>
    <w:p w14:paraId="2F3798A6" w14:textId="77777777" w:rsidR="008C78EF" w:rsidRPr="008C78EF" w:rsidRDefault="008C78EF" w:rsidP="00842409">
      <w:pPr>
        <w:numPr>
          <w:ilvl w:val="0"/>
          <w:numId w:val="18"/>
        </w:numPr>
        <w:jc w:val="both"/>
        <w:rPr>
          <w:rFonts w:ascii="Arial Nova" w:eastAsiaTheme="minorHAnsi" w:hAnsi="Arial Nova" w:cs="Arial"/>
          <w:sz w:val="22"/>
          <w:szCs w:val="22"/>
        </w:rPr>
      </w:pPr>
      <w:r w:rsidRPr="008C78EF">
        <w:rPr>
          <w:rFonts w:ascii="Arial Nova" w:eastAsiaTheme="minorHAnsi" w:hAnsi="Arial Nova" w:cs="Arial"/>
          <w:sz w:val="22"/>
          <w:szCs w:val="22"/>
        </w:rPr>
        <w:t>Children and young people</w:t>
      </w:r>
    </w:p>
    <w:p w14:paraId="02E7E52F" w14:textId="77777777" w:rsidR="008C78EF" w:rsidRDefault="008C78EF" w:rsidP="00842409">
      <w:pPr>
        <w:numPr>
          <w:ilvl w:val="0"/>
          <w:numId w:val="18"/>
        </w:numPr>
        <w:jc w:val="both"/>
        <w:rPr>
          <w:rFonts w:ascii="Arial Nova" w:eastAsiaTheme="minorHAnsi" w:hAnsi="Arial Nova" w:cs="Arial"/>
          <w:sz w:val="22"/>
          <w:szCs w:val="22"/>
        </w:rPr>
      </w:pPr>
      <w:r w:rsidRPr="008C78EF">
        <w:rPr>
          <w:rFonts w:ascii="Arial Nova" w:eastAsiaTheme="minorHAnsi" w:hAnsi="Arial Nova" w:cs="Arial"/>
          <w:sz w:val="22"/>
          <w:szCs w:val="22"/>
        </w:rPr>
        <w:t>Adults at risk, such as those receiving care in their own home, people with physical, sensory and mental impairments, and those with learning disabilities.</w:t>
      </w:r>
    </w:p>
    <w:p w14:paraId="6F0A60FB" w14:textId="77777777" w:rsidR="008C78EF" w:rsidRDefault="008C78EF" w:rsidP="00243BB9">
      <w:pPr>
        <w:jc w:val="both"/>
        <w:rPr>
          <w:rFonts w:ascii="Arial Nova" w:eastAsiaTheme="minorHAnsi" w:hAnsi="Arial Nova" w:cs="Arial"/>
          <w:sz w:val="22"/>
          <w:szCs w:val="22"/>
        </w:rPr>
      </w:pPr>
    </w:p>
    <w:p w14:paraId="517B5545" w14:textId="54555F13" w:rsidR="004B475C" w:rsidRDefault="004B475C" w:rsidP="000518A6">
      <w:pPr>
        <w:ind w:left="360"/>
        <w:jc w:val="both"/>
        <w:rPr>
          <w:rFonts w:ascii="Arial Nova" w:eastAsiaTheme="minorHAnsi" w:hAnsi="Arial Nova" w:cs="Arial"/>
          <w:sz w:val="22"/>
          <w:szCs w:val="22"/>
        </w:rPr>
      </w:pPr>
      <w:r w:rsidRPr="004B475C">
        <w:rPr>
          <w:rFonts w:ascii="Arial Nova" w:eastAsiaTheme="minorHAnsi" w:hAnsi="Arial Nova" w:cs="Arial"/>
          <w:sz w:val="22"/>
          <w:szCs w:val="22"/>
        </w:rPr>
        <w:t>Safeguarding involves keeping children</w:t>
      </w:r>
      <w:r w:rsidR="0030160E">
        <w:rPr>
          <w:rFonts w:ascii="Arial Nova" w:eastAsiaTheme="minorHAnsi" w:hAnsi="Arial Nova" w:cs="Arial"/>
          <w:sz w:val="22"/>
          <w:szCs w:val="22"/>
        </w:rPr>
        <w:t>, young people</w:t>
      </w:r>
      <w:r w:rsidRPr="004B475C">
        <w:rPr>
          <w:rFonts w:ascii="Arial Nova" w:eastAsiaTheme="minorHAnsi" w:hAnsi="Arial Nova" w:cs="Arial"/>
          <w:sz w:val="22"/>
          <w:szCs w:val="22"/>
        </w:rPr>
        <w:t xml:space="preserve"> and adults </w:t>
      </w:r>
      <w:r w:rsidR="006345E2">
        <w:rPr>
          <w:rFonts w:ascii="Arial Nova" w:eastAsiaTheme="minorHAnsi" w:hAnsi="Arial Nova" w:cs="Arial"/>
          <w:sz w:val="22"/>
          <w:szCs w:val="22"/>
        </w:rPr>
        <w:t xml:space="preserve">at risk </w:t>
      </w:r>
      <w:r w:rsidRPr="004B475C">
        <w:rPr>
          <w:rFonts w:ascii="Arial Nova" w:eastAsiaTheme="minorHAnsi" w:hAnsi="Arial Nova" w:cs="Arial"/>
          <w:sz w:val="22"/>
          <w:szCs w:val="22"/>
        </w:rPr>
        <w:t xml:space="preserve">safe from abuse and maltreatment, ensuring they have the best outcomes and are provided with safe and effective care, and that they </w:t>
      </w:r>
      <w:proofErr w:type="gramStart"/>
      <w:r w:rsidRPr="004B475C">
        <w:rPr>
          <w:rFonts w:ascii="Arial Nova" w:eastAsiaTheme="minorHAnsi" w:hAnsi="Arial Nova" w:cs="Arial"/>
          <w:sz w:val="22"/>
          <w:szCs w:val="22"/>
        </w:rPr>
        <w:t>are able to</w:t>
      </w:r>
      <w:proofErr w:type="gramEnd"/>
      <w:r w:rsidRPr="004B475C">
        <w:rPr>
          <w:rFonts w:ascii="Arial Nova" w:eastAsiaTheme="minorHAnsi" w:hAnsi="Arial Nova" w:cs="Arial"/>
          <w:sz w:val="22"/>
          <w:szCs w:val="22"/>
        </w:rPr>
        <w:t xml:space="preserve"> grow and develop happily and healthily without the risk of abuse or neglect.</w:t>
      </w:r>
      <w:r w:rsidR="009405D5">
        <w:rPr>
          <w:rFonts w:ascii="Arial Nova" w:eastAsiaTheme="minorHAnsi" w:hAnsi="Arial Nova" w:cs="Arial"/>
          <w:sz w:val="22"/>
          <w:szCs w:val="22"/>
        </w:rPr>
        <w:t xml:space="preserve"> </w:t>
      </w:r>
      <w:r w:rsidR="006345E2">
        <w:rPr>
          <w:rFonts w:ascii="Arial Nova" w:eastAsiaTheme="minorHAnsi" w:hAnsi="Arial Nova" w:cs="Arial"/>
          <w:sz w:val="22"/>
          <w:szCs w:val="22"/>
        </w:rPr>
        <w:t>A</w:t>
      </w:r>
      <w:r w:rsidR="009405D5" w:rsidRPr="009405D5">
        <w:rPr>
          <w:rFonts w:ascii="Arial Nova" w:eastAsiaTheme="minorHAnsi" w:hAnsi="Arial Nova" w:cs="Arial"/>
          <w:sz w:val="22"/>
          <w:szCs w:val="22"/>
        </w:rPr>
        <w:t xml:space="preserve">dults </w:t>
      </w:r>
      <w:r w:rsidR="006345E2">
        <w:rPr>
          <w:rFonts w:ascii="Arial Nova" w:eastAsiaTheme="minorHAnsi" w:hAnsi="Arial Nova" w:cs="Arial"/>
          <w:sz w:val="22"/>
          <w:szCs w:val="22"/>
        </w:rPr>
        <w:t xml:space="preserve">at risk </w:t>
      </w:r>
      <w:r w:rsidR="009405D5" w:rsidRPr="009405D5">
        <w:rPr>
          <w:rFonts w:ascii="Arial Nova" w:eastAsiaTheme="minorHAnsi" w:hAnsi="Arial Nova" w:cs="Arial"/>
          <w:sz w:val="22"/>
          <w:szCs w:val="22"/>
        </w:rPr>
        <w:t>require just as much safeguarding as children and young people</w:t>
      </w:r>
      <w:r w:rsidR="009405D5">
        <w:rPr>
          <w:rFonts w:ascii="Arial Nova" w:eastAsiaTheme="minorHAnsi" w:hAnsi="Arial Nova" w:cs="Arial"/>
          <w:sz w:val="22"/>
          <w:szCs w:val="22"/>
        </w:rPr>
        <w:t>.</w:t>
      </w:r>
    </w:p>
    <w:p w14:paraId="5807AF4B" w14:textId="77777777" w:rsidR="004B475C" w:rsidRDefault="004B475C" w:rsidP="000518A6">
      <w:pPr>
        <w:ind w:left="360"/>
        <w:jc w:val="both"/>
        <w:rPr>
          <w:rFonts w:ascii="Arial Nova" w:eastAsiaTheme="minorHAnsi" w:hAnsi="Arial Nova" w:cs="Arial"/>
          <w:sz w:val="22"/>
          <w:szCs w:val="22"/>
        </w:rPr>
      </w:pPr>
    </w:p>
    <w:p w14:paraId="5A843CA9" w14:textId="026EEBC9" w:rsidR="004B475C" w:rsidRPr="004B475C" w:rsidRDefault="004B475C" w:rsidP="000518A6">
      <w:pPr>
        <w:ind w:left="360"/>
        <w:jc w:val="both"/>
        <w:rPr>
          <w:rFonts w:ascii="Arial Nova" w:eastAsiaTheme="minorHAnsi" w:hAnsi="Arial Nova" w:cs="Arial"/>
          <w:sz w:val="22"/>
          <w:szCs w:val="22"/>
        </w:rPr>
      </w:pPr>
      <w:r w:rsidRPr="004B475C">
        <w:rPr>
          <w:rFonts w:ascii="Arial Nova" w:eastAsiaTheme="minorHAnsi" w:hAnsi="Arial Nova" w:cs="Arial"/>
          <w:sz w:val="22"/>
          <w:szCs w:val="22"/>
        </w:rPr>
        <w:t xml:space="preserve">SON recognises that safeguarding encompasses the duties of child protection and promoting the rights and welfare of </w:t>
      </w:r>
      <w:r>
        <w:rPr>
          <w:rFonts w:ascii="Arial Nova" w:eastAsiaTheme="minorHAnsi" w:hAnsi="Arial Nova" w:cs="Arial"/>
          <w:sz w:val="22"/>
          <w:szCs w:val="22"/>
        </w:rPr>
        <w:t>children</w:t>
      </w:r>
      <w:r w:rsidRPr="004B475C">
        <w:rPr>
          <w:rFonts w:ascii="Arial Nova" w:eastAsiaTheme="minorHAnsi" w:hAnsi="Arial Nova" w:cs="Arial"/>
          <w:sz w:val="22"/>
          <w:szCs w:val="22"/>
        </w:rPr>
        <w:t xml:space="preserve">. As such, it is: </w:t>
      </w:r>
    </w:p>
    <w:p w14:paraId="1E18146F" w14:textId="1EEBBF7D" w:rsidR="004B475C" w:rsidRPr="004B475C" w:rsidRDefault="004B475C" w:rsidP="000518A6">
      <w:pPr>
        <w:ind w:left="360"/>
        <w:jc w:val="both"/>
        <w:rPr>
          <w:rFonts w:ascii="Arial Nova" w:eastAsiaTheme="minorHAnsi" w:hAnsi="Arial Nova" w:cs="Arial"/>
          <w:sz w:val="22"/>
          <w:szCs w:val="22"/>
        </w:rPr>
      </w:pPr>
      <w:r w:rsidRPr="004B475C">
        <w:rPr>
          <w:rFonts w:ascii="Arial Nova" w:eastAsiaTheme="minorHAnsi" w:hAnsi="Arial Nova" w:cs="Arial"/>
          <w:sz w:val="22"/>
          <w:szCs w:val="22"/>
        </w:rPr>
        <w:t xml:space="preserve">• Everyone’s responsibility to safeguard </w:t>
      </w:r>
      <w:r>
        <w:rPr>
          <w:rFonts w:ascii="Arial Nova" w:eastAsiaTheme="minorHAnsi" w:hAnsi="Arial Nova" w:cs="Arial"/>
          <w:sz w:val="22"/>
          <w:szCs w:val="22"/>
        </w:rPr>
        <w:t>and promote the welfare of children.</w:t>
      </w:r>
      <w:r w:rsidRPr="004B475C">
        <w:rPr>
          <w:rFonts w:ascii="Arial Nova" w:eastAsiaTheme="minorHAnsi" w:hAnsi="Arial Nova" w:cs="Arial"/>
          <w:sz w:val="22"/>
          <w:szCs w:val="22"/>
        </w:rPr>
        <w:t xml:space="preserve"> </w:t>
      </w:r>
    </w:p>
    <w:p w14:paraId="1CD4B587" w14:textId="36761851" w:rsidR="004B475C" w:rsidRPr="004B475C" w:rsidRDefault="004B475C" w:rsidP="000518A6">
      <w:pPr>
        <w:ind w:left="360"/>
        <w:jc w:val="both"/>
        <w:rPr>
          <w:rFonts w:ascii="Arial Nova" w:eastAsiaTheme="minorHAnsi" w:hAnsi="Arial Nova" w:cs="Arial"/>
          <w:sz w:val="22"/>
          <w:szCs w:val="22"/>
        </w:rPr>
      </w:pPr>
      <w:r w:rsidRPr="004B475C">
        <w:rPr>
          <w:rFonts w:ascii="Arial Nova" w:eastAsiaTheme="minorHAnsi" w:hAnsi="Arial Nova" w:cs="Arial"/>
          <w:sz w:val="22"/>
          <w:szCs w:val="22"/>
        </w:rPr>
        <w:t xml:space="preserve">• Everyone who </w:t>
      </w:r>
      <w:proofErr w:type="gramStart"/>
      <w:r w:rsidRPr="004B475C">
        <w:rPr>
          <w:rFonts w:ascii="Arial Nova" w:eastAsiaTheme="minorHAnsi" w:hAnsi="Arial Nova" w:cs="Arial"/>
          <w:sz w:val="22"/>
          <w:szCs w:val="22"/>
        </w:rPr>
        <w:t>comes into contact with</w:t>
      </w:r>
      <w:proofErr w:type="gramEnd"/>
      <w:r w:rsidRPr="004B475C">
        <w:rPr>
          <w:rFonts w:ascii="Arial Nova" w:eastAsiaTheme="minorHAnsi" w:hAnsi="Arial Nova" w:cs="Arial"/>
          <w:sz w:val="22"/>
          <w:szCs w:val="22"/>
        </w:rPr>
        <w:t xml:space="preserve"> </w:t>
      </w:r>
      <w:r>
        <w:rPr>
          <w:rFonts w:ascii="Arial Nova" w:eastAsiaTheme="minorHAnsi" w:hAnsi="Arial Nova" w:cs="Arial"/>
          <w:sz w:val="22"/>
          <w:szCs w:val="22"/>
        </w:rPr>
        <w:t>children</w:t>
      </w:r>
      <w:r w:rsidRPr="004B475C">
        <w:rPr>
          <w:rFonts w:ascii="Arial Nova" w:eastAsiaTheme="minorHAnsi" w:hAnsi="Arial Nova" w:cs="Arial"/>
          <w:sz w:val="22"/>
          <w:szCs w:val="22"/>
        </w:rPr>
        <w:t xml:space="preserve"> and their families has a role to play. </w:t>
      </w:r>
    </w:p>
    <w:p w14:paraId="1D2F76DD" w14:textId="35328581" w:rsidR="004B475C" w:rsidRDefault="004B475C" w:rsidP="000518A6">
      <w:pPr>
        <w:ind w:left="360"/>
        <w:jc w:val="both"/>
        <w:rPr>
          <w:rFonts w:ascii="Arial Nova" w:eastAsiaTheme="minorHAnsi" w:hAnsi="Arial Nova" w:cs="Arial"/>
          <w:sz w:val="22"/>
          <w:szCs w:val="22"/>
        </w:rPr>
      </w:pPr>
      <w:r w:rsidRPr="004B475C">
        <w:rPr>
          <w:rFonts w:ascii="Arial Nova" w:eastAsiaTheme="minorHAnsi" w:hAnsi="Arial Nova" w:cs="Arial"/>
          <w:sz w:val="22"/>
          <w:szCs w:val="22"/>
        </w:rPr>
        <w:t xml:space="preserve">• Everyone working with </w:t>
      </w:r>
      <w:r>
        <w:rPr>
          <w:rFonts w:ascii="Arial Nova" w:eastAsiaTheme="minorHAnsi" w:hAnsi="Arial Nova" w:cs="Arial"/>
          <w:sz w:val="22"/>
          <w:szCs w:val="22"/>
        </w:rPr>
        <w:t>children</w:t>
      </w:r>
      <w:r w:rsidRPr="004B475C">
        <w:rPr>
          <w:rFonts w:ascii="Arial Nova" w:eastAsiaTheme="minorHAnsi" w:hAnsi="Arial Nova" w:cs="Arial"/>
          <w:sz w:val="22"/>
          <w:szCs w:val="22"/>
        </w:rPr>
        <w:t xml:space="preserve"> maintains an attitude of ‘it could happen here</w:t>
      </w:r>
      <w:r>
        <w:rPr>
          <w:rFonts w:ascii="Arial Nova" w:eastAsiaTheme="minorHAnsi" w:hAnsi="Arial Nova" w:cs="Arial"/>
          <w:sz w:val="22"/>
          <w:szCs w:val="22"/>
        </w:rPr>
        <w:t>.</w:t>
      </w:r>
    </w:p>
    <w:p w14:paraId="6E386D7E" w14:textId="7DF3C2CB" w:rsidR="004B475C" w:rsidRDefault="004B475C" w:rsidP="000518A6">
      <w:pPr>
        <w:ind w:left="360"/>
        <w:jc w:val="both"/>
        <w:rPr>
          <w:rFonts w:ascii="Arial Nova" w:eastAsiaTheme="minorHAnsi" w:hAnsi="Arial Nova" w:cs="Arial"/>
          <w:sz w:val="22"/>
          <w:szCs w:val="22"/>
        </w:rPr>
      </w:pPr>
      <w:r>
        <w:rPr>
          <w:rFonts w:ascii="Arial Nova" w:eastAsiaTheme="minorHAnsi" w:hAnsi="Arial Nova" w:cs="Arial"/>
          <w:sz w:val="22"/>
          <w:szCs w:val="22"/>
        </w:rPr>
        <w:t>(KCSIE, 2022)</w:t>
      </w:r>
    </w:p>
    <w:p w14:paraId="0B84DF22" w14:textId="0370D8B9" w:rsidR="004B475C" w:rsidRDefault="004B475C" w:rsidP="000518A6">
      <w:pPr>
        <w:ind w:left="360"/>
        <w:jc w:val="both"/>
        <w:rPr>
          <w:rFonts w:ascii="Arial Nova" w:eastAsiaTheme="minorHAnsi" w:hAnsi="Arial Nova" w:cs="Arial"/>
          <w:sz w:val="22"/>
          <w:szCs w:val="22"/>
        </w:rPr>
      </w:pPr>
    </w:p>
    <w:p w14:paraId="730D978B" w14:textId="583D3A40" w:rsidR="004B475C" w:rsidRDefault="008E6137" w:rsidP="000518A6">
      <w:pPr>
        <w:ind w:left="360"/>
        <w:jc w:val="both"/>
        <w:rPr>
          <w:rFonts w:ascii="Arial Nova" w:eastAsiaTheme="minorHAnsi" w:hAnsi="Arial Nova" w:cs="Arial"/>
          <w:sz w:val="22"/>
          <w:szCs w:val="22"/>
        </w:rPr>
      </w:pPr>
      <w:r>
        <w:rPr>
          <w:rFonts w:ascii="Arial Nova" w:eastAsiaTheme="minorHAnsi" w:hAnsi="Arial Nova" w:cs="Arial"/>
          <w:sz w:val="22"/>
          <w:szCs w:val="22"/>
        </w:rPr>
        <w:t>Safeguarding</w:t>
      </w:r>
      <w:r w:rsidR="00582255" w:rsidRPr="00582255">
        <w:rPr>
          <w:rFonts w:ascii="Arial Nova" w:eastAsiaTheme="minorHAnsi" w:hAnsi="Arial Nova" w:cs="Arial"/>
          <w:sz w:val="22"/>
          <w:szCs w:val="22"/>
        </w:rPr>
        <w:t xml:space="preserve"> is an integral part of providing high-quality </w:t>
      </w:r>
      <w:r w:rsidR="00582255">
        <w:rPr>
          <w:rFonts w:ascii="Arial Nova" w:eastAsiaTheme="minorHAnsi" w:hAnsi="Arial Nova" w:cs="Arial"/>
          <w:sz w:val="22"/>
          <w:szCs w:val="22"/>
        </w:rPr>
        <w:t>education and training</w:t>
      </w:r>
      <w:r w:rsidR="00582255" w:rsidRPr="00582255">
        <w:rPr>
          <w:rFonts w:ascii="Arial Nova" w:eastAsiaTheme="minorHAnsi" w:hAnsi="Arial Nova" w:cs="Arial"/>
          <w:sz w:val="22"/>
          <w:szCs w:val="22"/>
        </w:rPr>
        <w:t>. Safeguarding children, young people and adults is a collective responsibility.</w:t>
      </w:r>
      <w:r w:rsidR="00582255">
        <w:rPr>
          <w:rFonts w:ascii="Arial Nova" w:eastAsiaTheme="minorHAnsi" w:hAnsi="Arial Nova" w:cs="Arial"/>
          <w:sz w:val="22"/>
          <w:szCs w:val="22"/>
        </w:rPr>
        <w:t xml:space="preserve"> </w:t>
      </w:r>
      <w:r w:rsidR="009405D5" w:rsidRPr="009405D5">
        <w:rPr>
          <w:rFonts w:ascii="Arial Nova" w:eastAsiaTheme="minorHAnsi" w:hAnsi="Arial Nova" w:cs="Arial"/>
          <w:sz w:val="22"/>
          <w:szCs w:val="22"/>
        </w:rPr>
        <w:t>All our staff have a responsibility to recognise, identify and respond to signs of abuse, neglect, extremism and other safeguarding concerns, including those associated with our due regard to prevent people from being drawn into terrorism</w:t>
      </w:r>
      <w:r w:rsidR="009405D5">
        <w:rPr>
          <w:rFonts w:ascii="Arial Nova" w:eastAsiaTheme="minorHAnsi" w:hAnsi="Arial Nova" w:cs="Arial"/>
          <w:sz w:val="22"/>
          <w:szCs w:val="22"/>
        </w:rPr>
        <w:t xml:space="preserve">. </w:t>
      </w:r>
    </w:p>
    <w:p w14:paraId="7DEF40B5" w14:textId="5E926174" w:rsidR="00A73C99" w:rsidRDefault="00A73C99" w:rsidP="000518A6">
      <w:pPr>
        <w:ind w:left="360"/>
        <w:jc w:val="both"/>
        <w:rPr>
          <w:rFonts w:ascii="Arial Nova" w:eastAsiaTheme="minorHAnsi" w:hAnsi="Arial Nova" w:cs="Arial"/>
          <w:sz w:val="22"/>
          <w:szCs w:val="22"/>
        </w:rPr>
      </w:pPr>
    </w:p>
    <w:p w14:paraId="584E4BC9" w14:textId="77777777" w:rsidR="00A73C99" w:rsidRPr="00A73C99" w:rsidRDefault="00A73C99" w:rsidP="000518A6">
      <w:pPr>
        <w:ind w:left="360"/>
        <w:jc w:val="both"/>
        <w:rPr>
          <w:rFonts w:ascii="Arial Nova" w:eastAsiaTheme="minorHAnsi" w:hAnsi="Arial Nova" w:cs="Arial"/>
          <w:sz w:val="22"/>
          <w:szCs w:val="22"/>
        </w:rPr>
      </w:pPr>
      <w:r w:rsidRPr="00A73C99">
        <w:rPr>
          <w:rFonts w:ascii="Arial Nova" w:eastAsiaTheme="minorHAnsi" w:hAnsi="Arial Nova" w:cs="Arial"/>
          <w:sz w:val="22"/>
          <w:szCs w:val="22"/>
        </w:rPr>
        <w:t xml:space="preserve">We believe that: </w:t>
      </w:r>
    </w:p>
    <w:p w14:paraId="4EBE4652" w14:textId="4C2AD8EA" w:rsidR="00A73C99" w:rsidRPr="00A73C99" w:rsidRDefault="00A73C99" w:rsidP="000518A6">
      <w:pPr>
        <w:ind w:left="360"/>
        <w:jc w:val="both"/>
        <w:rPr>
          <w:rFonts w:ascii="Arial Nova" w:eastAsiaTheme="minorHAnsi" w:hAnsi="Arial Nova" w:cs="Arial"/>
          <w:sz w:val="22"/>
          <w:szCs w:val="22"/>
        </w:rPr>
      </w:pPr>
      <w:r w:rsidRPr="00A73C99">
        <w:rPr>
          <w:rFonts w:ascii="Arial Nova" w:eastAsiaTheme="minorHAnsi" w:hAnsi="Arial Nova" w:cs="Arial"/>
          <w:sz w:val="22"/>
          <w:szCs w:val="22"/>
        </w:rPr>
        <w:t xml:space="preserve">• Children, young people and adults </w:t>
      </w:r>
      <w:r w:rsidR="00B745BC">
        <w:rPr>
          <w:rFonts w:ascii="Arial Nova" w:eastAsiaTheme="minorHAnsi" w:hAnsi="Arial Nova" w:cs="Arial"/>
          <w:sz w:val="22"/>
          <w:szCs w:val="22"/>
        </w:rPr>
        <w:t xml:space="preserve">at risk </w:t>
      </w:r>
      <w:r w:rsidRPr="00A73C99">
        <w:rPr>
          <w:rFonts w:ascii="Arial Nova" w:eastAsiaTheme="minorHAnsi" w:hAnsi="Arial Nova" w:cs="Arial"/>
          <w:sz w:val="22"/>
          <w:szCs w:val="22"/>
        </w:rPr>
        <w:t>should never experience abuse of any kind</w:t>
      </w:r>
      <w:r>
        <w:rPr>
          <w:rFonts w:ascii="Arial Nova" w:eastAsiaTheme="minorHAnsi" w:hAnsi="Arial Nova" w:cs="Arial"/>
          <w:sz w:val="22"/>
          <w:szCs w:val="22"/>
        </w:rPr>
        <w:t>.</w:t>
      </w:r>
      <w:r w:rsidRPr="00A73C99">
        <w:rPr>
          <w:rFonts w:ascii="Arial Nova" w:eastAsiaTheme="minorHAnsi" w:hAnsi="Arial Nova" w:cs="Arial"/>
          <w:sz w:val="22"/>
          <w:szCs w:val="22"/>
        </w:rPr>
        <w:t xml:space="preserve"> </w:t>
      </w:r>
    </w:p>
    <w:p w14:paraId="30B1892A" w14:textId="281ADA4F" w:rsidR="00A73C99" w:rsidRDefault="00A73C99" w:rsidP="000518A6">
      <w:pPr>
        <w:ind w:left="360"/>
        <w:jc w:val="both"/>
        <w:rPr>
          <w:rFonts w:ascii="Arial Nova" w:eastAsiaTheme="minorHAnsi" w:hAnsi="Arial Nova" w:cs="Arial"/>
          <w:sz w:val="22"/>
          <w:szCs w:val="22"/>
        </w:rPr>
      </w:pPr>
      <w:r w:rsidRPr="00A73C99">
        <w:rPr>
          <w:rFonts w:ascii="Arial Nova" w:eastAsiaTheme="minorHAnsi" w:hAnsi="Arial Nova" w:cs="Arial"/>
          <w:sz w:val="22"/>
          <w:szCs w:val="22"/>
        </w:rPr>
        <w:t>• We have a responsibility to promote the welfare of all children, young people and adults</w:t>
      </w:r>
      <w:r w:rsidR="00B745BC">
        <w:rPr>
          <w:rFonts w:ascii="Arial Nova" w:eastAsiaTheme="minorHAnsi" w:hAnsi="Arial Nova" w:cs="Arial"/>
          <w:sz w:val="22"/>
          <w:szCs w:val="22"/>
        </w:rPr>
        <w:t xml:space="preserve"> at risk</w:t>
      </w:r>
      <w:r w:rsidRPr="00A73C99">
        <w:rPr>
          <w:rFonts w:ascii="Arial Nova" w:eastAsiaTheme="minorHAnsi" w:hAnsi="Arial Nova" w:cs="Arial"/>
          <w:sz w:val="22"/>
          <w:szCs w:val="22"/>
        </w:rPr>
        <w:t>, to keep them safe and to practise in a way that protects them.</w:t>
      </w:r>
    </w:p>
    <w:bookmarkEnd w:id="0"/>
    <w:p w14:paraId="2FB9D9F0" w14:textId="3674D23E" w:rsidR="009405D5" w:rsidRDefault="009405D5" w:rsidP="004B475C">
      <w:pPr>
        <w:ind w:left="360"/>
        <w:rPr>
          <w:rFonts w:ascii="Arial Nova" w:eastAsiaTheme="minorHAnsi" w:hAnsi="Arial Nova" w:cs="Arial"/>
          <w:sz w:val="22"/>
          <w:szCs w:val="22"/>
        </w:rPr>
      </w:pPr>
    </w:p>
    <w:p w14:paraId="3AB25629" w14:textId="77777777" w:rsidR="009405D5" w:rsidRDefault="009405D5" w:rsidP="004B475C">
      <w:pPr>
        <w:ind w:left="360"/>
        <w:rPr>
          <w:rFonts w:ascii="Arial Nova" w:eastAsiaTheme="minorHAnsi" w:hAnsi="Arial Nova" w:cs="Arial"/>
          <w:sz w:val="22"/>
          <w:szCs w:val="22"/>
        </w:rPr>
      </w:pPr>
    </w:p>
    <w:p w14:paraId="637058F7" w14:textId="75D59F09" w:rsidR="00F34EEC" w:rsidRDefault="00F34EEC" w:rsidP="00842409">
      <w:pPr>
        <w:pStyle w:val="ListParagraph"/>
        <w:numPr>
          <w:ilvl w:val="0"/>
          <w:numId w:val="5"/>
        </w:numPr>
        <w:rPr>
          <w:rFonts w:ascii="Arial Nova" w:hAnsi="Arial Nova" w:cs="Arial"/>
          <w:b/>
          <w:bCs/>
        </w:rPr>
      </w:pPr>
      <w:bookmarkStart w:id="2" w:name="_Hlk128397842"/>
      <w:bookmarkEnd w:id="1"/>
      <w:r w:rsidRPr="00F34EEC">
        <w:rPr>
          <w:rFonts w:ascii="Arial Nova" w:hAnsi="Arial Nova" w:cs="Arial"/>
          <w:b/>
          <w:bCs/>
        </w:rPr>
        <w:t>Purpose</w:t>
      </w:r>
    </w:p>
    <w:p w14:paraId="078382D1" w14:textId="207E4836" w:rsidR="00F34EEC" w:rsidRPr="00F34EEC" w:rsidRDefault="00F34EEC" w:rsidP="000518A6">
      <w:pPr>
        <w:ind w:left="360"/>
        <w:jc w:val="both"/>
        <w:rPr>
          <w:rFonts w:ascii="Arial Nova" w:eastAsiaTheme="minorHAnsi" w:hAnsi="Arial Nova" w:cs="Arial"/>
          <w:sz w:val="22"/>
          <w:szCs w:val="22"/>
        </w:rPr>
      </w:pPr>
      <w:r w:rsidRPr="00F34EEC">
        <w:rPr>
          <w:rFonts w:ascii="Arial Nova" w:eastAsiaTheme="minorHAnsi" w:hAnsi="Arial Nova" w:cs="Arial"/>
          <w:sz w:val="22"/>
          <w:szCs w:val="22"/>
        </w:rPr>
        <w:t>The purpose of this Policy is to provide all employees, volunteers, partners and other stakeholders (incl</w:t>
      </w:r>
      <w:r>
        <w:rPr>
          <w:rFonts w:ascii="Arial Nova" w:eastAsiaTheme="minorHAnsi" w:hAnsi="Arial Nova" w:cs="Arial"/>
          <w:sz w:val="22"/>
          <w:szCs w:val="22"/>
        </w:rPr>
        <w:t xml:space="preserve">uding </w:t>
      </w:r>
      <w:r w:rsidRPr="00F34EEC">
        <w:rPr>
          <w:rFonts w:ascii="Arial Nova" w:eastAsiaTheme="minorHAnsi" w:hAnsi="Arial Nova" w:cs="Arial"/>
          <w:sz w:val="22"/>
          <w:szCs w:val="22"/>
        </w:rPr>
        <w:t>contractors) with a clear understanding of the issues around child protection and safeguarding</w:t>
      </w:r>
      <w:r>
        <w:rPr>
          <w:rFonts w:ascii="Arial Nova" w:eastAsiaTheme="minorHAnsi" w:hAnsi="Arial Nova" w:cs="Arial"/>
          <w:sz w:val="22"/>
          <w:szCs w:val="22"/>
        </w:rPr>
        <w:t xml:space="preserve"> </w:t>
      </w:r>
      <w:r w:rsidRPr="00F34EEC">
        <w:rPr>
          <w:rFonts w:ascii="Arial Nova" w:eastAsiaTheme="minorHAnsi" w:hAnsi="Arial Nova" w:cs="Arial"/>
          <w:sz w:val="22"/>
          <w:szCs w:val="22"/>
        </w:rPr>
        <w:t xml:space="preserve">adults </w:t>
      </w:r>
      <w:r w:rsidR="0029139F">
        <w:rPr>
          <w:rFonts w:ascii="Arial Nova" w:eastAsiaTheme="minorHAnsi" w:hAnsi="Arial Nova" w:cs="Arial"/>
          <w:sz w:val="22"/>
          <w:szCs w:val="22"/>
        </w:rPr>
        <w:t xml:space="preserve">at risk </w:t>
      </w:r>
      <w:r w:rsidRPr="00F34EEC">
        <w:rPr>
          <w:rFonts w:ascii="Arial Nova" w:eastAsiaTheme="minorHAnsi" w:hAnsi="Arial Nova" w:cs="Arial"/>
          <w:sz w:val="22"/>
          <w:szCs w:val="22"/>
        </w:rPr>
        <w:t>and to explain</w:t>
      </w:r>
      <w:r>
        <w:rPr>
          <w:rFonts w:ascii="Arial Nova" w:eastAsiaTheme="minorHAnsi" w:hAnsi="Arial Nova" w:cs="Arial"/>
          <w:sz w:val="22"/>
          <w:szCs w:val="22"/>
        </w:rPr>
        <w:t xml:space="preserve"> SON’s</w:t>
      </w:r>
      <w:r w:rsidRPr="00F34EEC">
        <w:rPr>
          <w:rFonts w:ascii="Arial Nova" w:eastAsiaTheme="minorHAnsi" w:hAnsi="Arial Nova" w:cs="Arial"/>
          <w:sz w:val="22"/>
          <w:szCs w:val="22"/>
        </w:rPr>
        <w:t xml:space="preserve"> processes and</w:t>
      </w:r>
      <w:r>
        <w:rPr>
          <w:rFonts w:ascii="Arial Nova" w:eastAsiaTheme="minorHAnsi" w:hAnsi="Arial Nova" w:cs="Arial"/>
          <w:sz w:val="22"/>
          <w:szCs w:val="22"/>
        </w:rPr>
        <w:t xml:space="preserve"> </w:t>
      </w:r>
      <w:r w:rsidRPr="00F34EEC">
        <w:rPr>
          <w:rFonts w:ascii="Arial Nova" w:eastAsiaTheme="minorHAnsi" w:hAnsi="Arial Nova" w:cs="Arial"/>
          <w:sz w:val="22"/>
          <w:szCs w:val="22"/>
        </w:rPr>
        <w:t>procedures if an allegation is made.</w:t>
      </w:r>
    </w:p>
    <w:p w14:paraId="5B3E355C" w14:textId="77777777" w:rsidR="00F34EEC" w:rsidRDefault="00F34EEC" w:rsidP="000518A6">
      <w:pPr>
        <w:ind w:left="360"/>
        <w:jc w:val="both"/>
        <w:rPr>
          <w:rFonts w:ascii="Arial Nova" w:eastAsiaTheme="minorHAnsi" w:hAnsi="Arial Nova" w:cs="Arial"/>
          <w:sz w:val="22"/>
          <w:szCs w:val="22"/>
        </w:rPr>
      </w:pPr>
    </w:p>
    <w:p w14:paraId="0680F266" w14:textId="1E71DAE3" w:rsidR="00F34EEC" w:rsidRDefault="00F34EEC" w:rsidP="00BA0F00">
      <w:pPr>
        <w:ind w:left="360"/>
        <w:jc w:val="both"/>
        <w:rPr>
          <w:rFonts w:ascii="Arial Nova" w:eastAsiaTheme="minorHAnsi" w:hAnsi="Arial Nova" w:cs="Arial"/>
          <w:sz w:val="22"/>
          <w:szCs w:val="22"/>
        </w:rPr>
      </w:pPr>
      <w:r>
        <w:rPr>
          <w:rFonts w:ascii="Arial Nova" w:eastAsiaTheme="minorHAnsi" w:hAnsi="Arial Nova" w:cs="Arial"/>
          <w:sz w:val="22"/>
          <w:szCs w:val="22"/>
        </w:rPr>
        <w:t>SON</w:t>
      </w:r>
      <w:r w:rsidRPr="00F34EEC">
        <w:rPr>
          <w:rFonts w:ascii="Arial Nova" w:eastAsiaTheme="minorHAnsi" w:hAnsi="Arial Nova" w:cs="Arial"/>
          <w:sz w:val="22"/>
          <w:szCs w:val="22"/>
        </w:rPr>
        <w:t xml:space="preserve"> is committed to creating a culture of vigilance where</w:t>
      </w:r>
      <w:r w:rsidR="00BA0F00">
        <w:rPr>
          <w:rFonts w:ascii="Arial Nova" w:eastAsiaTheme="minorHAnsi" w:hAnsi="Arial Nova" w:cs="Arial"/>
          <w:sz w:val="22"/>
          <w:szCs w:val="22"/>
        </w:rPr>
        <w:t xml:space="preserve"> learners’ </w:t>
      </w:r>
      <w:r w:rsidRPr="00F34EEC">
        <w:rPr>
          <w:rFonts w:ascii="Arial Nova" w:eastAsiaTheme="minorHAnsi" w:hAnsi="Arial Nova" w:cs="Arial"/>
          <w:sz w:val="22"/>
          <w:szCs w:val="22"/>
        </w:rPr>
        <w:t>welfare is promoted and</w:t>
      </w:r>
      <w:r w:rsidR="00BA0F00">
        <w:rPr>
          <w:rFonts w:ascii="Arial Nova" w:eastAsiaTheme="minorHAnsi" w:hAnsi="Arial Nova" w:cs="Arial"/>
          <w:sz w:val="22"/>
          <w:szCs w:val="22"/>
        </w:rPr>
        <w:t xml:space="preserve"> </w:t>
      </w:r>
      <w:r w:rsidRPr="00F34EEC">
        <w:rPr>
          <w:rFonts w:ascii="Arial Nova" w:eastAsiaTheme="minorHAnsi" w:hAnsi="Arial Nova" w:cs="Arial"/>
          <w:sz w:val="22"/>
          <w:szCs w:val="22"/>
        </w:rPr>
        <w:t xml:space="preserve">where timely and appropriate safeguarding action is taken for </w:t>
      </w:r>
      <w:r w:rsidR="00BA0F00">
        <w:rPr>
          <w:rFonts w:ascii="Arial Nova" w:eastAsiaTheme="minorHAnsi" w:hAnsi="Arial Nova" w:cs="Arial"/>
          <w:sz w:val="22"/>
          <w:szCs w:val="22"/>
        </w:rPr>
        <w:t>learners</w:t>
      </w:r>
      <w:r w:rsidRPr="00F34EEC">
        <w:rPr>
          <w:rFonts w:ascii="Arial Nova" w:eastAsiaTheme="minorHAnsi" w:hAnsi="Arial Nova" w:cs="Arial"/>
          <w:sz w:val="22"/>
          <w:szCs w:val="22"/>
        </w:rPr>
        <w:t xml:space="preserve"> who need extra help or who may</w:t>
      </w:r>
      <w:r>
        <w:rPr>
          <w:rFonts w:ascii="Arial Nova" w:eastAsiaTheme="minorHAnsi" w:hAnsi="Arial Nova" w:cs="Arial"/>
          <w:sz w:val="22"/>
          <w:szCs w:val="22"/>
        </w:rPr>
        <w:t xml:space="preserve"> </w:t>
      </w:r>
      <w:r w:rsidRPr="00F34EEC">
        <w:rPr>
          <w:rFonts w:ascii="Arial Nova" w:eastAsiaTheme="minorHAnsi" w:hAnsi="Arial Nova" w:cs="Arial"/>
          <w:sz w:val="22"/>
          <w:szCs w:val="22"/>
        </w:rPr>
        <w:lastRenderedPageBreak/>
        <w:t>be suffering or likely to suffer harm.</w:t>
      </w:r>
      <w:r w:rsidRPr="00F34EEC">
        <w:rPr>
          <w:rFonts w:ascii="Arial Nova" w:eastAsiaTheme="minorHAnsi" w:hAnsi="Arial Nova" w:cs="Arial"/>
          <w:sz w:val="22"/>
          <w:szCs w:val="22"/>
        </w:rPr>
        <w:cr/>
      </w:r>
    </w:p>
    <w:p w14:paraId="459B1EDC" w14:textId="4469E465" w:rsidR="00A73C99" w:rsidRPr="00A73C99" w:rsidRDefault="00A73C99" w:rsidP="000518A6">
      <w:pPr>
        <w:ind w:left="360"/>
        <w:jc w:val="both"/>
        <w:rPr>
          <w:rFonts w:ascii="Arial Nova" w:hAnsi="Arial Nova" w:cs="Arial"/>
          <w:sz w:val="22"/>
          <w:szCs w:val="22"/>
        </w:rPr>
      </w:pPr>
      <w:r w:rsidRPr="00A73C99">
        <w:rPr>
          <w:rFonts w:ascii="Arial Nova" w:hAnsi="Arial Nova" w:cs="Arial"/>
          <w:sz w:val="22"/>
          <w:szCs w:val="22"/>
        </w:rPr>
        <w:t xml:space="preserve">This Policy provides clear direction to all members of our community to ensure Safeguarding concerns, referrals and monitoring of actions are handled sensitively, professionally and in ways that promote the welfare of our </w:t>
      </w:r>
      <w:r w:rsidR="00593F0F">
        <w:rPr>
          <w:rFonts w:ascii="Arial Nova" w:hAnsi="Arial Nova" w:cs="Arial"/>
          <w:sz w:val="22"/>
          <w:szCs w:val="22"/>
        </w:rPr>
        <w:t>learners</w:t>
      </w:r>
      <w:r w:rsidRPr="00A73C99">
        <w:rPr>
          <w:rFonts w:ascii="Arial Nova" w:hAnsi="Arial Nova" w:cs="Arial"/>
          <w:sz w:val="22"/>
          <w:szCs w:val="22"/>
        </w:rPr>
        <w:t xml:space="preserve"> and support their needs. The </w:t>
      </w:r>
      <w:r>
        <w:rPr>
          <w:rFonts w:ascii="Arial Nova" w:hAnsi="Arial Nova" w:cs="Arial"/>
          <w:sz w:val="22"/>
          <w:szCs w:val="22"/>
        </w:rPr>
        <w:t>P</w:t>
      </w:r>
      <w:r w:rsidRPr="00A73C99">
        <w:rPr>
          <w:rFonts w:ascii="Arial Nova" w:hAnsi="Arial Nova" w:cs="Arial"/>
          <w:sz w:val="22"/>
          <w:szCs w:val="22"/>
        </w:rPr>
        <w:t>olicy also makes commitment to the development of good practice and sound procedures.</w:t>
      </w:r>
    </w:p>
    <w:p w14:paraId="6AFBA4A7" w14:textId="77777777" w:rsidR="00A73C99" w:rsidRPr="00A73C99" w:rsidRDefault="00A73C99" w:rsidP="000518A6">
      <w:pPr>
        <w:ind w:left="360"/>
        <w:jc w:val="both"/>
        <w:rPr>
          <w:rFonts w:ascii="Arial Nova" w:hAnsi="Arial Nova" w:cs="Arial"/>
        </w:rPr>
      </w:pPr>
    </w:p>
    <w:p w14:paraId="1F4315F5" w14:textId="7D40A02C" w:rsidR="00F34EEC" w:rsidRPr="00A73C99" w:rsidRDefault="00A73C99" w:rsidP="000518A6">
      <w:pPr>
        <w:ind w:left="360"/>
        <w:jc w:val="both"/>
        <w:rPr>
          <w:rFonts w:ascii="Arial Nova" w:hAnsi="Arial Nova" w:cs="Arial"/>
          <w:sz w:val="22"/>
          <w:szCs w:val="22"/>
        </w:rPr>
      </w:pPr>
      <w:r w:rsidRPr="00A73C99">
        <w:rPr>
          <w:rFonts w:ascii="Arial Nova" w:hAnsi="Arial Nova" w:cs="Arial"/>
          <w:sz w:val="22"/>
          <w:szCs w:val="22"/>
        </w:rPr>
        <w:t xml:space="preserve">We recognise that the welfare of children, young people and adults </w:t>
      </w:r>
      <w:r w:rsidR="0029139F">
        <w:rPr>
          <w:rFonts w:ascii="Arial Nova" w:hAnsi="Arial Nova" w:cs="Arial"/>
          <w:sz w:val="22"/>
          <w:szCs w:val="22"/>
        </w:rPr>
        <w:t xml:space="preserve">at risk </w:t>
      </w:r>
      <w:r w:rsidRPr="00A73C99">
        <w:rPr>
          <w:rFonts w:ascii="Arial Nova" w:hAnsi="Arial Nova" w:cs="Arial"/>
          <w:sz w:val="22"/>
          <w:szCs w:val="22"/>
        </w:rPr>
        <w:t xml:space="preserve">is paramount and that all </w:t>
      </w:r>
      <w:r w:rsidR="00D94755">
        <w:rPr>
          <w:rFonts w:ascii="Arial Nova" w:hAnsi="Arial Nova" w:cs="Arial"/>
          <w:sz w:val="22"/>
          <w:szCs w:val="22"/>
        </w:rPr>
        <w:t>learner</w:t>
      </w:r>
      <w:r w:rsidRPr="00A73C99">
        <w:rPr>
          <w:rFonts w:ascii="Arial Nova" w:hAnsi="Arial Nova" w:cs="Arial"/>
          <w:sz w:val="22"/>
          <w:szCs w:val="22"/>
        </w:rPr>
        <w:t xml:space="preserve">s regardless of age, disability, gender, racial heritage, religious belief, sexual orientation or identity have the right to protection from all types of harm or abuse. </w:t>
      </w:r>
    </w:p>
    <w:p w14:paraId="2BCE6AC4" w14:textId="77777777" w:rsidR="00F34EEC" w:rsidRPr="00F34EEC" w:rsidRDefault="00F34EEC" w:rsidP="00F34EEC">
      <w:pPr>
        <w:rPr>
          <w:rFonts w:ascii="Arial Nova" w:hAnsi="Arial Nova" w:cs="Arial"/>
        </w:rPr>
      </w:pPr>
    </w:p>
    <w:p w14:paraId="557184F8" w14:textId="163B3C23" w:rsidR="00F34EEC" w:rsidRPr="00F34EEC" w:rsidRDefault="00F34EEC" w:rsidP="00842409">
      <w:pPr>
        <w:pStyle w:val="ListParagraph"/>
        <w:numPr>
          <w:ilvl w:val="0"/>
          <w:numId w:val="5"/>
        </w:numPr>
        <w:rPr>
          <w:rFonts w:ascii="Arial Nova" w:hAnsi="Arial Nova" w:cs="Arial"/>
          <w:b/>
          <w:bCs/>
        </w:rPr>
      </w:pPr>
      <w:r w:rsidRPr="00F34EEC">
        <w:rPr>
          <w:rFonts w:ascii="Arial Nova" w:hAnsi="Arial Nova" w:cs="Arial"/>
          <w:b/>
          <w:bCs/>
        </w:rPr>
        <w:t>Scope</w:t>
      </w:r>
    </w:p>
    <w:p w14:paraId="5D42C297" w14:textId="334DA934" w:rsidR="00A73C99" w:rsidRPr="00A73C99" w:rsidRDefault="00A73C99" w:rsidP="000518A6">
      <w:pPr>
        <w:ind w:left="360"/>
        <w:jc w:val="both"/>
        <w:rPr>
          <w:rFonts w:ascii="Arial Nova" w:eastAsiaTheme="minorHAnsi" w:hAnsi="Arial Nova" w:cs="Arial"/>
          <w:sz w:val="22"/>
          <w:szCs w:val="22"/>
        </w:rPr>
      </w:pPr>
      <w:r w:rsidRPr="00A73C99">
        <w:rPr>
          <w:rFonts w:ascii="Arial Nova" w:eastAsiaTheme="minorHAnsi" w:hAnsi="Arial Nova" w:cs="Arial"/>
          <w:sz w:val="22"/>
          <w:szCs w:val="22"/>
        </w:rPr>
        <w:t xml:space="preserve">This Policy deals with the protection of children and adults </w:t>
      </w:r>
      <w:r w:rsidR="0029139F">
        <w:rPr>
          <w:rFonts w:ascii="Arial Nova" w:eastAsiaTheme="minorHAnsi" w:hAnsi="Arial Nova" w:cs="Arial"/>
          <w:sz w:val="22"/>
          <w:szCs w:val="22"/>
        </w:rPr>
        <w:t xml:space="preserve">at risk </w:t>
      </w:r>
      <w:r w:rsidRPr="00A73C99">
        <w:rPr>
          <w:rFonts w:ascii="Arial Nova" w:eastAsiaTheme="minorHAnsi" w:hAnsi="Arial Nova" w:cs="Arial"/>
          <w:sz w:val="22"/>
          <w:szCs w:val="22"/>
        </w:rPr>
        <w:t>and is supported by the Staff</w:t>
      </w:r>
      <w:r w:rsidR="000848F9">
        <w:rPr>
          <w:rFonts w:ascii="Arial Nova" w:eastAsiaTheme="minorHAnsi" w:hAnsi="Arial Nova" w:cs="Arial"/>
          <w:sz w:val="22"/>
          <w:szCs w:val="22"/>
        </w:rPr>
        <w:t xml:space="preserve"> </w:t>
      </w:r>
      <w:r w:rsidRPr="00A73C99">
        <w:rPr>
          <w:rFonts w:ascii="Arial Nova" w:eastAsiaTheme="minorHAnsi" w:hAnsi="Arial Nova" w:cs="Arial"/>
          <w:sz w:val="22"/>
          <w:szCs w:val="22"/>
        </w:rPr>
        <w:t>Behaviour Code of Conduct, which sets out required standards and expectations. Children are young</w:t>
      </w:r>
      <w:r w:rsidR="000848F9">
        <w:rPr>
          <w:rFonts w:ascii="Arial Nova" w:eastAsiaTheme="minorHAnsi" w:hAnsi="Arial Nova" w:cs="Arial"/>
          <w:sz w:val="22"/>
          <w:szCs w:val="22"/>
        </w:rPr>
        <w:t xml:space="preserve"> </w:t>
      </w:r>
      <w:r w:rsidRPr="00A73C99">
        <w:rPr>
          <w:rFonts w:ascii="Arial Nova" w:eastAsiaTheme="minorHAnsi" w:hAnsi="Arial Nova" w:cs="Arial"/>
          <w:sz w:val="22"/>
          <w:szCs w:val="22"/>
        </w:rPr>
        <w:t xml:space="preserve">people (up to the age of 18) including </w:t>
      </w:r>
      <w:r w:rsidR="00BA0F00">
        <w:rPr>
          <w:rFonts w:ascii="Arial Nova" w:eastAsiaTheme="minorHAnsi" w:hAnsi="Arial Nova" w:cs="Arial"/>
          <w:sz w:val="22"/>
          <w:szCs w:val="22"/>
        </w:rPr>
        <w:t>learners</w:t>
      </w:r>
      <w:r w:rsidR="000848F9">
        <w:rPr>
          <w:rFonts w:ascii="Arial Nova" w:eastAsiaTheme="minorHAnsi" w:hAnsi="Arial Nova" w:cs="Arial"/>
          <w:sz w:val="22"/>
          <w:szCs w:val="22"/>
        </w:rPr>
        <w:t xml:space="preserve">, </w:t>
      </w:r>
      <w:r w:rsidRPr="00A73C99">
        <w:rPr>
          <w:rFonts w:ascii="Arial Nova" w:eastAsiaTheme="minorHAnsi" w:hAnsi="Arial Nova" w:cs="Arial"/>
          <w:sz w:val="22"/>
          <w:szCs w:val="22"/>
        </w:rPr>
        <w:t>contractors, employees</w:t>
      </w:r>
      <w:r w:rsidR="000848F9">
        <w:rPr>
          <w:rFonts w:ascii="Arial Nova" w:eastAsiaTheme="minorHAnsi" w:hAnsi="Arial Nova" w:cs="Arial"/>
          <w:sz w:val="22"/>
          <w:szCs w:val="22"/>
        </w:rPr>
        <w:t xml:space="preserve"> </w:t>
      </w:r>
      <w:r w:rsidRPr="00A73C99">
        <w:rPr>
          <w:rFonts w:ascii="Arial Nova" w:eastAsiaTheme="minorHAnsi" w:hAnsi="Arial Nova" w:cs="Arial"/>
          <w:sz w:val="22"/>
          <w:szCs w:val="22"/>
        </w:rPr>
        <w:t>and visitors.</w:t>
      </w:r>
    </w:p>
    <w:p w14:paraId="4BF84441" w14:textId="77777777" w:rsidR="000848F9" w:rsidRDefault="000848F9" w:rsidP="000518A6">
      <w:pPr>
        <w:ind w:left="360"/>
        <w:jc w:val="both"/>
        <w:rPr>
          <w:rFonts w:ascii="Arial Nova" w:eastAsiaTheme="minorHAnsi" w:hAnsi="Arial Nova" w:cs="Arial"/>
          <w:sz w:val="22"/>
          <w:szCs w:val="22"/>
        </w:rPr>
      </w:pPr>
    </w:p>
    <w:p w14:paraId="2F7E4CA9" w14:textId="2CC9523F" w:rsidR="000848F9" w:rsidRDefault="00A73C99" w:rsidP="000518A6">
      <w:pPr>
        <w:ind w:left="360"/>
        <w:jc w:val="both"/>
        <w:rPr>
          <w:rFonts w:ascii="Arial Nova" w:eastAsiaTheme="minorHAnsi" w:hAnsi="Arial Nova" w:cs="Arial"/>
          <w:sz w:val="22"/>
          <w:szCs w:val="22"/>
        </w:rPr>
      </w:pPr>
      <w:r w:rsidRPr="00A73C99">
        <w:rPr>
          <w:rFonts w:ascii="Arial Nova" w:eastAsiaTheme="minorHAnsi" w:hAnsi="Arial Nova" w:cs="Arial"/>
          <w:sz w:val="22"/>
          <w:szCs w:val="22"/>
        </w:rPr>
        <w:t>In respect of children, the policy is informed by the statutory guidance outlined in the Department for</w:t>
      </w:r>
      <w:r w:rsidR="000848F9">
        <w:rPr>
          <w:rFonts w:ascii="Arial Nova" w:eastAsiaTheme="minorHAnsi" w:hAnsi="Arial Nova" w:cs="Arial"/>
          <w:sz w:val="22"/>
          <w:szCs w:val="22"/>
        </w:rPr>
        <w:t xml:space="preserve"> </w:t>
      </w:r>
      <w:r w:rsidRPr="00A73C99">
        <w:rPr>
          <w:rFonts w:ascii="Arial Nova" w:eastAsiaTheme="minorHAnsi" w:hAnsi="Arial Nova" w:cs="Arial"/>
          <w:sz w:val="22"/>
          <w:szCs w:val="22"/>
        </w:rPr>
        <w:t>Education publication, ‘Keeping Children Safe in Education’ (</w:t>
      </w:r>
      <w:r w:rsidR="000848F9">
        <w:rPr>
          <w:rFonts w:ascii="Arial Nova" w:eastAsiaTheme="minorHAnsi" w:hAnsi="Arial Nova" w:cs="Arial"/>
          <w:sz w:val="22"/>
          <w:szCs w:val="22"/>
        </w:rPr>
        <w:t>September 2022</w:t>
      </w:r>
      <w:r w:rsidRPr="00A73C99">
        <w:rPr>
          <w:rFonts w:ascii="Arial Nova" w:eastAsiaTheme="minorHAnsi" w:hAnsi="Arial Nova" w:cs="Arial"/>
          <w:sz w:val="22"/>
          <w:szCs w:val="22"/>
        </w:rPr>
        <w:t>) and th</w:t>
      </w:r>
      <w:r w:rsidR="007E7192">
        <w:rPr>
          <w:rFonts w:ascii="Arial Nova" w:eastAsiaTheme="minorHAnsi" w:hAnsi="Arial Nova" w:cs="Arial"/>
          <w:sz w:val="22"/>
          <w:szCs w:val="22"/>
        </w:rPr>
        <w:t xml:space="preserve">e </w:t>
      </w:r>
      <w:r w:rsidRPr="00A73C99">
        <w:rPr>
          <w:rFonts w:ascii="Arial Nova" w:eastAsiaTheme="minorHAnsi" w:hAnsi="Arial Nova" w:cs="Arial"/>
          <w:sz w:val="22"/>
          <w:szCs w:val="22"/>
        </w:rPr>
        <w:t>statutory guidance</w:t>
      </w:r>
      <w:r w:rsidR="000848F9">
        <w:rPr>
          <w:rFonts w:ascii="Arial Nova" w:eastAsiaTheme="minorHAnsi" w:hAnsi="Arial Nova" w:cs="Arial"/>
          <w:sz w:val="22"/>
          <w:szCs w:val="22"/>
        </w:rPr>
        <w:t xml:space="preserve"> </w:t>
      </w:r>
      <w:r w:rsidRPr="00A73C99">
        <w:rPr>
          <w:rFonts w:ascii="Arial Nova" w:eastAsiaTheme="minorHAnsi" w:hAnsi="Arial Nova" w:cs="Arial"/>
          <w:sz w:val="22"/>
          <w:szCs w:val="22"/>
        </w:rPr>
        <w:t xml:space="preserve">‘Working Together to Safeguard Children’. </w:t>
      </w:r>
    </w:p>
    <w:p w14:paraId="5F2431C0" w14:textId="77777777" w:rsidR="000848F9" w:rsidRDefault="000848F9" w:rsidP="000518A6">
      <w:pPr>
        <w:ind w:left="360"/>
        <w:jc w:val="both"/>
        <w:rPr>
          <w:rFonts w:ascii="Arial Nova" w:eastAsiaTheme="minorHAnsi" w:hAnsi="Arial Nova" w:cs="Arial"/>
          <w:sz w:val="22"/>
          <w:szCs w:val="22"/>
        </w:rPr>
      </w:pPr>
    </w:p>
    <w:p w14:paraId="2AF710AA" w14:textId="0A9588B1" w:rsidR="00A73C99" w:rsidRDefault="00A73C99" w:rsidP="000518A6">
      <w:pPr>
        <w:ind w:left="360"/>
        <w:jc w:val="both"/>
        <w:rPr>
          <w:rFonts w:ascii="Arial Nova" w:eastAsiaTheme="minorHAnsi" w:hAnsi="Arial Nova" w:cs="Arial"/>
          <w:sz w:val="22"/>
          <w:szCs w:val="22"/>
        </w:rPr>
      </w:pPr>
      <w:r w:rsidRPr="00A73C99">
        <w:rPr>
          <w:rFonts w:ascii="Arial Nova" w:eastAsiaTheme="minorHAnsi" w:hAnsi="Arial Nova" w:cs="Arial"/>
          <w:sz w:val="22"/>
          <w:szCs w:val="22"/>
        </w:rPr>
        <w:t>Safeguarding and promoting children and young people’s</w:t>
      </w:r>
      <w:r w:rsidR="000848F9">
        <w:rPr>
          <w:rFonts w:ascii="Arial Nova" w:eastAsiaTheme="minorHAnsi" w:hAnsi="Arial Nova" w:cs="Arial"/>
          <w:sz w:val="22"/>
          <w:szCs w:val="22"/>
        </w:rPr>
        <w:t xml:space="preserve"> </w:t>
      </w:r>
      <w:r w:rsidRPr="00A73C99">
        <w:rPr>
          <w:rFonts w:ascii="Arial Nova" w:eastAsiaTheme="minorHAnsi" w:hAnsi="Arial Nova" w:cs="Arial"/>
          <w:sz w:val="22"/>
          <w:szCs w:val="22"/>
        </w:rPr>
        <w:t>welfare is defined as:</w:t>
      </w:r>
    </w:p>
    <w:p w14:paraId="25A99E08" w14:textId="77777777" w:rsidR="000848F9" w:rsidRPr="00A73C99" w:rsidRDefault="000848F9" w:rsidP="000518A6">
      <w:pPr>
        <w:ind w:left="360"/>
        <w:jc w:val="both"/>
        <w:rPr>
          <w:rFonts w:ascii="Arial Nova" w:eastAsiaTheme="minorHAnsi" w:hAnsi="Arial Nova" w:cs="Arial"/>
          <w:sz w:val="22"/>
          <w:szCs w:val="22"/>
        </w:rPr>
      </w:pPr>
    </w:p>
    <w:p w14:paraId="63470FBD" w14:textId="69F9A912" w:rsidR="00A73C99" w:rsidRPr="000848F9" w:rsidRDefault="00A73C99" w:rsidP="00842409">
      <w:pPr>
        <w:pStyle w:val="ListParagraph"/>
        <w:numPr>
          <w:ilvl w:val="0"/>
          <w:numId w:val="6"/>
        </w:numPr>
        <w:jc w:val="both"/>
        <w:rPr>
          <w:rFonts w:ascii="Arial Nova" w:hAnsi="Arial Nova" w:cs="Arial"/>
        </w:rPr>
      </w:pPr>
      <w:r w:rsidRPr="000848F9">
        <w:rPr>
          <w:rFonts w:ascii="Arial Nova" w:hAnsi="Arial Nova" w:cs="Arial"/>
        </w:rPr>
        <w:t>Protecting children from maltreatment.</w:t>
      </w:r>
    </w:p>
    <w:p w14:paraId="3833B887" w14:textId="6882E59A" w:rsidR="00A73C99" w:rsidRPr="000848F9" w:rsidRDefault="00A73C99" w:rsidP="00842409">
      <w:pPr>
        <w:pStyle w:val="ListParagraph"/>
        <w:numPr>
          <w:ilvl w:val="0"/>
          <w:numId w:val="6"/>
        </w:numPr>
        <w:jc w:val="both"/>
        <w:rPr>
          <w:rFonts w:ascii="Arial Nova" w:hAnsi="Arial Nova" w:cs="Arial"/>
        </w:rPr>
      </w:pPr>
      <w:r w:rsidRPr="000848F9">
        <w:rPr>
          <w:rFonts w:ascii="Arial Nova" w:hAnsi="Arial Nova" w:cs="Arial"/>
        </w:rPr>
        <w:t>Preventing impairment of children’s health and development.</w:t>
      </w:r>
    </w:p>
    <w:p w14:paraId="737C6FDA" w14:textId="5A7D39DC" w:rsidR="00A73C99" w:rsidRPr="000848F9" w:rsidRDefault="00A73C99" w:rsidP="00842409">
      <w:pPr>
        <w:pStyle w:val="ListParagraph"/>
        <w:numPr>
          <w:ilvl w:val="0"/>
          <w:numId w:val="6"/>
        </w:numPr>
        <w:jc w:val="both"/>
        <w:rPr>
          <w:rFonts w:ascii="Arial Nova" w:hAnsi="Arial Nova" w:cs="Arial"/>
        </w:rPr>
      </w:pPr>
      <w:r w:rsidRPr="000848F9">
        <w:rPr>
          <w:rFonts w:ascii="Arial Nova" w:hAnsi="Arial Nova" w:cs="Arial"/>
        </w:rPr>
        <w:t>Ensuring that children are growing up in circumstances consistent with the provision of safe</w:t>
      </w:r>
      <w:r w:rsidR="000848F9" w:rsidRPr="000848F9">
        <w:rPr>
          <w:rFonts w:ascii="Arial Nova" w:hAnsi="Arial Nova" w:cs="Arial"/>
        </w:rPr>
        <w:t xml:space="preserve"> </w:t>
      </w:r>
      <w:r w:rsidRPr="000848F9">
        <w:rPr>
          <w:rFonts w:ascii="Arial Nova" w:hAnsi="Arial Nova" w:cs="Arial"/>
        </w:rPr>
        <w:t>and effective care.</w:t>
      </w:r>
    </w:p>
    <w:p w14:paraId="07DBFCD4" w14:textId="09471ECD" w:rsidR="00A73C99" w:rsidRPr="000848F9" w:rsidRDefault="00A73C99" w:rsidP="00842409">
      <w:pPr>
        <w:pStyle w:val="ListParagraph"/>
        <w:numPr>
          <w:ilvl w:val="0"/>
          <w:numId w:val="6"/>
        </w:numPr>
        <w:jc w:val="both"/>
        <w:rPr>
          <w:rFonts w:ascii="Arial Nova" w:hAnsi="Arial Nova" w:cs="Arial"/>
        </w:rPr>
      </w:pPr>
      <w:r w:rsidRPr="000848F9">
        <w:rPr>
          <w:rFonts w:ascii="Arial Nova" w:hAnsi="Arial Nova" w:cs="Arial"/>
        </w:rPr>
        <w:t>Taking action to enable all children to have the best outcomes.</w:t>
      </w:r>
    </w:p>
    <w:p w14:paraId="312CCE97" w14:textId="77777777" w:rsidR="000848F9" w:rsidRDefault="000848F9" w:rsidP="000518A6">
      <w:pPr>
        <w:ind w:left="360"/>
        <w:jc w:val="both"/>
        <w:rPr>
          <w:rFonts w:ascii="Arial Nova" w:eastAsiaTheme="minorHAnsi" w:hAnsi="Arial Nova" w:cs="Arial"/>
          <w:sz w:val="22"/>
          <w:szCs w:val="22"/>
        </w:rPr>
      </w:pPr>
    </w:p>
    <w:p w14:paraId="120E1E1A" w14:textId="77777777" w:rsidR="00F52C5F" w:rsidRDefault="00A73C99" w:rsidP="00267401">
      <w:pPr>
        <w:ind w:left="360"/>
        <w:jc w:val="both"/>
        <w:rPr>
          <w:rFonts w:ascii="Arial Nova" w:eastAsiaTheme="minorHAnsi" w:hAnsi="Arial Nova" w:cs="Arial"/>
          <w:sz w:val="22"/>
          <w:szCs w:val="22"/>
        </w:rPr>
      </w:pPr>
      <w:r w:rsidRPr="00A73C99">
        <w:rPr>
          <w:rFonts w:ascii="Arial Nova" w:eastAsiaTheme="minorHAnsi" w:hAnsi="Arial Nova" w:cs="Arial"/>
          <w:sz w:val="22"/>
          <w:szCs w:val="22"/>
        </w:rPr>
        <w:t xml:space="preserve">For adults the key reference points are </w:t>
      </w:r>
      <w:r w:rsidR="00485435">
        <w:rPr>
          <w:rFonts w:ascii="Arial Nova" w:eastAsiaTheme="minorHAnsi" w:hAnsi="Arial Nova" w:cs="Arial"/>
          <w:sz w:val="22"/>
          <w:szCs w:val="22"/>
        </w:rPr>
        <w:t>The Care Act</w:t>
      </w:r>
      <w:r w:rsidR="00267401">
        <w:rPr>
          <w:rFonts w:ascii="Arial Nova" w:eastAsiaTheme="minorHAnsi" w:hAnsi="Arial Nova" w:cs="Arial"/>
          <w:sz w:val="22"/>
          <w:szCs w:val="22"/>
        </w:rPr>
        <w:t xml:space="preserve"> 2014 (replacing </w:t>
      </w:r>
      <w:r w:rsidRPr="00A73C99">
        <w:rPr>
          <w:rFonts w:ascii="Arial Nova" w:eastAsiaTheme="minorHAnsi" w:hAnsi="Arial Nova" w:cs="Arial"/>
          <w:sz w:val="22"/>
          <w:szCs w:val="22"/>
        </w:rPr>
        <w:t>the 2015 document ‘No Secrets’ (Adult Protection) which</w:t>
      </w:r>
      <w:r w:rsidR="00267401">
        <w:rPr>
          <w:rFonts w:ascii="Arial Nova" w:eastAsiaTheme="minorHAnsi" w:hAnsi="Arial Nova" w:cs="Arial"/>
          <w:sz w:val="22"/>
          <w:szCs w:val="22"/>
        </w:rPr>
        <w:t xml:space="preserve"> </w:t>
      </w:r>
      <w:r w:rsidRPr="00A73C99">
        <w:rPr>
          <w:rFonts w:ascii="Arial Nova" w:eastAsiaTheme="minorHAnsi" w:hAnsi="Arial Nova" w:cs="Arial"/>
          <w:sz w:val="22"/>
          <w:szCs w:val="22"/>
        </w:rPr>
        <w:t>provides a definition of abuse of adults, the Equality Act 2010, and Protection of Freedoms Act 2012.</w:t>
      </w:r>
      <w:r w:rsidR="000848F9">
        <w:rPr>
          <w:rFonts w:ascii="Arial Nova" w:eastAsiaTheme="minorHAnsi" w:hAnsi="Arial Nova" w:cs="Arial"/>
          <w:sz w:val="22"/>
          <w:szCs w:val="22"/>
        </w:rPr>
        <w:t xml:space="preserve"> </w:t>
      </w:r>
      <w:r w:rsidR="00B452FB">
        <w:rPr>
          <w:rFonts w:ascii="Arial Nova" w:eastAsiaTheme="minorHAnsi" w:hAnsi="Arial Nova" w:cs="Arial"/>
          <w:sz w:val="22"/>
          <w:szCs w:val="22"/>
        </w:rPr>
        <w:t>A</w:t>
      </w:r>
      <w:r w:rsidR="00F93051">
        <w:rPr>
          <w:rFonts w:ascii="Arial Nova" w:eastAsiaTheme="minorHAnsi" w:hAnsi="Arial Nova" w:cs="Arial"/>
          <w:sz w:val="22"/>
          <w:szCs w:val="22"/>
        </w:rPr>
        <w:t>dults at risk</w:t>
      </w:r>
      <w:r w:rsidR="00B452FB">
        <w:rPr>
          <w:rFonts w:ascii="Arial Nova" w:eastAsiaTheme="minorHAnsi" w:hAnsi="Arial Nova" w:cs="Arial"/>
          <w:sz w:val="22"/>
          <w:szCs w:val="22"/>
        </w:rPr>
        <w:t xml:space="preserve"> (previously referred to as ‘</w:t>
      </w:r>
      <w:r w:rsidR="009665A6">
        <w:rPr>
          <w:rFonts w:ascii="Arial Nova" w:eastAsiaTheme="minorHAnsi" w:hAnsi="Arial Nova" w:cs="Arial"/>
          <w:sz w:val="22"/>
          <w:szCs w:val="22"/>
        </w:rPr>
        <w:t>vulnerable adults’</w:t>
      </w:r>
      <w:r w:rsidR="00F93051">
        <w:rPr>
          <w:rFonts w:ascii="Arial Nova" w:eastAsiaTheme="minorHAnsi" w:hAnsi="Arial Nova" w:cs="Arial"/>
          <w:sz w:val="22"/>
          <w:szCs w:val="22"/>
        </w:rPr>
        <w:t xml:space="preserve">) </w:t>
      </w:r>
      <w:r w:rsidRPr="00A73C99">
        <w:rPr>
          <w:rFonts w:ascii="Arial Nova" w:eastAsiaTheme="minorHAnsi" w:hAnsi="Arial Nova" w:cs="Arial"/>
          <w:sz w:val="22"/>
          <w:szCs w:val="22"/>
        </w:rPr>
        <w:t xml:space="preserve">are </w:t>
      </w:r>
      <w:r w:rsidR="007E7192">
        <w:rPr>
          <w:rFonts w:ascii="Arial Nova" w:eastAsiaTheme="minorHAnsi" w:hAnsi="Arial Nova" w:cs="Arial"/>
          <w:sz w:val="22"/>
          <w:szCs w:val="22"/>
        </w:rPr>
        <w:t>those aged 18 or over that are</w:t>
      </w:r>
      <w:r w:rsidRPr="00A73C99">
        <w:rPr>
          <w:rFonts w:ascii="Arial Nova" w:eastAsiaTheme="minorHAnsi" w:hAnsi="Arial Nova" w:cs="Arial"/>
          <w:sz w:val="22"/>
          <w:szCs w:val="22"/>
        </w:rPr>
        <w:t xml:space="preserve"> identified as being vulnerable through social, medical or mental health conditions impacting on</w:t>
      </w:r>
      <w:r w:rsidR="000848F9">
        <w:rPr>
          <w:rFonts w:ascii="Arial Nova" w:eastAsiaTheme="minorHAnsi" w:hAnsi="Arial Nova" w:cs="Arial"/>
          <w:sz w:val="22"/>
          <w:szCs w:val="22"/>
        </w:rPr>
        <w:t xml:space="preserve"> </w:t>
      </w:r>
      <w:r w:rsidRPr="00A73C99">
        <w:rPr>
          <w:rFonts w:ascii="Arial Nova" w:eastAsiaTheme="minorHAnsi" w:hAnsi="Arial Nova" w:cs="Arial"/>
          <w:sz w:val="22"/>
          <w:szCs w:val="22"/>
        </w:rPr>
        <w:t xml:space="preserve">their learning. </w:t>
      </w:r>
    </w:p>
    <w:p w14:paraId="6367655E" w14:textId="77777777" w:rsidR="00F52C5F" w:rsidRDefault="00F52C5F" w:rsidP="00267401">
      <w:pPr>
        <w:ind w:left="360"/>
        <w:jc w:val="both"/>
        <w:rPr>
          <w:rFonts w:ascii="Arial Nova" w:eastAsiaTheme="minorHAnsi" w:hAnsi="Arial Nova" w:cs="Arial"/>
          <w:sz w:val="22"/>
          <w:szCs w:val="22"/>
        </w:rPr>
      </w:pPr>
    </w:p>
    <w:p w14:paraId="1F0B9324" w14:textId="62FD8752" w:rsidR="00A73C99" w:rsidRDefault="00A73C99" w:rsidP="00267401">
      <w:pPr>
        <w:ind w:left="360"/>
        <w:jc w:val="both"/>
        <w:rPr>
          <w:rFonts w:ascii="Arial Nova" w:eastAsiaTheme="minorHAnsi" w:hAnsi="Arial Nova" w:cs="Arial"/>
          <w:sz w:val="22"/>
          <w:szCs w:val="22"/>
        </w:rPr>
      </w:pPr>
      <w:r w:rsidRPr="00A73C99">
        <w:rPr>
          <w:rFonts w:ascii="Arial Nova" w:eastAsiaTheme="minorHAnsi" w:hAnsi="Arial Nova" w:cs="Arial"/>
          <w:sz w:val="22"/>
          <w:szCs w:val="22"/>
        </w:rPr>
        <w:t xml:space="preserve">A more detailed definition of </w:t>
      </w:r>
      <w:r w:rsidR="00F52C5F">
        <w:rPr>
          <w:rFonts w:ascii="Arial Nova" w:eastAsiaTheme="minorHAnsi" w:hAnsi="Arial Nova" w:cs="Arial"/>
          <w:sz w:val="22"/>
          <w:szCs w:val="22"/>
        </w:rPr>
        <w:t xml:space="preserve">children, young people and </w:t>
      </w:r>
      <w:r w:rsidRPr="00A73C99">
        <w:rPr>
          <w:rFonts w:ascii="Arial Nova" w:eastAsiaTheme="minorHAnsi" w:hAnsi="Arial Nova" w:cs="Arial"/>
          <w:sz w:val="22"/>
          <w:szCs w:val="22"/>
        </w:rPr>
        <w:t>adults</w:t>
      </w:r>
      <w:r w:rsidR="005A3494">
        <w:rPr>
          <w:rFonts w:ascii="Arial Nova" w:eastAsiaTheme="minorHAnsi" w:hAnsi="Arial Nova" w:cs="Arial"/>
          <w:sz w:val="22"/>
          <w:szCs w:val="22"/>
        </w:rPr>
        <w:t xml:space="preserve"> at risk</w:t>
      </w:r>
      <w:r w:rsidRPr="00A73C99">
        <w:rPr>
          <w:rFonts w:ascii="Arial Nova" w:eastAsiaTheme="minorHAnsi" w:hAnsi="Arial Nova" w:cs="Arial"/>
          <w:sz w:val="22"/>
          <w:szCs w:val="22"/>
        </w:rPr>
        <w:t xml:space="preserve"> is </w:t>
      </w:r>
      <w:r w:rsidR="00D4605B">
        <w:rPr>
          <w:rFonts w:ascii="Arial Nova" w:eastAsiaTheme="minorHAnsi" w:hAnsi="Arial Nova" w:cs="Arial"/>
          <w:sz w:val="22"/>
          <w:szCs w:val="22"/>
        </w:rPr>
        <w:t xml:space="preserve">included in section 11. Policy Application and </w:t>
      </w:r>
      <w:r w:rsidR="0061190D">
        <w:rPr>
          <w:rFonts w:ascii="Arial Nova" w:eastAsiaTheme="minorHAnsi" w:hAnsi="Arial Nova" w:cs="Arial"/>
          <w:sz w:val="22"/>
          <w:szCs w:val="22"/>
        </w:rPr>
        <w:t>within</w:t>
      </w:r>
      <w:r w:rsidRPr="00A73C99">
        <w:rPr>
          <w:rFonts w:ascii="Arial Nova" w:eastAsiaTheme="minorHAnsi" w:hAnsi="Arial Nova" w:cs="Arial"/>
          <w:sz w:val="22"/>
          <w:szCs w:val="22"/>
        </w:rPr>
        <w:t xml:space="preserve"> </w:t>
      </w:r>
      <w:r w:rsidRPr="00466CDF">
        <w:rPr>
          <w:rFonts w:ascii="Arial Nova" w:eastAsiaTheme="minorHAnsi" w:hAnsi="Arial Nova" w:cs="Arial"/>
          <w:sz w:val="22"/>
          <w:szCs w:val="22"/>
        </w:rPr>
        <w:t>Appendix</w:t>
      </w:r>
      <w:r w:rsidRPr="002D13C3">
        <w:rPr>
          <w:rFonts w:ascii="Arial Nova" w:eastAsiaTheme="minorHAnsi" w:hAnsi="Arial Nova" w:cs="Arial"/>
          <w:sz w:val="22"/>
          <w:szCs w:val="22"/>
        </w:rPr>
        <w:t xml:space="preserve"> </w:t>
      </w:r>
      <w:r w:rsidR="00A11F54" w:rsidRPr="002D13C3">
        <w:rPr>
          <w:rFonts w:ascii="Arial Nova" w:eastAsiaTheme="minorHAnsi" w:hAnsi="Arial Nova" w:cs="Arial"/>
          <w:sz w:val="22"/>
          <w:szCs w:val="22"/>
        </w:rPr>
        <w:t>1</w:t>
      </w:r>
      <w:r w:rsidRPr="002D13C3">
        <w:rPr>
          <w:rFonts w:ascii="Arial Nova" w:eastAsiaTheme="minorHAnsi" w:hAnsi="Arial Nova" w:cs="Arial"/>
          <w:sz w:val="22"/>
          <w:szCs w:val="22"/>
        </w:rPr>
        <w:t xml:space="preserve"> of this Policy</w:t>
      </w:r>
      <w:r w:rsidR="00A11F54">
        <w:rPr>
          <w:rFonts w:ascii="Arial Nova" w:eastAsiaTheme="minorHAnsi" w:hAnsi="Arial Nova" w:cs="Arial"/>
          <w:sz w:val="22"/>
          <w:szCs w:val="22"/>
        </w:rPr>
        <w:t>.</w:t>
      </w:r>
    </w:p>
    <w:bookmarkEnd w:id="2"/>
    <w:p w14:paraId="452F8A3D" w14:textId="77777777" w:rsidR="00200EA8" w:rsidRPr="00A73C99" w:rsidRDefault="00200EA8" w:rsidP="00FB3925">
      <w:pPr>
        <w:ind w:left="360"/>
        <w:jc w:val="both"/>
        <w:rPr>
          <w:rFonts w:ascii="Arial Nova" w:eastAsiaTheme="minorHAnsi" w:hAnsi="Arial Nova" w:cs="Arial"/>
          <w:sz w:val="22"/>
          <w:szCs w:val="22"/>
        </w:rPr>
      </w:pPr>
    </w:p>
    <w:p w14:paraId="5DB6574B" w14:textId="77777777" w:rsidR="007E7192" w:rsidRDefault="007E7192" w:rsidP="00FB3925">
      <w:pPr>
        <w:ind w:left="360"/>
        <w:jc w:val="both"/>
        <w:rPr>
          <w:rFonts w:ascii="Arial Nova" w:eastAsiaTheme="minorHAnsi" w:hAnsi="Arial Nova" w:cs="Arial"/>
          <w:sz w:val="22"/>
          <w:szCs w:val="22"/>
        </w:rPr>
      </w:pPr>
    </w:p>
    <w:p w14:paraId="47BABEC1" w14:textId="7DBF5A66" w:rsidR="006A7764" w:rsidRDefault="00BA0F00" w:rsidP="00842409">
      <w:pPr>
        <w:pStyle w:val="ListParagraph"/>
        <w:numPr>
          <w:ilvl w:val="0"/>
          <w:numId w:val="5"/>
        </w:numPr>
        <w:jc w:val="both"/>
        <w:rPr>
          <w:rFonts w:ascii="Arial Nova" w:hAnsi="Arial Nova"/>
          <w:b/>
          <w:bCs/>
          <w:sz w:val="24"/>
          <w:szCs w:val="24"/>
        </w:rPr>
      </w:pPr>
      <w:r>
        <w:rPr>
          <w:rFonts w:ascii="Arial Nova" w:hAnsi="Arial Nova"/>
          <w:b/>
          <w:bCs/>
          <w:sz w:val="24"/>
          <w:szCs w:val="24"/>
        </w:rPr>
        <w:t>Promotion of and C</w:t>
      </w:r>
      <w:r w:rsidR="006A7764">
        <w:rPr>
          <w:rFonts w:ascii="Arial Nova" w:hAnsi="Arial Nova"/>
          <w:b/>
          <w:bCs/>
          <w:sz w:val="24"/>
          <w:szCs w:val="24"/>
        </w:rPr>
        <w:t>ommitment to the Policy</w:t>
      </w:r>
    </w:p>
    <w:p w14:paraId="6C75D7C5" w14:textId="52715A6A" w:rsidR="00BA0F00" w:rsidRDefault="00BA0F00" w:rsidP="00BA0F00">
      <w:pPr>
        <w:ind w:left="360"/>
        <w:rPr>
          <w:rFonts w:ascii="Arial Nova" w:hAnsi="Arial Nova"/>
          <w:sz w:val="22"/>
          <w:szCs w:val="22"/>
        </w:rPr>
      </w:pPr>
      <w:r w:rsidRPr="00BA0F00">
        <w:rPr>
          <w:rFonts w:ascii="Arial Nova" w:hAnsi="Arial Nova"/>
          <w:sz w:val="22"/>
          <w:szCs w:val="22"/>
        </w:rPr>
        <w:t xml:space="preserve">The policy is published on Skills Office Network’s website: </w:t>
      </w:r>
      <w:hyperlink r:id="rId16" w:history="1">
        <w:r w:rsidRPr="00BA0F00">
          <w:rPr>
            <w:rStyle w:val="Hyperlink"/>
            <w:rFonts w:ascii="Arial Nova" w:hAnsi="Arial Nova"/>
            <w:sz w:val="22"/>
            <w:szCs w:val="22"/>
          </w:rPr>
          <w:t>https://www.skillsofficenetwork.co.uk/policies-and-procedures</w:t>
        </w:r>
      </w:hyperlink>
      <w:r w:rsidRPr="00BA0F00">
        <w:rPr>
          <w:rFonts w:ascii="Arial Nova" w:hAnsi="Arial Nova"/>
          <w:sz w:val="22"/>
          <w:szCs w:val="22"/>
        </w:rPr>
        <w:t xml:space="preserve">  </w:t>
      </w:r>
    </w:p>
    <w:p w14:paraId="61A6686D" w14:textId="77777777" w:rsidR="00BA0F00" w:rsidRPr="00BA0F00" w:rsidRDefault="00BA0F00" w:rsidP="00BA0F00">
      <w:pPr>
        <w:ind w:left="360"/>
        <w:rPr>
          <w:rFonts w:ascii="Arial Nova" w:hAnsi="Arial Nova"/>
          <w:sz w:val="22"/>
          <w:szCs w:val="22"/>
        </w:rPr>
      </w:pPr>
    </w:p>
    <w:p w14:paraId="7FE397D9" w14:textId="29595F30" w:rsidR="00BA0F00" w:rsidRDefault="00BA0F00" w:rsidP="00535FDF">
      <w:pPr>
        <w:ind w:left="360"/>
        <w:jc w:val="both"/>
        <w:rPr>
          <w:rFonts w:ascii="Arial Nova" w:hAnsi="Arial Nova"/>
          <w:sz w:val="22"/>
          <w:szCs w:val="22"/>
        </w:rPr>
      </w:pPr>
      <w:r w:rsidRPr="00BA0F00">
        <w:rPr>
          <w:rFonts w:ascii="Arial Nova" w:hAnsi="Arial Nova"/>
          <w:sz w:val="22"/>
          <w:szCs w:val="22"/>
        </w:rPr>
        <w:t>All staff, learners</w:t>
      </w:r>
      <w:r w:rsidR="00D21CA2">
        <w:rPr>
          <w:rFonts w:ascii="Arial Nova" w:hAnsi="Arial Nova"/>
          <w:sz w:val="22"/>
          <w:szCs w:val="22"/>
        </w:rPr>
        <w:t xml:space="preserve"> </w:t>
      </w:r>
      <w:r w:rsidRPr="00BA0F00">
        <w:rPr>
          <w:rFonts w:ascii="Arial Nova" w:hAnsi="Arial Nova"/>
          <w:sz w:val="22"/>
          <w:szCs w:val="22"/>
        </w:rPr>
        <w:t xml:space="preserve">and employers receive an introduction to safeguarding during the onboarding process. All staff undertake mandatory Safeguarding and Prevent training during induction and the Safeguarding and Prevent for Protection of Children and Adults </w:t>
      </w:r>
      <w:r w:rsidR="00177788">
        <w:rPr>
          <w:rFonts w:ascii="Arial Nova" w:hAnsi="Arial Nova"/>
          <w:sz w:val="22"/>
          <w:szCs w:val="22"/>
        </w:rPr>
        <w:t xml:space="preserve">at Risk </w:t>
      </w:r>
      <w:r w:rsidRPr="00BA0F00">
        <w:rPr>
          <w:rFonts w:ascii="Arial Nova" w:hAnsi="Arial Nova"/>
          <w:sz w:val="22"/>
          <w:szCs w:val="22"/>
        </w:rPr>
        <w:t xml:space="preserve">Policy </w:t>
      </w:r>
      <w:r>
        <w:rPr>
          <w:rFonts w:ascii="Arial Nova" w:hAnsi="Arial Nova"/>
          <w:sz w:val="22"/>
          <w:szCs w:val="22"/>
        </w:rPr>
        <w:t>is</w:t>
      </w:r>
      <w:r w:rsidRPr="00BA0F00">
        <w:rPr>
          <w:rFonts w:ascii="Arial Nova" w:hAnsi="Arial Nova"/>
          <w:sz w:val="22"/>
          <w:szCs w:val="22"/>
        </w:rPr>
        <w:t xml:space="preserve"> promoted, and the content disseminated to ensure that responsibilities and commitments to the policy are </w:t>
      </w:r>
      <w:r w:rsidR="00912EEB" w:rsidRPr="00BA0F00">
        <w:rPr>
          <w:rFonts w:ascii="Arial Nova" w:hAnsi="Arial Nova"/>
          <w:sz w:val="22"/>
          <w:szCs w:val="22"/>
        </w:rPr>
        <w:t>understood,</w:t>
      </w:r>
      <w:r w:rsidRPr="00BA0F00">
        <w:rPr>
          <w:rFonts w:ascii="Arial Nova" w:hAnsi="Arial Nova"/>
          <w:sz w:val="22"/>
          <w:szCs w:val="22"/>
        </w:rPr>
        <w:t xml:space="preserve"> and all parties are confident in implementing the policy (</w:t>
      </w:r>
      <w:r w:rsidR="00535FDF">
        <w:rPr>
          <w:rFonts w:ascii="Arial Nova" w:hAnsi="Arial Nova"/>
          <w:sz w:val="22"/>
          <w:szCs w:val="22"/>
        </w:rPr>
        <w:t>s</w:t>
      </w:r>
      <w:r w:rsidRPr="00BA0F00">
        <w:rPr>
          <w:rFonts w:ascii="Arial Nova" w:hAnsi="Arial Nova"/>
          <w:sz w:val="22"/>
          <w:szCs w:val="22"/>
        </w:rPr>
        <w:t xml:space="preserve">ee </w:t>
      </w:r>
      <w:r w:rsidRPr="00DB4E91">
        <w:rPr>
          <w:rFonts w:ascii="Arial Nova" w:hAnsi="Arial Nova"/>
          <w:sz w:val="22"/>
          <w:szCs w:val="22"/>
        </w:rPr>
        <w:t>Appendix 4</w:t>
      </w:r>
      <w:r w:rsidRPr="00BA0F00">
        <w:rPr>
          <w:rFonts w:ascii="Arial Nova" w:hAnsi="Arial Nova"/>
          <w:sz w:val="22"/>
          <w:szCs w:val="22"/>
        </w:rPr>
        <w:t xml:space="preserve"> – Roles, responsibilities, and commitment to the policy)</w:t>
      </w:r>
      <w:r w:rsidR="00535FDF">
        <w:rPr>
          <w:rFonts w:ascii="Arial Nova" w:hAnsi="Arial Nova"/>
          <w:sz w:val="22"/>
          <w:szCs w:val="22"/>
        </w:rPr>
        <w:t>.</w:t>
      </w:r>
    </w:p>
    <w:p w14:paraId="6C3AC167" w14:textId="251A801C" w:rsidR="00921BCC" w:rsidRDefault="00921BCC" w:rsidP="00535FDF">
      <w:pPr>
        <w:ind w:left="360"/>
        <w:jc w:val="both"/>
        <w:rPr>
          <w:rFonts w:ascii="Arial Nova" w:hAnsi="Arial Nova"/>
          <w:sz w:val="22"/>
          <w:szCs w:val="22"/>
        </w:rPr>
      </w:pPr>
    </w:p>
    <w:p w14:paraId="30FBF38A" w14:textId="2108F763" w:rsidR="00BA0F00" w:rsidRDefault="00921BCC" w:rsidP="00921BCC">
      <w:pPr>
        <w:ind w:left="360"/>
        <w:jc w:val="both"/>
        <w:rPr>
          <w:rFonts w:ascii="Arial Nova" w:hAnsi="Arial Nova"/>
          <w:sz w:val="22"/>
          <w:szCs w:val="22"/>
        </w:rPr>
      </w:pPr>
      <w:r w:rsidRPr="00921BCC">
        <w:rPr>
          <w:rFonts w:ascii="Arial Nova" w:hAnsi="Arial Nova"/>
          <w:sz w:val="22"/>
          <w:szCs w:val="22"/>
        </w:rPr>
        <w:t>All learners are introduced to SON Safeguarding and Prevent procedures during the onboarding process and within the induction process.</w:t>
      </w:r>
      <w:r>
        <w:rPr>
          <w:rFonts w:ascii="Arial Nova" w:hAnsi="Arial Nova"/>
          <w:sz w:val="22"/>
          <w:szCs w:val="22"/>
        </w:rPr>
        <w:t xml:space="preserve"> </w:t>
      </w:r>
    </w:p>
    <w:p w14:paraId="244DF0AD" w14:textId="5D16F0C4" w:rsidR="00BA0F00" w:rsidRDefault="00BA0F00" w:rsidP="00BA0F00">
      <w:pPr>
        <w:ind w:left="360"/>
        <w:jc w:val="both"/>
        <w:rPr>
          <w:rFonts w:ascii="Arial Nova" w:hAnsi="Arial Nova"/>
          <w:sz w:val="22"/>
          <w:szCs w:val="22"/>
        </w:rPr>
      </w:pPr>
    </w:p>
    <w:p w14:paraId="61032633" w14:textId="77777777" w:rsidR="00BA0F00" w:rsidRPr="00BA0F00" w:rsidRDefault="00BA0F00" w:rsidP="00BA0F00">
      <w:pPr>
        <w:ind w:left="360"/>
        <w:jc w:val="both"/>
        <w:rPr>
          <w:rFonts w:ascii="Arial Nova" w:hAnsi="Arial Nova"/>
          <w:sz w:val="22"/>
          <w:szCs w:val="22"/>
          <w:lang w:val="en-US"/>
        </w:rPr>
      </w:pPr>
      <w:r w:rsidRPr="00BA0F00">
        <w:rPr>
          <w:rFonts w:ascii="Arial Nova" w:hAnsi="Arial Nova"/>
          <w:sz w:val="22"/>
          <w:szCs w:val="22"/>
          <w:lang w:val="en-US"/>
        </w:rPr>
        <w:t>As part of the induction process all learners will be made aware of:</w:t>
      </w:r>
    </w:p>
    <w:p w14:paraId="50DD4EEA" w14:textId="77777777" w:rsidR="00BA0F00" w:rsidRPr="00BA0F00" w:rsidRDefault="00BA0F00" w:rsidP="00842409">
      <w:pPr>
        <w:numPr>
          <w:ilvl w:val="3"/>
          <w:numId w:val="11"/>
        </w:numPr>
        <w:jc w:val="both"/>
        <w:rPr>
          <w:rFonts w:ascii="Arial Nova" w:hAnsi="Arial Nova"/>
          <w:sz w:val="22"/>
          <w:szCs w:val="22"/>
          <w:lang w:val="en-US"/>
        </w:rPr>
      </w:pPr>
      <w:r w:rsidRPr="00BA0F00">
        <w:rPr>
          <w:rFonts w:ascii="Arial Nova" w:hAnsi="Arial Nova"/>
          <w:sz w:val="22"/>
          <w:szCs w:val="22"/>
          <w:lang w:val="en-US"/>
        </w:rPr>
        <w:t xml:space="preserve">Additional policies related to safeguarding, the prevention of extremism and radicalisation, complaints, bullying and harassment and equality, diversity and inclusion </w:t>
      </w:r>
    </w:p>
    <w:p w14:paraId="55293F6C" w14:textId="77777777" w:rsidR="00BA0F00" w:rsidRPr="00BA0F00" w:rsidRDefault="00BA0F00" w:rsidP="00842409">
      <w:pPr>
        <w:numPr>
          <w:ilvl w:val="3"/>
          <w:numId w:val="11"/>
        </w:numPr>
        <w:jc w:val="both"/>
        <w:rPr>
          <w:rFonts w:ascii="Arial Nova" w:hAnsi="Arial Nova"/>
          <w:sz w:val="22"/>
          <w:szCs w:val="22"/>
          <w:lang w:val="en-US"/>
        </w:rPr>
      </w:pPr>
      <w:r w:rsidRPr="00BA0F00">
        <w:rPr>
          <w:rFonts w:ascii="Arial Nova" w:hAnsi="Arial Nova"/>
          <w:sz w:val="22"/>
          <w:szCs w:val="22"/>
          <w:lang w:val="en-US"/>
        </w:rPr>
        <w:t>Their responsibility for their own and others’ safety</w:t>
      </w:r>
    </w:p>
    <w:p w14:paraId="2A72F8F6" w14:textId="29840B8D" w:rsidR="00BA0F00" w:rsidRPr="00BA0F00" w:rsidRDefault="00BA0F00" w:rsidP="00842409">
      <w:pPr>
        <w:numPr>
          <w:ilvl w:val="3"/>
          <w:numId w:val="11"/>
        </w:numPr>
        <w:jc w:val="both"/>
        <w:rPr>
          <w:rFonts w:ascii="Arial Nova" w:hAnsi="Arial Nova"/>
          <w:sz w:val="22"/>
          <w:szCs w:val="22"/>
          <w:lang w:val="en-US"/>
        </w:rPr>
      </w:pPr>
      <w:r w:rsidRPr="00BA0F00">
        <w:rPr>
          <w:rFonts w:ascii="Arial Nova" w:hAnsi="Arial Nova"/>
          <w:sz w:val="22"/>
          <w:szCs w:val="22"/>
          <w:lang w:val="en-US"/>
        </w:rPr>
        <w:t xml:space="preserve">Online-Safety </w:t>
      </w:r>
      <w:r w:rsidR="00535FDF">
        <w:rPr>
          <w:rFonts w:ascii="Arial Nova" w:hAnsi="Arial Nova"/>
          <w:sz w:val="22"/>
          <w:szCs w:val="22"/>
          <w:lang w:val="en-US"/>
        </w:rPr>
        <w:t>and Digital Resilience</w:t>
      </w:r>
    </w:p>
    <w:p w14:paraId="17C5D055" w14:textId="77777777" w:rsidR="00BA0F00" w:rsidRPr="00BA0F00" w:rsidRDefault="00BA0F00" w:rsidP="00842409">
      <w:pPr>
        <w:numPr>
          <w:ilvl w:val="3"/>
          <w:numId w:val="11"/>
        </w:numPr>
        <w:jc w:val="both"/>
        <w:rPr>
          <w:rFonts w:ascii="Arial Nova" w:hAnsi="Arial Nova"/>
          <w:sz w:val="22"/>
          <w:szCs w:val="22"/>
          <w:lang w:val="en-US"/>
        </w:rPr>
      </w:pPr>
      <w:r w:rsidRPr="00BA0F00">
        <w:rPr>
          <w:rFonts w:ascii="Arial Nova" w:hAnsi="Arial Nova"/>
          <w:sz w:val="22"/>
          <w:szCs w:val="22"/>
          <w:lang w:val="en-US"/>
        </w:rPr>
        <w:t>How to maintain own wellbeing and who to talk to if they have concerns</w:t>
      </w:r>
    </w:p>
    <w:p w14:paraId="1AD613FD" w14:textId="3855FAF0" w:rsidR="00BA0F00" w:rsidRPr="00BA0F00" w:rsidRDefault="00BA0F00" w:rsidP="00842409">
      <w:pPr>
        <w:numPr>
          <w:ilvl w:val="3"/>
          <w:numId w:val="11"/>
        </w:numPr>
        <w:jc w:val="both"/>
        <w:rPr>
          <w:rFonts w:ascii="Arial Nova" w:hAnsi="Arial Nova"/>
          <w:sz w:val="22"/>
          <w:szCs w:val="22"/>
          <w:lang w:val="en-US"/>
        </w:rPr>
      </w:pPr>
      <w:r w:rsidRPr="00BA0F00">
        <w:rPr>
          <w:rFonts w:ascii="Arial Nova" w:hAnsi="Arial Nova"/>
          <w:sz w:val="22"/>
          <w:szCs w:val="22"/>
          <w:lang w:val="en-US"/>
        </w:rPr>
        <w:t>How to report any instances related to Safeguarding</w:t>
      </w:r>
      <w:r w:rsidR="00D21CA2">
        <w:rPr>
          <w:rFonts w:ascii="Arial Nova" w:hAnsi="Arial Nova"/>
          <w:sz w:val="22"/>
          <w:szCs w:val="22"/>
          <w:lang w:val="en-US"/>
        </w:rPr>
        <w:t xml:space="preserve"> and</w:t>
      </w:r>
      <w:r w:rsidRPr="00BA0F00">
        <w:rPr>
          <w:rFonts w:ascii="Arial Nova" w:hAnsi="Arial Nova"/>
          <w:sz w:val="22"/>
          <w:szCs w:val="22"/>
          <w:lang w:val="en-US"/>
        </w:rPr>
        <w:t xml:space="preserve"> Child Protection</w:t>
      </w:r>
      <w:r w:rsidR="00D21CA2">
        <w:rPr>
          <w:rFonts w:ascii="Arial Nova" w:hAnsi="Arial Nova"/>
          <w:sz w:val="22"/>
          <w:szCs w:val="22"/>
          <w:lang w:val="en-US"/>
        </w:rPr>
        <w:t xml:space="preserve"> including</w:t>
      </w:r>
      <w:r w:rsidRPr="00BA0F00">
        <w:rPr>
          <w:rFonts w:ascii="Arial Nova" w:hAnsi="Arial Nova"/>
          <w:sz w:val="22"/>
          <w:szCs w:val="22"/>
          <w:lang w:val="en-US"/>
        </w:rPr>
        <w:t xml:space="preserve"> </w:t>
      </w:r>
      <w:r w:rsidR="00D21CA2">
        <w:rPr>
          <w:rFonts w:ascii="Arial Nova" w:hAnsi="Arial Nova"/>
          <w:sz w:val="22"/>
          <w:szCs w:val="22"/>
          <w:lang w:val="en-US"/>
        </w:rPr>
        <w:t xml:space="preserve">bullying and harassment, </w:t>
      </w:r>
      <w:r w:rsidRPr="00BA0F00">
        <w:rPr>
          <w:rFonts w:ascii="Arial Nova" w:hAnsi="Arial Nova"/>
          <w:sz w:val="22"/>
          <w:szCs w:val="22"/>
          <w:lang w:val="en-US"/>
        </w:rPr>
        <w:t>sexual violence and sexual harassment, radicalisation or contact with extremist groups</w:t>
      </w:r>
    </w:p>
    <w:p w14:paraId="72339474" w14:textId="70075393" w:rsidR="00D21CA2" w:rsidRDefault="00535FDF" w:rsidP="00842409">
      <w:pPr>
        <w:numPr>
          <w:ilvl w:val="3"/>
          <w:numId w:val="11"/>
        </w:numPr>
        <w:jc w:val="both"/>
        <w:rPr>
          <w:rFonts w:ascii="Arial Nova" w:hAnsi="Arial Nova"/>
          <w:sz w:val="22"/>
          <w:szCs w:val="22"/>
          <w:lang w:val="en-US"/>
        </w:rPr>
      </w:pPr>
      <w:r>
        <w:rPr>
          <w:rFonts w:ascii="Arial Nova" w:hAnsi="Arial Nova"/>
          <w:sz w:val="22"/>
          <w:szCs w:val="22"/>
          <w:lang w:val="en-US"/>
        </w:rPr>
        <w:t>W</w:t>
      </w:r>
      <w:r w:rsidRPr="00535FDF">
        <w:rPr>
          <w:rFonts w:ascii="Arial Nova" w:hAnsi="Arial Nova"/>
          <w:sz w:val="22"/>
          <w:szCs w:val="22"/>
          <w:lang w:val="en-US"/>
        </w:rPr>
        <w:t>ho to report concerns to</w:t>
      </w:r>
      <w:r>
        <w:rPr>
          <w:rFonts w:ascii="Arial Nova" w:hAnsi="Arial Nova"/>
          <w:sz w:val="22"/>
          <w:szCs w:val="22"/>
          <w:lang w:val="en-US"/>
        </w:rPr>
        <w:t>, how to raise concerns</w:t>
      </w:r>
      <w:r w:rsidRPr="00535FDF">
        <w:rPr>
          <w:rFonts w:ascii="Arial Nova" w:hAnsi="Arial Nova"/>
          <w:sz w:val="22"/>
          <w:szCs w:val="22"/>
          <w:lang w:val="en-US"/>
        </w:rPr>
        <w:t xml:space="preserve"> and </w:t>
      </w:r>
      <w:r w:rsidR="00D21CA2" w:rsidRPr="00535FDF">
        <w:rPr>
          <w:rFonts w:ascii="Arial Nova" w:hAnsi="Arial Nova"/>
          <w:sz w:val="22"/>
          <w:szCs w:val="22"/>
          <w:lang w:val="en-US"/>
        </w:rPr>
        <w:t xml:space="preserve">key contacts </w:t>
      </w:r>
    </w:p>
    <w:p w14:paraId="5B0A608A" w14:textId="749E0D06" w:rsidR="00535FDF" w:rsidRPr="00BA0F00" w:rsidRDefault="00921BCC" w:rsidP="00921BCC">
      <w:pPr>
        <w:jc w:val="both"/>
        <w:rPr>
          <w:rFonts w:ascii="Arial Nova" w:hAnsi="Arial Nova"/>
          <w:sz w:val="22"/>
          <w:szCs w:val="22"/>
          <w:lang w:val="en-US"/>
        </w:rPr>
      </w:pPr>
      <w:r>
        <w:rPr>
          <w:rFonts w:ascii="Arial Nova" w:hAnsi="Arial Nova"/>
          <w:sz w:val="22"/>
          <w:szCs w:val="22"/>
          <w:lang w:val="en-US"/>
        </w:rPr>
        <w:t xml:space="preserve">      </w:t>
      </w:r>
    </w:p>
    <w:p w14:paraId="4E47B8FC" w14:textId="7C7280D5" w:rsidR="00921BCC" w:rsidRDefault="00921BCC" w:rsidP="00921BCC">
      <w:pPr>
        <w:ind w:left="360"/>
        <w:jc w:val="both"/>
        <w:rPr>
          <w:rFonts w:ascii="Arial Nova" w:hAnsi="Arial Nova"/>
          <w:sz w:val="22"/>
          <w:szCs w:val="22"/>
          <w:lang w:val="en-US"/>
        </w:rPr>
      </w:pPr>
      <w:r w:rsidRPr="00921BCC">
        <w:rPr>
          <w:rFonts w:ascii="Arial Nova" w:hAnsi="Arial Nova"/>
          <w:sz w:val="22"/>
          <w:szCs w:val="22"/>
          <w:lang w:val="en-US"/>
        </w:rPr>
        <w:t xml:space="preserve">Safeguarding is embedded within teaching and learning throughout </w:t>
      </w:r>
      <w:r>
        <w:rPr>
          <w:rFonts w:ascii="Arial Nova" w:hAnsi="Arial Nova"/>
          <w:sz w:val="22"/>
          <w:szCs w:val="22"/>
          <w:lang w:val="en-US"/>
        </w:rPr>
        <w:t>the</w:t>
      </w:r>
      <w:r w:rsidRPr="00921BCC">
        <w:rPr>
          <w:rFonts w:ascii="Arial Nova" w:hAnsi="Arial Nova"/>
          <w:sz w:val="22"/>
          <w:szCs w:val="22"/>
          <w:lang w:val="en-US"/>
        </w:rPr>
        <w:t xml:space="preserve"> programme of study</w:t>
      </w:r>
      <w:r>
        <w:rPr>
          <w:rFonts w:ascii="Arial Nova" w:hAnsi="Arial Nova"/>
          <w:sz w:val="22"/>
          <w:szCs w:val="22"/>
          <w:lang w:val="en-US"/>
        </w:rPr>
        <w:t xml:space="preserve"> for all learners</w:t>
      </w:r>
      <w:r w:rsidRPr="00921BCC">
        <w:rPr>
          <w:rFonts w:ascii="Arial Nova" w:hAnsi="Arial Nova"/>
          <w:sz w:val="22"/>
          <w:szCs w:val="22"/>
          <w:lang w:val="en-US"/>
        </w:rPr>
        <w:t>.</w:t>
      </w:r>
      <w:r>
        <w:rPr>
          <w:rFonts w:ascii="Arial Nova" w:hAnsi="Arial Nova"/>
          <w:sz w:val="22"/>
          <w:szCs w:val="22"/>
          <w:lang w:val="en-US"/>
        </w:rPr>
        <w:t xml:space="preserve"> </w:t>
      </w:r>
      <w:r w:rsidRPr="00921BCC">
        <w:rPr>
          <w:rFonts w:ascii="Arial Nova" w:hAnsi="Arial Nova"/>
          <w:sz w:val="22"/>
          <w:szCs w:val="22"/>
          <w:lang w:val="en-US"/>
        </w:rPr>
        <w:t>The learner and employer handbooks also contain a summary of the Safeguarding and Prevent for Children and Adult</w:t>
      </w:r>
      <w:r w:rsidR="00177788">
        <w:rPr>
          <w:rFonts w:ascii="Arial Nova" w:hAnsi="Arial Nova"/>
          <w:sz w:val="22"/>
          <w:szCs w:val="22"/>
          <w:lang w:val="en-US"/>
        </w:rPr>
        <w:t>s</w:t>
      </w:r>
      <w:r w:rsidRPr="00921BCC">
        <w:rPr>
          <w:rFonts w:ascii="Arial Nova" w:hAnsi="Arial Nova"/>
          <w:sz w:val="22"/>
          <w:szCs w:val="22"/>
          <w:lang w:val="en-US"/>
        </w:rPr>
        <w:t xml:space="preserve"> </w:t>
      </w:r>
      <w:r w:rsidR="00177788">
        <w:rPr>
          <w:rFonts w:ascii="Arial Nova" w:hAnsi="Arial Nova"/>
          <w:sz w:val="22"/>
          <w:szCs w:val="22"/>
          <w:lang w:val="en-US"/>
        </w:rPr>
        <w:t xml:space="preserve">at Risk </w:t>
      </w:r>
      <w:r w:rsidRPr="00921BCC">
        <w:rPr>
          <w:rFonts w:ascii="Arial Nova" w:hAnsi="Arial Nova"/>
          <w:sz w:val="22"/>
          <w:szCs w:val="22"/>
          <w:lang w:val="en-US"/>
        </w:rPr>
        <w:t>Policy and learners undertake a piece of work related to the content.</w:t>
      </w:r>
    </w:p>
    <w:p w14:paraId="6E97A8A8" w14:textId="77777777" w:rsidR="00921BCC" w:rsidRDefault="00921BCC" w:rsidP="00921BCC">
      <w:pPr>
        <w:ind w:left="360"/>
        <w:jc w:val="both"/>
        <w:rPr>
          <w:rFonts w:ascii="Arial Nova" w:hAnsi="Arial Nova"/>
          <w:sz w:val="22"/>
          <w:szCs w:val="22"/>
          <w:lang w:val="en-US"/>
        </w:rPr>
      </w:pPr>
    </w:p>
    <w:p w14:paraId="4D1362AD" w14:textId="10E6F2A3" w:rsidR="00BA0F00" w:rsidRDefault="00BA0F00" w:rsidP="00BA0F00">
      <w:pPr>
        <w:ind w:left="360"/>
        <w:jc w:val="both"/>
        <w:rPr>
          <w:rFonts w:ascii="Arial Nova" w:hAnsi="Arial Nova"/>
          <w:sz w:val="22"/>
          <w:szCs w:val="22"/>
          <w:lang w:val="en-US"/>
        </w:rPr>
      </w:pPr>
      <w:r w:rsidRPr="00BA0F00">
        <w:rPr>
          <w:rFonts w:ascii="Arial Nova" w:hAnsi="Arial Nova"/>
          <w:sz w:val="22"/>
          <w:szCs w:val="22"/>
          <w:lang w:val="en-US"/>
        </w:rPr>
        <w:t xml:space="preserve">Skills Office Network raises awareness of the Government </w:t>
      </w:r>
      <w:r w:rsidRPr="00BA0F00">
        <w:rPr>
          <w:rFonts w:ascii="Arial Nova" w:hAnsi="Arial Nova"/>
          <w:b/>
          <w:sz w:val="22"/>
          <w:szCs w:val="22"/>
          <w:lang w:val="en-US"/>
        </w:rPr>
        <w:t xml:space="preserve">Run, Hide, Tell </w:t>
      </w:r>
      <w:r w:rsidRPr="00BA0F00">
        <w:rPr>
          <w:rFonts w:ascii="Arial Nova" w:hAnsi="Arial Nova"/>
          <w:sz w:val="22"/>
          <w:szCs w:val="22"/>
          <w:lang w:val="en-US"/>
        </w:rPr>
        <w:t xml:space="preserve">campaign to further promote how to keep learners safe within and outside training and work environments and promotes the information and advice provided in relation to Preventing Radicalisation and Extremism on the Government’s </w:t>
      </w:r>
      <w:r w:rsidRPr="00BA0F00">
        <w:rPr>
          <w:rFonts w:ascii="Arial Nova" w:hAnsi="Arial Nova"/>
          <w:b/>
          <w:bCs/>
          <w:sz w:val="22"/>
          <w:szCs w:val="22"/>
          <w:lang w:val="en-US"/>
        </w:rPr>
        <w:t>ACT Early</w:t>
      </w:r>
      <w:r w:rsidRPr="00BA0F00">
        <w:rPr>
          <w:rFonts w:ascii="Arial Nova" w:hAnsi="Arial Nova"/>
          <w:sz w:val="22"/>
          <w:szCs w:val="22"/>
          <w:lang w:val="en-US"/>
        </w:rPr>
        <w:t xml:space="preserve"> website: </w:t>
      </w:r>
      <w:hyperlink r:id="rId17" w:history="1">
        <w:r w:rsidRPr="00BA0F00">
          <w:rPr>
            <w:rStyle w:val="Hyperlink"/>
            <w:rFonts w:ascii="Arial Nova" w:hAnsi="Arial Nova"/>
            <w:sz w:val="22"/>
            <w:szCs w:val="22"/>
            <w:lang w:val="en-US"/>
          </w:rPr>
          <w:t>https://actearly.uk/</w:t>
        </w:r>
      </w:hyperlink>
      <w:r w:rsidRPr="00BA0F00">
        <w:rPr>
          <w:rFonts w:ascii="Arial Nova" w:hAnsi="Arial Nova"/>
          <w:sz w:val="22"/>
          <w:szCs w:val="22"/>
          <w:lang w:val="en-US"/>
        </w:rPr>
        <w:t xml:space="preserve"> </w:t>
      </w:r>
    </w:p>
    <w:p w14:paraId="6332367B" w14:textId="77777777" w:rsidR="00D21CA2" w:rsidRPr="00BA0F00" w:rsidRDefault="00D21CA2" w:rsidP="00BA0F00">
      <w:pPr>
        <w:ind w:left="360"/>
        <w:jc w:val="both"/>
        <w:rPr>
          <w:rFonts w:ascii="Arial Nova" w:hAnsi="Arial Nova"/>
          <w:sz w:val="22"/>
          <w:szCs w:val="22"/>
          <w:lang w:val="en-US"/>
        </w:rPr>
      </w:pPr>
    </w:p>
    <w:p w14:paraId="7BBD6A80" w14:textId="7DFB0630" w:rsidR="00BA0F00" w:rsidRPr="00BA0F00" w:rsidRDefault="00BA0F00" w:rsidP="00BA0F00">
      <w:pPr>
        <w:ind w:left="360"/>
        <w:jc w:val="both"/>
        <w:rPr>
          <w:rFonts w:ascii="Arial Nova" w:hAnsi="Arial Nova"/>
          <w:sz w:val="22"/>
          <w:szCs w:val="22"/>
          <w:lang w:val="en-US"/>
        </w:rPr>
      </w:pPr>
      <w:r w:rsidRPr="00BA0F00">
        <w:rPr>
          <w:rFonts w:ascii="Arial Nova" w:hAnsi="Arial Nova"/>
          <w:sz w:val="22"/>
          <w:szCs w:val="22"/>
          <w:lang w:val="en-US"/>
        </w:rPr>
        <w:t>Safeguarding, Prevent and the protection of children and adults</w:t>
      </w:r>
      <w:r w:rsidR="00D419C7">
        <w:rPr>
          <w:rFonts w:ascii="Arial Nova" w:hAnsi="Arial Nova"/>
          <w:sz w:val="22"/>
          <w:szCs w:val="22"/>
          <w:lang w:val="en-US"/>
        </w:rPr>
        <w:t xml:space="preserve"> at </w:t>
      </w:r>
      <w:r w:rsidR="00EF17A8">
        <w:rPr>
          <w:rFonts w:ascii="Arial Nova" w:hAnsi="Arial Nova"/>
          <w:sz w:val="22"/>
          <w:szCs w:val="22"/>
          <w:lang w:val="en-US"/>
        </w:rPr>
        <w:t xml:space="preserve">risk </w:t>
      </w:r>
      <w:r w:rsidR="00EF17A8" w:rsidRPr="00BA0F00">
        <w:rPr>
          <w:rFonts w:ascii="Arial Nova" w:hAnsi="Arial Nova"/>
          <w:sz w:val="22"/>
          <w:szCs w:val="22"/>
          <w:lang w:val="en-US"/>
        </w:rPr>
        <w:t>is</w:t>
      </w:r>
      <w:r w:rsidRPr="00BA0F00">
        <w:rPr>
          <w:rFonts w:ascii="Arial Nova" w:hAnsi="Arial Nova"/>
          <w:sz w:val="22"/>
          <w:szCs w:val="22"/>
          <w:lang w:val="en-US"/>
        </w:rPr>
        <w:t xml:space="preserve"> an agenda item at each monthly team meeting and dedicated quarterly Safeguarding meetings are scheduled as part of the Skills Office Network Quality Assurance meetings plan.</w:t>
      </w:r>
    </w:p>
    <w:p w14:paraId="541F79D3" w14:textId="77777777" w:rsidR="00BA0F00" w:rsidRPr="00BA0F00" w:rsidRDefault="00BA0F00" w:rsidP="00BA0F00">
      <w:pPr>
        <w:ind w:left="360"/>
        <w:jc w:val="both"/>
        <w:rPr>
          <w:rFonts w:ascii="Arial Nova" w:hAnsi="Arial Nova"/>
          <w:sz w:val="22"/>
          <w:szCs w:val="22"/>
        </w:rPr>
      </w:pPr>
    </w:p>
    <w:p w14:paraId="363F7311" w14:textId="77777777" w:rsidR="006A7764" w:rsidRDefault="006A7764" w:rsidP="006A7764">
      <w:pPr>
        <w:pStyle w:val="ListParagraph"/>
        <w:jc w:val="both"/>
        <w:rPr>
          <w:rFonts w:ascii="Arial Nova" w:hAnsi="Arial Nova"/>
          <w:b/>
          <w:bCs/>
          <w:sz w:val="24"/>
          <w:szCs w:val="24"/>
        </w:rPr>
      </w:pPr>
    </w:p>
    <w:p w14:paraId="57AA2697" w14:textId="63AEE602" w:rsidR="00200EA8" w:rsidRPr="000518A6" w:rsidRDefault="00200EA8" w:rsidP="00842409">
      <w:pPr>
        <w:pStyle w:val="ListParagraph"/>
        <w:numPr>
          <w:ilvl w:val="0"/>
          <w:numId w:val="5"/>
        </w:numPr>
        <w:jc w:val="both"/>
        <w:rPr>
          <w:rFonts w:ascii="Arial Nova" w:hAnsi="Arial Nova"/>
          <w:b/>
          <w:bCs/>
          <w:sz w:val="24"/>
          <w:szCs w:val="24"/>
        </w:rPr>
      </w:pPr>
      <w:r w:rsidRPr="000518A6">
        <w:rPr>
          <w:rFonts w:ascii="Arial Nova" w:hAnsi="Arial Nova"/>
          <w:b/>
          <w:bCs/>
          <w:sz w:val="24"/>
          <w:szCs w:val="24"/>
        </w:rPr>
        <w:t>Legislative Requirements</w:t>
      </w:r>
    </w:p>
    <w:p w14:paraId="359761DF" w14:textId="170DAF61" w:rsidR="00200EA8" w:rsidRPr="000518A6" w:rsidRDefault="00200EA8" w:rsidP="00FB3925">
      <w:pPr>
        <w:ind w:left="360"/>
        <w:jc w:val="both"/>
        <w:rPr>
          <w:rFonts w:ascii="Arial Nova" w:hAnsi="Arial Nova"/>
          <w:sz w:val="22"/>
          <w:szCs w:val="22"/>
        </w:rPr>
      </w:pPr>
      <w:r w:rsidRPr="000518A6">
        <w:rPr>
          <w:rFonts w:ascii="Arial Nova" w:hAnsi="Arial Nova"/>
          <w:sz w:val="22"/>
          <w:szCs w:val="22"/>
        </w:rPr>
        <w:t>SON has a statutory and moral duty to ensure that we operate with a view to protecting,</w:t>
      </w:r>
      <w:r>
        <w:rPr>
          <w:rFonts w:ascii="Arial Nova" w:hAnsi="Arial Nova"/>
          <w:sz w:val="22"/>
          <w:szCs w:val="22"/>
        </w:rPr>
        <w:t xml:space="preserve"> </w:t>
      </w:r>
      <w:r w:rsidRPr="000518A6">
        <w:rPr>
          <w:rFonts w:ascii="Arial Nova" w:hAnsi="Arial Nova"/>
          <w:sz w:val="22"/>
          <w:szCs w:val="22"/>
        </w:rPr>
        <w:t xml:space="preserve">safeguarding, and promoting the welfare of </w:t>
      </w:r>
      <w:r w:rsidR="00FB1497">
        <w:rPr>
          <w:rFonts w:ascii="Arial Nova" w:hAnsi="Arial Nova"/>
          <w:sz w:val="22"/>
          <w:szCs w:val="22"/>
        </w:rPr>
        <w:t>learner</w:t>
      </w:r>
      <w:r w:rsidRPr="000518A6">
        <w:rPr>
          <w:rFonts w:ascii="Arial Nova" w:hAnsi="Arial Nova"/>
          <w:sz w:val="22"/>
          <w:szCs w:val="22"/>
        </w:rPr>
        <w:t>s receiving education and training at SON. SON’s statutory responsibilities include the requirement to have due regard to the need to prevent</w:t>
      </w:r>
      <w:r>
        <w:rPr>
          <w:rFonts w:ascii="Arial Nova" w:hAnsi="Arial Nova"/>
          <w:sz w:val="22"/>
          <w:szCs w:val="22"/>
        </w:rPr>
        <w:t xml:space="preserve"> </w:t>
      </w:r>
      <w:r w:rsidRPr="000518A6">
        <w:rPr>
          <w:rFonts w:ascii="Arial Nova" w:hAnsi="Arial Nova"/>
          <w:sz w:val="22"/>
          <w:szCs w:val="22"/>
        </w:rPr>
        <w:t>people from being drawn into terrorism (Prevent Duty).</w:t>
      </w:r>
    </w:p>
    <w:p w14:paraId="3346CC99" w14:textId="77777777" w:rsidR="00200EA8" w:rsidRDefault="00200EA8" w:rsidP="00FB3925">
      <w:pPr>
        <w:ind w:left="360"/>
        <w:jc w:val="both"/>
        <w:rPr>
          <w:rFonts w:ascii="Arial Nova" w:eastAsiaTheme="minorHAnsi" w:hAnsi="Arial Nova" w:cs="Arial"/>
          <w:sz w:val="22"/>
          <w:szCs w:val="22"/>
        </w:rPr>
      </w:pPr>
    </w:p>
    <w:p w14:paraId="7E8B5DED" w14:textId="77777777" w:rsidR="00200EA8" w:rsidRDefault="00200EA8" w:rsidP="00FB3925">
      <w:pPr>
        <w:ind w:left="360"/>
        <w:jc w:val="both"/>
        <w:rPr>
          <w:rFonts w:ascii="Arial Nova" w:eastAsiaTheme="minorHAnsi" w:hAnsi="Arial Nova" w:cs="Arial"/>
          <w:sz w:val="22"/>
          <w:szCs w:val="22"/>
        </w:rPr>
      </w:pPr>
    </w:p>
    <w:p w14:paraId="1A1882C7" w14:textId="3E23CD64" w:rsidR="00A73C99" w:rsidRDefault="00A73C99" w:rsidP="00FB3925">
      <w:pPr>
        <w:ind w:left="360"/>
        <w:jc w:val="both"/>
        <w:rPr>
          <w:rFonts w:ascii="Arial Nova" w:eastAsiaTheme="minorHAnsi" w:hAnsi="Arial Nova" w:cs="Arial"/>
          <w:sz w:val="22"/>
          <w:szCs w:val="22"/>
        </w:rPr>
      </w:pPr>
      <w:r w:rsidRPr="00A73C99">
        <w:rPr>
          <w:rFonts w:ascii="Arial Nova" w:eastAsiaTheme="minorHAnsi" w:hAnsi="Arial Nova" w:cs="Arial"/>
          <w:sz w:val="22"/>
          <w:szCs w:val="22"/>
        </w:rPr>
        <w:t>The policy is also informed by the following legal/statutory regulations:</w:t>
      </w:r>
    </w:p>
    <w:p w14:paraId="26992E60" w14:textId="77777777" w:rsidR="007E7192" w:rsidRPr="00A73C99" w:rsidRDefault="007E7192" w:rsidP="00FB3925">
      <w:pPr>
        <w:ind w:left="360"/>
        <w:jc w:val="both"/>
        <w:rPr>
          <w:rFonts w:ascii="Arial Nova" w:eastAsiaTheme="minorHAnsi" w:hAnsi="Arial Nova" w:cs="Arial"/>
          <w:sz w:val="22"/>
          <w:szCs w:val="22"/>
        </w:rPr>
      </w:pPr>
    </w:p>
    <w:p w14:paraId="600252AA" w14:textId="0339F2D9" w:rsidR="00A73C99" w:rsidRPr="007E7192" w:rsidRDefault="00A73C99" w:rsidP="00842409">
      <w:pPr>
        <w:pStyle w:val="ListParagraph"/>
        <w:numPr>
          <w:ilvl w:val="0"/>
          <w:numId w:val="7"/>
        </w:numPr>
        <w:jc w:val="both"/>
        <w:rPr>
          <w:rFonts w:ascii="Arial Nova" w:hAnsi="Arial Nova" w:cs="Arial"/>
        </w:rPr>
      </w:pPr>
      <w:r w:rsidRPr="007E7192">
        <w:rPr>
          <w:rFonts w:ascii="Arial Nova" w:hAnsi="Arial Nova" w:cs="Arial"/>
        </w:rPr>
        <w:t>Revised Prevent duty guidance: for England and Wales: on the duty of schools and other</w:t>
      </w:r>
      <w:r w:rsidR="007E7192">
        <w:rPr>
          <w:rFonts w:ascii="Arial Nova" w:hAnsi="Arial Nova" w:cs="Arial"/>
        </w:rPr>
        <w:t xml:space="preserve"> </w:t>
      </w:r>
      <w:r w:rsidRPr="007E7192">
        <w:rPr>
          <w:rFonts w:ascii="Arial Nova" w:hAnsi="Arial Nova" w:cs="Arial"/>
        </w:rPr>
        <w:t xml:space="preserve">providers in the </w:t>
      </w:r>
      <w:proofErr w:type="gramStart"/>
      <w:r w:rsidRPr="007E7192">
        <w:rPr>
          <w:rFonts w:ascii="Arial Nova" w:hAnsi="Arial Nova" w:cs="Arial"/>
        </w:rPr>
        <w:t>Counter-Terrorism</w:t>
      </w:r>
      <w:proofErr w:type="gramEnd"/>
      <w:r w:rsidRPr="007E7192">
        <w:rPr>
          <w:rFonts w:ascii="Arial Nova" w:hAnsi="Arial Nova" w:cs="Arial"/>
        </w:rPr>
        <w:t xml:space="preserve"> and Security Act 2015</w:t>
      </w:r>
    </w:p>
    <w:p w14:paraId="542A2217" w14:textId="75712798" w:rsidR="00A73C99" w:rsidRPr="007E7192" w:rsidRDefault="00A73C99" w:rsidP="00842409">
      <w:pPr>
        <w:pStyle w:val="ListParagraph"/>
        <w:numPr>
          <w:ilvl w:val="0"/>
          <w:numId w:val="7"/>
        </w:numPr>
        <w:jc w:val="both"/>
        <w:rPr>
          <w:rFonts w:ascii="Arial Nova" w:hAnsi="Arial Nova" w:cs="Arial"/>
        </w:rPr>
      </w:pPr>
      <w:r w:rsidRPr="007E7192">
        <w:rPr>
          <w:rFonts w:ascii="Arial Nova" w:hAnsi="Arial Nova" w:cs="Arial"/>
        </w:rPr>
        <w:t>Children and Social Work Act 2017</w:t>
      </w:r>
    </w:p>
    <w:p w14:paraId="6F6AC07E" w14:textId="3E1BAA55" w:rsidR="00A73C99" w:rsidRPr="007E7192" w:rsidRDefault="00A73C99" w:rsidP="00842409">
      <w:pPr>
        <w:pStyle w:val="ListParagraph"/>
        <w:numPr>
          <w:ilvl w:val="0"/>
          <w:numId w:val="7"/>
        </w:numPr>
        <w:jc w:val="both"/>
        <w:rPr>
          <w:rFonts w:ascii="Arial Nova" w:hAnsi="Arial Nova" w:cs="Arial"/>
        </w:rPr>
      </w:pPr>
      <w:r w:rsidRPr="007E7192">
        <w:rPr>
          <w:rFonts w:ascii="Arial Nova" w:hAnsi="Arial Nova" w:cs="Arial"/>
        </w:rPr>
        <w:t>GDPR 2018</w:t>
      </w:r>
    </w:p>
    <w:p w14:paraId="6D679071" w14:textId="02C980E3" w:rsidR="00A73C99" w:rsidRPr="007E7192" w:rsidRDefault="00A73C99" w:rsidP="00842409">
      <w:pPr>
        <w:pStyle w:val="ListParagraph"/>
        <w:numPr>
          <w:ilvl w:val="0"/>
          <w:numId w:val="7"/>
        </w:numPr>
        <w:jc w:val="both"/>
        <w:rPr>
          <w:rFonts w:ascii="Arial Nova" w:hAnsi="Arial Nova" w:cs="Arial"/>
        </w:rPr>
      </w:pPr>
      <w:r w:rsidRPr="007E7192">
        <w:rPr>
          <w:rFonts w:ascii="Arial Nova" w:hAnsi="Arial Nova" w:cs="Arial"/>
        </w:rPr>
        <w:t>Data Protection Act 2018</w:t>
      </w:r>
    </w:p>
    <w:p w14:paraId="391D23D5" w14:textId="71D82B99" w:rsidR="00A73C99" w:rsidRPr="007E7192" w:rsidRDefault="00A73C99" w:rsidP="00842409">
      <w:pPr>
        <w:pStyle w:val="ListParagraph"/>
        <w:numPr>
          <w:ilvl w:val="0"/>
          <w:numId w:val="7"/>
        </w:numPr>
        <w:jc w:val="both"/>
        <w:rPr>
          <w:rFonts w:ascii="Arial Nova" w:hAnsi="Arial Nova" w:cs="Arial"/>
        </w:rPr>
      </w:pPr>
      <w:r w:rsidRPr="007E7192">
        <w:rPr>
          <w:rFonts w:ascii="Arial Nova" w:hAnsi="Arial Nova" w:cs="Arial"/>
        </w:rPr>
        <w:t>Modern Slavery Act 2015</w:t>
      </w:r>
    </w:p>
    <w:p w14:paraId="2DF461B2" w14:textId="61263364" w:rsidR="00A73C99" w:rsidRDefault="00A73C99" w:rsidP="00842409">
      <w:pPr>
        <w:pStyle w:val="ListParagraph"/>
        <w:numPr>
          <w:ilvl w:val="0"/>
          <w:numId w:val="7"/>
        </w:numPr>
        <w:jc w:val="both"/>
        <w:rPr>
          <w:rFonts w:ascii="Arial Nova" w:hAnsi="Arial Nova" w:cs="Arial"/>
        </w:rPr>
      </w:pPr>
      <w:r w:rsidRPr="007E7192">
        <w:rPr>
          <w:rFonts w:ascii="Arial Nova" w:hAnsi="Arial Nova" w:cs="Arial"/>
        </w:rPr>
        <w:t>Safeguarding Children and Young People from Knife Crime (Ofsted) 2019</w:t>
      </w:r>
    </w:p>
    <w:p w14:paraId="0E55D003" w14:textId="77777777" w:rsidR="007E7192" w:rsidRDefault="007E7192" w:rsidP="00842409">
      <w:pPr>
        <w:pStyle w:val="ListParagraph"/>
        <w:numPr>
          <w:ilvl w:val="0"/>
          <w:numId w:val="7"/>
        </w:numPr>
        <w:jc w:val="both"/>
        <w:rPr>
          <w:rFonts w:ascii="Arial Nova" w:hAnsi="Arial Nova" w:cs="Arial"/>
        </w:rPr>
      </w:pPr>
      <w:r w:rsidRPr="007E7192">
        <w:rPr>
          <w:rFonts w:ascii="Arial Nova" w:hAnsi="Arial Nova" w:cs="Arial"/>
        </w:rPr>
        <w:t xml:space="preserve">Education and Training (Welfare of Children) Act 2021 </w:t>
      </w:r>
    </w:p>
    <w:p w14:paraId="6DAE7345" w14:textId="77777777" w:rsidR="007E7192" w:rsidRDefault="007E7192" w:rsidP="00842409">
      <w:pPr>
        <w:pStyle w:val="ListParagraph"/>
        <w:numPr>
          <w:ilvl w:val="0"/>
          <w:numId w:val="7"/>
        </w:numPr>
        <w:jc w:val="both"/>
        <w:rPr>
          <w:rFonts w:ascii="Arial Nova" w:hAnsi="Arial Nova" w:cs="Arial"/>
        </w:rPr>
      </w:pPr>
      <w:r w:rsidRPr="007E7192">
        <w:rPr>
          <w:rFonts w:ascii="Arial Nova" w:hAnsi="Arial Nova" w:cs="Arial"/>
        </w:rPr>
        <w:t xml:space="preserve">Equality Act 2010 </w:t>
      </w:r>
    </w:p>
    <w:p w14:paraId="7594C351" w14:textId="77777777" w:rsidR="007E7192" w:rsidRDefault="007E7192" w:rsidP="00842409">
      <w:pPr>
        <w:pStyle w:val="ListParagraph"/>
        <w:numPr>
          <w:ilvl w:val="0"/>
          <w:numId w:val="7"/>
        </w:numPr>
        <w:jc w:val="both"/>
        <w:rPr>
          <w:rFonts w:ascii="Arial Nova" w:hAnsi="Arial Nova" w:cs="Arial"/>
        </w:rPr>
      </w:pPr>
      <w:r w:rsidRPr="007E7192">
        <w:rPr>
          <w:rFonts w:ascii="Arial Nova" w:hAnsi="Arial Nova" w:cs="Arial"/>
        </w:rPr>
        <w:lastRenderedPageBreak/>
        <w:t xml:space="preserve">Public Sector Equality Duty </w:t>
      </w:r>
    </w:p>
    <w:p w14:paraId="4716BD7E" w14:textId="77777777" w:rsidR="00314DE7" w:rsidRDefault="007E7192" w:rsidP="00842409">
      <w:pPr>
        <w:pStyle w:val="ListParagraph"/>
        <w:numPr>
          <w:ilvl w:val="0"/>
          <w:numId w:val="7"/>
        </w:numPr>
        <w:jc w:val="both"/>
        <w:rPr>
          <w:rFonts w:ascii="Arial Nova" w:hAnsi="Arial Nova" w:cs="Arial"/>
        </w:rPr>
      </w:pPr>
      <w:r w:rsidRPr="007E7192">
        <w:rPr>
          <w:rFonts w:ascii="Arial Nova" w:hAnsi="Arial Nova" w:cs="Arial"/>
        </w:rPr>
        <w:t xml:space="preserve">Human Rights Act 1998 (HRA) </w:t>
      </w:r>
    </w:p>
    <w:p w14:paraId="1B3F88E9" w14:textId="53C993B7" w:rsidR="0073361B" w:rsidRDefault="007E7192" w:rsidP="00842409">
      <w:pPr>
        <w:pStyle w:val="ListParagraph"/>
        <w:numPr>
          <w:ilvl w:val="0"/>
          <w:numId w:val="7"/>
        </w:numPr>
        <w:jc w:val="both"/>
        <w:rPr>
          <w:rFonts w:ascii="Arial Nova" w:hAnsi="Arial Nova" w:cs="Arial"/>
        </w:rPr>
      </w:pPr>
      <w:r w:rsidRPr="007E7192">
        <w:rPr>
          <w:rFonts w:ascii="Arial Nova" w:hAnsi="Arial Nova" w:cs="Arial"/>
        </w:rPr>
        <w:t>Working Together to Safeguard Children 2018</w:t>
      </w:r>
    </w:p>
    <w:p w14:paraId="6D475AA1" w14:textId="3C40EF3D" w:rsidR="00314DE7" w:rsidRDefault="0073361B" w:rsidP="00842409">
      <w:pPr>
        <w:pStyle w:val="ListParagraph"/>
        <w:numPr>
          <w:ilvl w:val="0"/>
          <w:numId w:val="7"/>
        </w:numPr>
        <w:jc w:val="both"/>
        <w:rPr>
          <w:rFonts w:ascii="Arial Nova" w:hAnsi="Arial Nova" w:cs="Arial"/>
        </w:rPr>
      </w:pPr>
      <w:r>
        <w:rPr>
          <w:rFonts w:ascii="Arial Nova" w:hAnsi="Arial Nova" w:cs="Arial"/>
        </w:rPr>
        <w:t>Keeping Children Safe in Education 2022</w:t>
      </w:r>
      <w:r w:rsidR="007E7192" w:rsidRPr="007E7192">
        <w:rPr>
          <w:rFonts w:ascii="Arial Nova" w:hAnsi="Arial Nova" w:cs="Arial"/>
        </w:rPr>
        <w:t xml:space="preserve"> </w:t>
      </w:r>
    </w:p>
    <w:p w14:paraId="5242519C" w14:textId="4B1BF015" w:rsidR="00251BAD" w:rsidRDefault="007E7192" w:rsidP="00842409">
      <w:pPr>
        <w:pStyle w:val="ListParagraph"/>
        <w:numPr>
          <w:ilvl w:val="0"/>
          <w:numId w:val="7"/>
        </w:numPr>
        <w:jc w:val="both"/>
        <w:rPr>
          <w:rFonts w:ascii="Arial Nova" w:hAnsi="Arial Nova" w:cs="Arial"/>
        </w:rPr>
      </w:pPr>
      <w:r w:rsidRPr="007E7192">
        <w:rPr>
          <w:rFonts w:ascii="Arial Nova" w:hAnsi="Arial Nova" w:cs="Arial"/>
        </w:rPr>
        <w:t>Children’s Act 200</w:t>
      </w:r>
      <w:r w:rsidR="006B1086">
        <w:rPr>
          <w:rFonts w:ascii="Arial Nova" w:hAnsi="Arial Nova" w:cs="Arial"/>
        </w:rPr>
        <w:t>4</w:t>
      </w:r>
    </w:p>
    <w:p w14:paraId="7E15E944" w14:textId="2BE406E2" w:rsidR="004D6C38" w:rsidRPr="002174E2" w:rsidRDefault="004D6C38" w:rsidP="004D6C38">
      <w:pPr>
        <w:ind w:left="720"/>
        <w:jc w:val="both"/>
        <w:rPr>
          <w:rFonts w:ascii="Arial Nova" w:hAnsi="Arial Nova" w:cs="Arial"/>
          <w:sz w:val="22"/>
          <w:szCs w:val="22"/>
        </w:rPr>
      </w:pPr>
      <w:r w:rsidRPr="002174E2">
        <w:rPr>
          <w:rFonts w:ascii="Arial Nova" w:hAnsi="Arial Nova" w:cs="Arial"/>
          <w:sz w:val="22"/>
          <w:szCs w:val="22"/>
        </w:rPr>
        <w:t xml:space="preserve">Further reference to </w:t>
      </w:r>
      <w:r w:rsidR="008C5500">
        <w:rPr>
          <w:rFonts w:ascii="Arial Nova" w:hAnsi="Arial Nova" w:cs="Arial"/>
          <w:sz w:val="22"/>
          <w:szCs w:val="22"/>
        </w:rPr>
        <w:t xml:space="preserve">Legal Framework can be found in </w:t>
      </w:r>
      <w:r w:rsidR="008C5500" w:rsidRPr="00466CDF">
        <w:rPr>
          <w:rFonts w:ascii="Arial Nova" w:hAnsi="Arial Nova" w:cs="Arial"/>
          <w:sz w:val="22"/>
          <w:szCs w:val="22"/>
        </w:rPr>
        <w:t>Appendix</w:t>
      </w:r>
      <w:r w:rsidR="008C5500" w:rsidRPr="00D47DEB">
        <w:rPr>
          <w:rFonts w:ascii="Arial Nova" w:hAnsi="Arial Nova" w:cs="Arial"/>
          <w:sz w:val="22"/>
          <w:szCs w:val="22"/>
        </w:rPr>
        <w:t xml:space="preserve"> 1</w:t>
      </w:r>
      <w:r w:rsidR="008C5500">
        <w:rPr>
          <w:rFonts w:ascii="Arial Nova" w:hAnsi="Arial Nova" w:cs="Arial"/>
          <w:sz w:val="22"/>
          <w:szCs w:val="22"/>
        </w:rPr>
        <w:t xml:space="preserve"> of this policy.</w:t>
      </w:r>
    </w:p>
    <w:p w14:paraId="59BE747E" w14:textId="77777777" w:rsidR="00251BAD" w:rsidRPr="000518A6" w:rsidRDefault="00251BAD" w:rsidP="00535FDF">
      <w:pPr>
        <w:ind w:left="426"/>
        <w:jc w:val="both"/>
        <w:rPr>
          <w:rFonts w:ascii="Arial Nova" w:hAnsi="Arial Nova"/>
          <w:sz w:val="22"/>
          <w:szCs w:val="22"/>
        </w:rPr>
      </w:pPr>
    </w:p>
    <w:p w14:paraId="4AEBA445" w14:textId="03EDEEBA" w:rsidR="00251BAD" w:rsidRPr="000518A6" w:rsidRDefault="000518A6" w:rsidP="00535FDF">
      <w:pPr>
        <w:ind w:left="426"/>
        <w:jc w:val="both"/>
        <w:rPr>
          <w:rFonts w:ascii="Arial Nova" w:hAnsi="Arial Nova"/>
          <w:sz w:val="22"/>
          <w:szCs w:val="22"/>
        </w:rPr>
      </w:pPr>
      <w:r>
        <w:rPr>
          <w:rFonts w:ascii="Arial Nova" w:hAnsi="Arial Nova"/>
          <w:sz w:val="22"/>
          <w:szCs w:val="22"/>
        </w:rPr>
        <w:t>SON</w:t>
      </w:r>
      <w:r w:rsidR="00251BAD" w:rsidRPr="000518A6">
        <w:rPr>
          <w:rFonts w:ascii="Arial Nova" w:hAnsi="Arial Nova"/>
          <w:sz w:val="22"/>
          <w:szCs w:val="22"/>
        </w:rPr>
        <w:t xml:space="preserve"> recognises that for </w:t>
      </w:r>
      <w:r w:rsidR="00535FDF">
        <w:rPr>
          <w:rFonts w:ascii="Arial Nova" w:hAnsi="Arial Nova"/>
          <w:sz w:val="22"/>
          <w:szCs w:val="22"/>
        </w:rPr>
        <w:t>learners</w:t>
      </w:r>
      <w:r w:rsidR="00251BAD" w:rsidRPr="000518A6">
        <w:rPr>
          <w:rFonts w:ascii="Arial Nova" w:hAnsi="Arial Nova"/>
          <w:sz w:val="22"/>
          <w:szCs w:val="22"/>
        </w:rPr>
        <w:t>, high self-esteem, confidence, supportive friends, and clear</w:t>
      </w:r>
      <w:r>
        <w:rPr>
          <w:rFonts w:ascii="Arial Nova" w:hAnsi="Arial Nova"/>
          <w:sz w:val="22"/>
          <w:szCs w:val="22"/>
        </w:rPr>
        <w:t xml:space="preserve"> </w:t>
      </w:r>
      <w:r w:rsidR="00251BAD" w:rsidRPr="000518A6">
        <w:rPr>
          <w:rFonts w:ascii="Arial Nova" w:hAnsi="Arial Nova"/>
          <w:sz w:val="22"/>
          <w:szCs w:val="22"/>
        </w:rPr>
        <w:t>lines of communication with a trusted adult helps prevention.</w:t>
      </w:r>
    </w:p>
    <w:p w14:paraId="1DA14AE4" w14:textId="77777777" w:rsidR="00A05A0C" w:rsidRDefault="00A05A0C" w:rsidP="00535FDF">
      <w:pPr>
        <w:ind w:left="426"/>
        <w:jc w:val="both"/>
        <w:rPr>
          <w:rFonts w:ascii="Arial Nova" w:hAnsi="Arial Nova"/>
          <w:sz w:val="22"/>
          <w:szCs w:val="22"/>
        </w:rPr>
      </w:pPr>
    </w:p>
    <w:p w14:paraId="4D09CCEC" w14:textId="387FE5D7" w:rsidR="00251BAD" w:rsidRPr="000518A6" w:rsidRDefault="000518A6" w:rsidP="00535FDF">
      <w:pPr>
        <w:ind w:left="426"/>
        <w:jc w:val="both"/>
        <w:rPr>
          <w:rFonts w:ascii="Arial Nova" w:hAnsi="Arial Nova"/>
          <w:sz w:val="22"/>
          <w:szCs w:val="22"/>
        </w:rPr>
      </w:pPr>
      <w:r>
        <w:rPr>
          <w:rFonts w:ascii="Arial Nova" w:hAnsi="Arial Nova"/>
          <w:sz w:val="22"/>
          <w:szCs w:val="22"/>
        </w:rPr>
        <w:t>SON</w:t>
      </w:r>
      <w:r w:rsidR="00251BAD" w:rsidRPr="000518A6">
        <w:rPr>
          <w:rFonts w:ascii="Arial Nova" w:hAnsi="Arial Nova"/>
          <w:sz w:val="22"/>
          <w:szCs w:val="22"/>
        </w:rPr>
        <w:t xml:space="preserve"> will therefore:</w:t>
      </w:r>
    </w:p>
    <w:p w14:paraId="4D1E133A" w14:textId="77777777" w:rsidR="00251BAD" w:rsidRPr="000518A6" w:rsidRDefault="00251BAD" w:rsidP="00535FDF">
      <w:pPr>
        <w:ind w:left="426"/>
        <w:jc w:val="both"/>
        <w:rPr>
          <w:rFonts w:ascii="Arial Nova" w:hAnsi="Arial Nova"/>
          <w:sz w:val="22"/>
          <w:szCs w:val="22"/>
        </w:rPr>
      </w:pPr>
    </w:p>
    <w:p w14:paraId="1165B156" w14:textId="34F79F39" w:rsidR="00251BAD" w:rsidRPr="00535FDF" w:rsidRDefault="00251BAD" w:rsidP="00842409">
      <w:pPr>
        <w:pStyle w:val="ListParagraph"/>
        <w:numPr>
          <w:ilvl w:val="0"/>
          <w:numId w:val="12"/>
        </w:numPr>
        <w:jc w:val="both"/>
        <w:rPr>
          <w:rFonts w:ascii="Arial Nova" w:hAnsi="Arial Nova"/>
        </w:rPr>
      </w:pPr>
      <w:r w:rsidRPr="00535FDF">
        <w:rPr>
          <w:rFonts w:ascii="Arial Nova" w:hAnsi="Arial Nova"/>
        </w:rPr>
        <w:t xml:space="preserve">Establish and maintain an ethos where </w:t>
      </w:r>
      <w:r w:rsidR="00535FDF">
        <w:rPr>
          <w:rFonts w:ascii="Arial Nova" w:hAnsi="Arial Nova"/>
        </w:rPr>
        <w:t>learners</w:t>
      </w:r>
      <w:r w:rsidRPr="00535FDF">
        <w:rPr>
          <w:rFonts w:ascii="Arial Nova" w:hAnsi="Arial Nova"/>
        </w:rPr>
        <w:t xml:space="preserve"> feel secure, are encouraged to talk, and are listened to.</w:t>
      </w:r>
    </w:p>
    <w:p w14:paraId="5C6F96C6" w14:textId="7604539F" w:rsidR="00251BAD" w:rsidRPr="00535FDF" w:rsidRDefault="00251BAD" w:rsidP="00842409">
      <w:pPr>
        <w:pStyle w:val="ListParagraph"/>
        <w:numPr>
          <w:ilvl w:val="0"/>
          <w:numId w:val="12"/>
        </w:numPr>
        <w:jc w:val="both"/>
        <w:rPr>
          <w:rFonts w:ascii="Arial Nova" w:hAnsi="Arial Nova"/>
        </w:rPr>
      </w:pPr>
      <w:r w:rsidRPr="00535FDF">
        <w:rPr>
          <w:rFonts w:ascii="Arial Nova" w:hAnsi="Arial Nova"/>
        </w:rPr>
        <w:t xml:space="preserve">Ensure the </w:t>
      </w:r>
      <w:r w:rsidR="00535FDF">
        <w:rPr>
          <w:rFonts w:ascii="Arial Nova" w:hAnsi="Arial Nova"/>
        </w:rPr>
        <w:t>learners</w:t>
      </w:r>
      <w:r w:rsidRPr="00535FDF">
        <w:rPr>
          <w:rFonts w:ascii="Arial Nova" w:hAnsi="Arial Nova"/>
        </w:rPr>
        <w:t xml:space="preserve"> know who they can approach if they are worried or are in difficulty. Curriculum staff will ensure that </w:t>
      </w:r>
      <w:r w:rsidR="00535FDF">
        <w:rPr>
          <w:rFonts w:ascii="Arial Nova" w:hAnsi="Arial Nova"/>
        </w:rPr>
        <w:t>learners</w:t>
      </w:r>
      <w:r w:rsidRPr="00535FDF">
        <w:rPr>
          <w:rFonts w:ascii="Arial Nova" w:hAnsi="Arial Nova"/>
        </w:rPr>
        <w:t xml:space="preserve"> are aware of </w:t>
      </w:r>
      <w:r w:rsidR="000518A6" w:rsidRPr="00535FDF">
        <w:rPr>
          <w:rFonts w:ascii="Arial Nova" w:hAnsi="Arial Nova"/>
        </w:rPr>
        <w:t>dedicated</w:t>
      </w:r>
      <w:r w:rsidRPr="00535FDF">
        <w:rPr>
          <w:rFonts w:ascii="Arial Nova" w:hAnsi="Arial Nova"/>
        </w:rPr>
        <w:t xml:space="preserve"> role</w:t>
      </w:r>
      <w:r w:rsidR="000518A6" w:rsidRPr="00535FDF">
        <w:rPr>
          <w:rFonts w:ascii="Arial Nova" w:hAnsi="Arial Nova"/>
        </w:rPr>
        <w:t>s</w:t>
      </w:r>
      <w:r w:rsidRPr="00535FDF">
        <w:rPr>
          <w:rFonts w:ascii="Arial Nova" w:hAnsi="Arial Nova"/>
        </w:rPr>
        <w:t xml:space="preserve"> in this area.</w:t>
      </w:r>
    </w:p>
    <w:p w14:paraId="2B0E3336" w14:textId="4BF6AB58" w:rsidR="00251BAD" w:rsidRPr="00535FDF" w:rsidRDefault="00251BAD" w:rsidP="00842409">
      <w:pPr>
        <w:pStyle w:val="ListParagraph"/>
        <w:numPr>
          <w:ilvl w:val="0"/>
          <w:numId w:val="12"/>
        </w:numPr>
        <w:jc w:val="both"/>
        <w:rPr>
          <w:rFonts w:ascii="Arial Nova" w:hAnsi="Arial Nova"/>
        </w:rPr>
      </w:pPr>
      <w:r w:rsidRPr="00535FDF">
        <w:rPr>
          <w:rFonts w:ascii="Arial Nova" w:hAnsi="Arial Nova"/>
        </w:rPr>
        <w:t xml:space="preserve">Include within the curriculum discussions which will help </w:t>
      </w:r>
      <w:r w:rsidR="00535FDF">
        <w:rPr>
          <w:rFonts w:ascii="Arial Nova" w:hAnsi="Arial Nova"/>
        </w:rPr>
        <w:t>learners</w:t>
      </w:r>
      <w:r w:rsidRPr="00535FDF">
        <w:rPr>
          <w:rFonts w:ascii="Arial Nova" w:hAnsi="Arial Nova"/>
        </w:rPr>
        <w:t xml:space="preserve"> develop realistic attitudes to the responsibilities of adult life.</w:t>
      </w:r>
    </w:p>
    <w:p w14:paraId="61A3B0D3" w14:textId="5DEFA24B" w:rsidR="00251BAD" w:rsidRPr="00535FDF" w:rsidRDefault="00251BAD" w:rsidP="00842409">
      <w:pPr>
        <w:pStyle w:val="ListParagraph"/>
        <w:numPr>
          <w:ilvl w:val="0"/>
          <w:numId w:val="12"/>
        </w:numPr>
        <w:jc w:val="both"/>
        <w:rPr>
          <w:rFonts w:ascii="Arial Nova" w:hAnsi="Arial Nova"/>
        </w:rPr>
      </w:pPr>
      <w:r w:rsidRPr="00535FDF">
        <w:rPr>
          <w:rFonts w:ascii="Arial Nova" w:hAnsi="Arial Nova"/>
        </w:rPr>
        <w:t xml:space="preserve">Ensure that wherever possible every effort will be made to establish effective working relationships both with parents/carers </w:t>
      </w:r>
      <w:r w:rsidR="000518A6" w:rsidRPr="00535FDF">
        <w:rPr>
          <w:rFonts w:ascii="Arial Nova" w:hAnsi="Arial Nova"/>
        </w:rPr>
        <w:t xml:space="preserve">(where applicable) </w:t>
      </w:r>
      <w:r w:rsidRPr="00535FDF">
        <w:rPr>
          <w:rFonts w:ascii="Arial Nova" w:hAnsi="Arial Nova"/>
        </w:rPr>
        <w:t>and with colleagues from other relevant agencies.</w:t>
      </w:r>
    </w:p>
    <w:p w14:paraId="2C16CF13" w14:textId="38652BD9" w:rsidR="00251BAD" w:rsidRPr="00535FDF" w:rsidRDefault="00251BAD" w:rsidP="00842409">
      <w:pPr>
        <w:pStyle w:val="ListParagraph"/>
        <w:numPr>
          <w:ilvl w:val="0"/>
          <w:numId w:val="12"/>
        </w:numPr>
        <w:jc w:val="both"/>
        <w:rPr>
          <w:rFonts w:ascii="Arial Nova" w:hAnsi="Arial Nova"/>
        </w:rPr>
      </w:pPr>
      <w:r w:rsidRPr="00535FDF">
        <w:rPr>
          <w:rFonts w:ascii="Arial Nova" w:hAnsi="Arial Nova"/>
        </w:rPr>
        <w:t xml:space="preserve">Follow safer recruitment practices when hiring staff, which includes a check of the </w:t>
      </w:r>
      <w:r w:rsidR="000518A6" w:rsidRPr="00535FDF">
        <w:rPr>
          <w:rFonts w:ascii="Arial Nova" w:hAnsi="Arial Nova"/>
        </w:rPr>
        <w:t>l</w:t>
      </w:r>
      <w:r w:rsidRPr="00535FDF">
        <w:rPr>
          <w:rFonts w:ascii="Arial Nova" w:hAnsi="Arial Nova"/>
        </w:rPr>
        <w:t xml:space="preserve">ist of those </w:t>
      </w:r>
      <w:r w:rsidR="000518A6" w:rsidRPr="00535FDF">
        <w:rPr>
          <w:rFonts w:ascii="Arial Nova" w:hAnsi="Arial Nova"/>
        </w:rPr>
        <w:t>b</w:t>
      </w:r>
      <w:r w:rsidRPr="00535FDF">
        <w:rPr>
          <w:rFonts w:ascii="Arial Nova" w:hAnsi="Arial Nova"/>
        </w:rPr>
        <w:t xml:space="preserve">arred from </w:t>
      </w:r>
      <w:r w:rsidR="000518A6" w:rsidRPr="00535FDF">
        <w:rPr>
          <w:rFonts w:ascii="Arial Nova" w:hAnsi="Arial Nova"/>
        </w:rPr>
        <w:t>w</w:t>
      </w:r>
      <w:r w:rsidRPr="00535FDF">
        <w:rPr>
          <w:rFonts w:ascii="Arial Nova" w:hAnsi="Arial Nova"/>
        </w:rPr>
        <w:t>orking with children and adults</w:t>
      </w:r>
      <w:r w:rsidR="00D419C7">
        <w:rPr>
          <w:rFonts w:ascii="Arial Nova" w:hAnsi="Arial Nova"/>
        </w:rPr>
        <w:t xml:space="preserve"> at risk</w:t>
      </w:r>
      <w:r w:rsidRPr="00535FDF">
        <w:rPr>
          <w:rFonts w:ascii="Arial Nova" w:hAnsi="Arial Nova"/>
        </w:rPr>
        <w:t>.</w:t>
      </w:r>
    </w:p>
    <w:p w14:paraId="016D9CE9" w14:textId="652940AD" w:rsidR="009E447D" w:rsidRPr="000518A6" w:rsidRDefault="009E447D" w:rsidP="005E76B6">
      <w:pPr>
        <w:rPr>
          <w:rFonts w:ascii="Arial Nova" w:hAnsi="Arial Nova"/>
        </w:rPr>
      </w:pPr>
    </w:p>
    <w:p w14:paraId="2F763DC5" w14:textId="3FF3EE06" w:rsidR="00A05A0C" w:rsidRDefault="00A05A0C" w:rsidP="00842409">
      <w:pPr>
        <w:pStyle w:val="ListParagraph"/>
        <w:numPr>
          <w:ilvl w:val="0"/>
          <w:numId w:val="5"/>
        </w:numPr>
        <w:rPr>
          <w:rFonts w:ascii="Arial Nova" w:hAnsi="Arial Nova"/>
          <w:b/>
          <w:bCs/>
          <w:sz w:val="24"/>
          <w:szCs w:val="24"/>
        </w:rPr>
      </w:pPr>
      <w:r>
        <w:rPr>
          <w:rFonts w:ascii="Arial Nova" w:hAnsi="Arial Nova"/>
          <w:b/>
          <w:bCs/>
          <w:sz w:val="24"/>
          <w:szCs w:val="24"/>
        </w:rPr>
        <w:t>Safeguarding and Prevent</w:t>
      </w:r>
    </w:p>
    <w:p w14:paraId="6358E702" w14:textId="3880A542" w:rsidR="00A05A0C" w:rsidRPr="00A05A0C" w:rsidRDefault="00A05A0C" w:rsidP="00A05A0C">
      <w:pPr>
        <w:ind w:left="360"/>
        <w:rPr>
          <w:rFonts w:ascii="Arial Nova" w:hAnsi="Arial Nova"/>
          <w:sz w:val="22"/>
          <w:szCs w:val="22"/>
        </w:rPr>
      </w:pPr>
      <w:r w:rsidRPr="00A05A0C">
        <w:rPr>
          <w:rFonts w:ascii="Arial Nova" w:hAnsi="Arial Nova"/>
          <w:sz w:val="22"/>
          <w:szCs w:val="22"/>
        </w:rPr>
        <w:t xml:space="preserve">Safeguarding is not just about protecting children, </w:t>
      </w:r>
      <w:r>
        <w:rPr>
          <w:rFonts w:ascii="Arial Nova" w:hAnsi="Arial Nova"/>
          <w:sz w:val="22"/>
          <w:szCs w:val="22"/>
        </w:rPr>
        <w:t>young people</w:t>
      </w:r>
      <w:r w:rsidRPr="00A05A0C">
        <w:rPr>
          <w:rFonts w:ascii="Arial Nova" w:hAnsi="Arial Nova"/>
          <w:sz w:val="22"/>
          <w:szCs w:val="22"/>
        </w:rPr>
        <w:t xml:space="preserve"> and adults </w:t>
      </w:r>
      <w:r w:rsidR="00D419C7">
        <w:rPr>
          <w:rFonts w:ascii="Arial Nova" w:hAnsi="Arial Nova"/>
          <w:sz w:val="22"/>
          <w:szCs w:val="22"/>
        </w:rPr>
        <w:t xml:space="preserve">at risk </w:t>
      </w:r>
      <w:r w:rsidRPr="00A05A0C">
        <w:rPr>
          <w:rFonts w:ascii="Arial Nova" w:hAnsi="Arial Nova"/>
          <w:sz w:val="22"/>
          <w:szCs w:val="22"/>
        </w:rPr>
        <w:t xml:space="preserve">from deliberate harm, neglect and failure to act. It relates to broader aspects of care and education, including: </w:t>
      </w:r>
    </w:p>
    <w:p w14:paraId="64A32FAF" w14:textId="77777777" w:rsidR="00A05A0C" w:rsidRPr="00A05A0C" w:rsidRDefault="00A05A0C" w:rsidP="00A05A0C">
      <w:pPr>
        <w:ind w:left="360"/>
        <w:rPr>
          <w:rFonts w:ascii="Arial Nova" w:hAnsi="Arial Nova"/>
          <w:sz w:val="22"/>
          <w:szCs w:val="22"/>
        </w:rPr>
      </w:pPr>
    </w:p>
    <w:p w14:paraId="6369455B" w14:textId="131B721D" w:rsidR="00A05A0C" w:rsidRPr="00A05A0C" w:rsidRDefault="00A05A0C" w:rsidP="00842409">
      <w:pPr>
        <w:pStyle w:val="ListParagraph"/>
        <w:numPr>
          <w:ilvl w:val="0"/>
          <w:numId w:val="7"/>
        </w:numPr>
        <w:rPr>
          <w:rFonts w:ascii="Arial Nova" w:hAnsi="Arial Nova"/>
        </w:rPr>
      </w:pPr>
      <w:r w:rsidRPr="00A05A0C">
        <w:rPr>
          <w:rFonts w:ascii="Arial Nova" w:hAnsi="Arial Nova"/>
        </w:rPr>
        <w:t xml:space="preserve">health, safety and well-being </w:t>
      </w:r>
    </w:p>
    <w:p w14:paraId="5896ACC4" w14:textId="1D7F0842" w:rsidR="00A05A0C" w:rsidRPr="00A05A0C" w:rsidRDefault="00A05A0C" w:rsidP="00842409">
      <w:pPr>
        <w:pStyle w:val="ListParagraph"/>
        <w:numPr>
          <w:ilvl w:val="0"/>
          <w:numId w:val="7"/>
        </w:numPr>
        <w:rPr>
          <w:rFonts w:ascii="Arial Nova" w:hAnsi="Arial Nova"/>
        </w:rPr>
      </w:pPr>
      <w:r w:rsidRPr="00A05A0C">
        <w:rPr>
          <w:rFonts w:ascii="Arial Nova" w:hAnsi="Arial Nova"/>
        </w:rPr>
        <w:t xml:space="preserve">the use of reasonable force </w:t>
      </w:r>
    </w:p>
    <w:p w14:paraId="276ECCF2" w14:textId="0512329A" w:rsidR="00A05A0C" w:rsidRPr="00A05A0C" w:rsidRDefault="00A05A0C" w:rsidP="00842409">
      <w:pPr>
        <w:pStyle w:val="ListParagraph"/>
        <w:numPr>
          <w:ilvl w:val="0"/>
          <w:numId w:val="7"/>
        </w:numPr>
        <w:rPr>
          <w:rFonts w:ascii="Arial Nova" w:hAnsi="Arial Nova"/>
        </w:rPr>
      </w:pPr>
      <w:r w:rsidRPr="00A05A0C">
        <w:rPr>
          <w:rFonts w:ascii="Arial Nova" w:hAnsi="Arial Nova"/>
        </w:rPr>
        <w:t xml:space="preserve">meeting the needs of </w:t>
      </w:r>
      <w:r>
        <w:rPr>
          <w:rFonts w:ascii="Arial Nova" w:hAnsi="Arial Nova"/>
        </w:rPr>
        <w:t>learners</w:t>
      </w:r>
      <w:r w:rsidRPr="00A05A0C">
        <w:rPr>
          <w:rFonts w:ascii="Arial Nova" w:hAnsi="Arial Nova"/>
        </w:rPr>
        <w:t xml:space="preserve"> with medical conditions </w:t>
      </w:r>
    </w:p>
    <w:p w14:paraId="60B92F69" w14:textId="22F47030" w:rsidR="00A05A0C" w:rsidRPr="00A05A0C" w:rsidRDefault="00A05A0C" w:rsidP="00842409">
      <w:pPr>
        <w:pStyle w:val="ListParagraph"/>
        <w:numPr>
          <w:ilvl w:val="0"/>
          <w:numId w:val="7"/>
        </w:numPr>
        <w:rPr>
          <w:rFonts w:ascii="Arial Nova" w:hAnsi="Arial Nova"/>
        </w:rPr>
      </w:pPr>
      <w:r w:rsidRPr="00A05A0C">
        <w:rPr>
          <w:rFonts w:ascii="Arial Nova" w:hAnsi="Arial Nova"/>
        </w:rPr>
        <w:t xml:space="preserve">providing first aid </w:t>
      </w:r>
    </w:p>
    <w:p w14:paraId="3B5CC4A2" w14:textId="2F18E360" w:rsidR="00A05A0C" w:rsidRPr="00A05A0C" w:rsidRDefault="00A05A0C" w:rsidP="00842409">
      <w:pPr>
        <w:pStyle w:val="ListParagraph"/>
        <w:numPr>
          <w:ilvl w:val="0"/>
          <w:numId w:val="7"/>
        </w:numPr>
        <w:rPr>
          <w:rFonts w:ascii="Arial Nova" w:hAnsi="Arial Nova"/>
        </w:rPr>
      </w:pPr>
      <w:r w:rsidRPr="00A05A0C">
        <w:rPr>
          <w:rFonts w:ascii="Arial Nova" w:hAnsi="Arial Nova"/>
        </w:rPr>
        <w:t xml:space="preserve">educational visits </w:t>
      </w:r>
    </w:p>
    <w:p w14:paraId="70F04D7F" w14:textId="1D3B1983" w:rsidR="00A05A0C" w:rsidRPr="00A05A0C" w:rsidRDefault="00A05A0C" w:rsidP="00842409">
      <w:pPr>
        <w:pStyle w:val="ListParagraph"/>
        <w:numPr>
          <w:ilvl w:val="0"/>
          <w:numId w:val="7"/>
        </w:numPr>
        <w:rPr>
          <w:rFonts w:ascii="Arial Nova" w:hAnsi="Arial Nova"/>
        </w:rPr>
      </w:pPr>
      <w:r w:rsidRPr="00A05A0C">
        <w:rPr>
          <w:rFonts w:ascii="Arial Nova" w:hAnsi="Arial Nova"/>
        </w:rPr>
        <w:t xml:space="preserve">providing appropriate and agreed personal care and emotional support </w:t>
      </w:r>
    </w:p>
    <w:p w14:paraId="4DD9E863" w14:textId="197552C0" w:rsidR="00A05A0C" w:rsidRPr="00A05A0C" w:rsidRDefault="00A05A0C" w:rsidP="00842409">
      <w:pPr>
        <w:pStyle w:val="ListParagraph"/>
        <w:numPr>
          <w:ilvl w:val="0"/>
          <w:numId w:val="7"/>
        </w:numPr>
        <w:rPr>
          <w:rFonts w:ascii="Arial Nova" w:hAnsi="Arial Nova"/>
        </w:rPr>
      </w:pPr>
      <w:r w:rsidRPr="00A05A0C">
        <w:rPr>
          <w:rFonts w:ascii="Arial Nova" w:hAnsi="Arial Nova"/>
        </w:rPr>
        <w:t xml:space="preserve">developing strategies for on-line safety and associated issues </w:t>
      </w:r>
    </w:p>
    <w:p w14:paraId="2A53D756" w14:textId="1CE80CDF" w:rsidR="00A05A0C" w:rsidRPr="00A05A0C" w:rsidRDefault="00A05A0C" w:rsidP="00842409">
      <w:pPr>
        <w:pStyle w:val="ListParagraph"/>
        <w:numPr>
          <w:ilvl w:val="0"/>
          <w:numId w:val="7"/>
        </w:numPr>
        <w:rPr>
          <w:rFonts w:ascii="Arial Nova" w:hAnsi="Arial Nova"/>
        </w:rPr>
      </w:pPr>
      <w:r w:rsidRPr="00A05A0C">
        <w:rPr>
          <w:rFonts w:ascii="Arial Nova" w:hAnsi="Arial Nova"/>
        </w:rPr>
        <w:t xml:space="preserve">appropriate arrangements to ensure </w:t>
      </w:r>
      <w:r>
        <w:rPr>
          <w:rFonts w:ascii="Arial Nova" w:hAnsi="Arial Nova"/>
        </w:rPr>
        <w:t>learners’</w:t>
      </w:r>
      <w:r w:rsidRPr="00A05A0C">
        <w:rPr>
          <w:rFonts w:ascii="Arial Nova" w:hAnsi="Arial Nova"/>
        </w:rPr>
        <w:t xml:space="preserve"> security</w:t>
      </w:r>
      <w:r w:rsidR="006379A9">
        <w:rPr>
          <w:rFonts w:ascii="Arial Nova" w:hAnsi="Arial Nova"/>
        </w:rPr>
        <w:t>, with consideration of local context</w:t>
      </w:r>
      <w:r w:rsidRPr="00A05A0C">
        <w:rPr>
          <w:rFonts w:ascii="Arial Nova" w:hAnsi="Arial Nova"/>
        </w:rPr>
        <w:t xml:space="preserve"> </w:t>
      </w:r>
    </w:p>
    <w:p w14:paraId="0BFF3413" w14:textId="7178C95B" w:rsidR="00A05A0C" w:rsidRDefault="00A05A0C" w:rsidP="00A05A0C">
      <w:pPr>
        <w:ind w:left="360"/>
        <w:rPr>
          <w:rFonts w:ascii="Arial Nova" w:hAnsi="Arial Nova"/>
          <w:sz w:val="22"/>
          <w:szCs w:val="22"/>
        </w:rPr>
      </w:pPr>
      <w:r w:rsidRPr="00A05A0C">
        <w:rPr>
          <w:rFonts w:ascii="Arial Nova" w:hAnsi="Arial Nova"/>
          <w:sz w:val="22"/>
          <w:szCs w:val="22"/>
        </w:rPr>
        <w:t xml:space="preserve">Safeguarding relates to issues that occur on or off site and this policy is a mechanism to protect all </w:t>
      </w:r>
      <w:r w:rsidR="002069FB">
        <w:rPr>
          <w:rFonts w:ascii="Arial Nova" w:hAnsi="Arial Nova"/>
          <w:sz w:val="22"/>
          <w:szCs w:val="22"/>
        </w:rPr>
        <w:t>learners</w:t>
      </w:r>
      <w:r w:rsidRPr="00A05A0C">
        <w:rPr>
          <w:rFonts w:ascii="Arial Nova" w:hAnsi="Arial Nova"/>
          <w:sz w:val="22"/>
          <w:szCs w:val="22"/>
        </w:rPr>
        <w:t xml:space="preserve"> from harm, in whatever form that may take.</w:t>
      </w:r>
    </w:p>
    <w:p w14:paraId="41D18C9D" w14:textId="1F0C33E3" w:rsidR="002069FB" w:rsidRDefault="002069FB" w:rsidP="00A05A0C">
      <w:pPr>
        <w:ind w:left="360"/>
        <w:rPr>
          <w:rFonts w:ascii="Arial Nova" w:hAnsi="Arial Nova"/>
          <w:sz w:val="22"/>
          <w:szCs w:val="22"/>
        </w:rPr>
      </w:pPr>
    </w:p>
    <w:p w14:paraId="32E56F94" w14:textId="77777777" w:rsidR="002069FB" w:rsidRPr="002069FB" w:rsidRDefault="002069FB" w:rsidP="002069FB">
      <w:pPr>
        <w:pStyle w:val="Default"/>
        <w:tabs>
          <w:tab w:val="left" w:pos="567"/>
          <w:tab w:val="left" w:pos="1134"/>
          <w:tab w:val="left" w:pos="1418"/>
          <w:tab w:val="left" w:pos="1701"/>
          <w:tab w:val="left" w:pos="1985"/>
        </w:tabs>
        <w:spacing w:line="276" w:lineRule="auto"/>
        <w:ind w:left="426"/>
        <w:jc w:val="both"/>
        <w:rPr>
          <w:rFonts w:ascii="Arial Nova" w:hAnsi="Arial Nova"/>
          <w:sz w:val="22"/>
          <w:szCs w:val="22"/>
        </w:rPr>
      </w:pPr>
      <w:r w:rsidRPr="002069FB">
        <w:rPr>
          <w:rFonts w:ascii="Arial Nova" w:hAnsi="Arial Nova"/>
          <w:sz w:val="22"/>
          <w:szCs w:val="22"/>
        </w:rPr>
        <w:t xml:space="preserve">We are aware that responsibilities around Safeguarding and Child Protection sit alongside each other. What is raised as a Safeguarding issue may or may not become a Child Protection issue. </w:t>
      </w:r>
    </w:p>
    <w:p w14:paraId="26F659A2" w14:textId="77777777" w:rsidR="002069FB" w:rsidRPr="002069FB" w:rsidRDefault="002069FB" w:rsidP="002069FB">
      <w:pPr>
        <w:spacing w:line="276" w:lineRule="auto"/>
        <w:ind w:left="426"/>
        <w:jc w:val="both"/>
        <w:rPr>
          <w:rFonts w:ascii="Arial Nova" w:eastAsia="Calibri" w:hAnsi="Arial Nova" w:cs="Arial"/>
          <w:sz w:val="22"/>
          <w:szCs w:val="22"/>
          <w:lang w:eastAsia="en-US"/>
        </w:rPr>
      </w:pPr>
    </w:p>
    <w:p w14:paraId="5537BEFE" w14:textId="6873290A" w:rsidR="002069FB" w:rsidRPr="005B2372" w:rsidRDefault="002069FB" w:rsidP="004776DA">
      <w:pPr>
        <w:pStyle w:val="Default"/>
        <w:tabs>
          <w:tab w:val="left" w:pos="567"/>
          <w:tab w:val="left" w:pos="1134"/>
          <w:tab w:val="left" w:pos="1418"/>
          <w:tab w:val="left" w:pos="1701"/>
          <w:tab w:val="left" w:pos="1985"/>
        </w:tabs>
        <w:spacing w:line="276" w:lineRule="auto"/>
        <w:ind w:left="426"/>
        <w:jc w:val="both"/>
        <w:rPr>
          <w:rFonts w:ascii="Arial Nova" w:hAnsi="Arial Nova"/>
          <w:color w:val="auto"/>
          <w:sz w:val="22"/>
          <w:szCs w:val="22"/>
        </w:rPr>
      </w:pPr>
      <w:r w:rsidRPr="002069FB">
        <w:rPr>
          <w:rFonts w:ascii="Arial Nova" w:hAnsi="Arial Nova"/>
          <w:color w:val="auto"/>
          <w:sz w:val="22"/>
          <w:szCs w:val="22"/>
        </w:rPr>
        <w:t>This policy is also intended to incorporate the Government’s ’Prevent’ strategy</w:t>
      </w:r>
      <w:r w:rsidR="004776DA">
        <w:rPr>
          <w:rFonts w:ascii="Arial Nova" w:hAnsi="Arial Nova"/>
          <w:color w:val="auto"/>
          <w:sz w:val="22"/>
          <w:szCs w:val="22"/>
        </w:rPr>
        <w:t xml:space="preserve">. The prevent agenda is one of the 4 elements of CONTEST, </w:t>
      </w:r>
      <w:r w:rsidRPr="002069FB">
        <w:rPr>
          <w:rFonts w:ascii="Arial Nova" w:hAnsi="Arial Nova"/>
          <w:color w:val="auto"/>
          <w:sz w:val="22"/>
          <w:szCs w:val="22"/>
        </w:rPr>
        <w:t>the overall national counter-terrorism strategy</w:t>
      </w:r>
      <w:r w:rsidR="004776DA">
        <w:rPr>
          <w:rFonts w:ascii="Arial Nova" w:hAnsi="Arial Nova"/>
          <w:color w:val="auto"/>
          <w:sz w:val="22"/>
          <w:szCs w:val="22"/>
        </w:rPr>
        <w:t xml:space="preserve">. </w:t>
      </w:r>
      <w:r w:rsidR="004776DA" w:rsidRPr="004776DA">
        <w:rPr>
          <w:rFonts w:ascii="Arial Nova" w:hAnsi="Arial Nova"/>
          <w:color w:val="auto"/>
          <w:sz w:val="22"/>
          <w:szCs w:val="22"/>
        </w:rPr>
        <w:t xml:space="preserve">CONTEST </w:t>
      </w:r>
      <w:r w:rsidR="004776DA" w:rsidRPr="004776DA">
        <w:rPr>
          <w:rFonts w:ascii="Arial Nova" w:hAnsi="Arial Nova"/>
          <w:color w:val="auto"/>
          <w:sz w:val="22"/>
          <w:szCs w:val="22"/>
        </w:rPr>
        <w:lastRenderedPageBreak/>
        <w:t>aims to stop people becoming terrorists or supporting terrorism</w:t>
      </w:r>
      <w:r w:rsidR="004776DA">
        <w:rPr>
          <w:rFonts w:ascii="Arial Nova" w:hAnsi="Arial Nova"/>
          <w:color w:val="auto"/>
          <w:sz w:val="22"/>
          <w:szCs w:val="22"/>
        </w:rPr>
        <w:t xml:space="preserve"> and</w:t>
      </w:r>
      <w:r w:rsidR="005B2372">
        <w:rPr>
          <w:rFonts w:ascii="Arial Nova" w:hAnsi="Arial Nova"/>
          <w:color w:val="auto"/>
          <w:sz w:val="22"/>
          <w:szCs w:val="22"/>
        </w:rPr>
        <w:t xml:space="preserve"> is </w:t>
      </w:r>
      <w:r w:rsidRPr="002069FB">
        <w:rPr>
          <w:rFonts w:ascii="Arial Nova" w:eastAsia="Calibri" w:hAnsi="Arial Nova"/>
          <w:sz w:val="22"/>
          <w:szCs w:val="22"/>
        </w:rPr>
        <w:t>split into four work streams that are known within the counter-terrorism community as the "four P's":</w:t>
      </w:r>
    </w:p>
    <w:p w14:paraId="56A705FE" w14:textId="77777777" w:rsidR="002069FB" w:rsidRPr="002069FB" w:rsidRDefault="002069FB" w:rsidP="002069FB">
      <w:pPr>
        <w:spacing w:line="276" w:lineRule="auto"/>
        <w:ind w:left="426"/>
        <w:jc w:val="both"/>
        <w:rPr>
          <w:rFonts w:ascii="Arial Nova" w:eastAsia="Calibri" w:hAnsi="Arial Nova" w:cs="Arial"/>
          <w:sz w:val="22"/>
          <w:szCs w:val="22"/>
          <w:lang w:eastAsia="en-US"/>
        </w:rPr>
      </w:pPr>
    </w:p>
    <w:p w14:paraId="609DB471" w14:textId="77777777" w:rsidR="002069FB" w:rsidRPr="002069FB" w:rsidRDefault="002069FB" w:rsidP="002069FB">
      <w:pPr>
        <w:spacing w:line="276" w:lineRule="auto"/>
        <w:ind w:left="426"/>
        <w:jc w:val="both"/>
        <w:rPr>
          <w:rFonts w:ascii="Arial Nova" w:eastAsia="Calibri" w:hAnsi="Arial Nova" w:cs="Arial"/>
          <w:sz w:val="22"/>
          <w:szCs w:val="22"/>
          <w:lang w:eastAsia="en-US"/>
        </w:rPr>
      </w:pPr>
      <w:r w:rsidRPr="002069FB">
        <w:rPr>
          <w:rFonts w:ascii="Arial Nova" w:eastAsia="Calibri" w:hAnsi="Arial Nova" w:cs="Arial"/>
          <w:b/>
          <w:bCs/>
          <w:sz w:val="22"/>
          <w:szCs w:val="22"/>
          <w:lang w:eastAsia="en-US"/>
        </w:rPr>
        <w:t>Prevent:</w:t>
      </w:r>
      <w:r w:rsidRPr="002069FB">
        <w:rPr>
          <w:rFonts w:ascii="Arial Nova" w:eastAsia="Calibri" w:hAnsi="Arial Nova" w:cs="Arial"/>
          <w:sz w:val="22"/>
          <w:szCs w:val="22"/>
          <w:lang w:eastAsia="en-US"/>
        </w:rPr>
        <w:t xml:space="preserve"> to stop people becoming terrorists or supporting terrorism</w:t>
      </w:r>
    </w:p>
    <w:p w14:paraId="1D2044B8" w14:textId="77777777" w:rsidR="002069FB" w:rsidRPr="002069FB" w:rsidRDefault="002069FB" w:rsidP="002069FB">
      <w:pPr>
        <w:spacing w:line="276" w:lineRule="auto"/>
        <w:ind w:left="426"/>
        <w:jc w:val="both"/>
        <w:rPr>
          <w:rFonts w:ascii="Arial Nova" w:eastAsia="Calibri" w:hAnsi="Arial Nova" w:cs="Arial"/>
          <w:sz w:val="22"/>
          <w:szCs w:val="22"/>
          <w:lang w:eastAsia="en-US"/>
        </w:rPr>
      </w:pPr>
      <w:r w:rsidRPr="002069FB">
        <w:rPr>
          <w:rFonts w:ascii="Arial Nova" w:eastAsia="Calibri" w:hAnsi="Arial Nova" w:cs="Arial"/>
          <w:b/>
          <w:bCs/>
          <w:sz w:val="22"/>
          <w:szCs w:val="22"/>
          <w:lang w:eastAsia="en-US"/>
        </w:rPr>
        <w:t>Pursue:</w:t>
      </w:r>
      <w:r w:rsidRPr="002069FB">
        <w:rPr>
          <w:rFonts w:ascii="Arial Nova" w:eastAsia="Calibri" w:hAnsi="Arial Nova" w:cs="Arial"/>
          <w:sz w:val="22"/>
          <w:szCs w:val="22"/>
          <w:lang w:eastAsia="en-US"/>
        </w:rPr>
        <w:t xml:space="preserve"> to stop terrorist attacks.</w:t>
      </w:r>
    </w:p>
    <w:p w14:paraId="79F90F5F" w14:textId="77777777" w:rsidR="002069FB" w:rsidRPr="002069FB" w:rsidRDefault="002069FB" w:rsidP="002069FB">
      <w:pPr>
        <w:spacing w:line="276" w:lineRule="auto"/>
        <w:ind w:left="426"/>
        <w:jc w:val="both"/>
        <w:rPr>
          <w:rFonts w:ascii="Arial Nova" w:eastAsia="Calibri" w:hAnsi="Arial Nova" w:cs="Arial"/>
          <w:sz w:val="22"/>
          <w:szCs w:val="22"/>
          <w:lang w:eastAsia="en-US"/>
        </w:rPr>
      </w:pPr>
      <w:r w:rsidRPr="002069FB">
        <w:rPr>
          <w:rFonts w:ascii="Arial Nova" w:eastAsia="Calibri" w:hAnsi="Arial Nova" w:cs="Arial"/>
          <w:b/>
          <w:bCs/>
          <w:sz w:val="22"/>
          <w:szCs w:val="22"/>
          <w:lang w:eastAsia="en-US"/>
        </w:rPr>
        <w:t>Protect:</w:t>
      </w:r>
      <w:r w:rsidRPr="002069FB">
        <w:rPr>
          <w:rFonts w:ascii="Arial Nova" w:eastAsia="Calibri" w:hAnsi="Arial Nova" w:cs="Arial"/>
          <w:sz w:val="22"/>
          <w:szCs w:val="22"/>
          <w:lang w:eastAsia="en-US"/>
        </w:rPr>
        <w:t xml:space="preserve"> to strengthen our protection against a terrorist attack.</w:t>
      </w:r>
    </w:p>
    <w:p w14:paraId="5A9151A9" w14:textId="67F24955" w:rsidR="005B2372" w:rsidRDefault="002069FB" w:rsidP="00992BF8">
      <w:pPr>
        <w:spacing w:line="276" w:lineRule="auto"/>
        <w:ind w:left="426"/>
        <w:jc w:val="both"/>
        <w:rPr>
          <w:rFonts w:ascii="Arial Nova" w:eastAsia="Calibri" w:hAnsi="Arial Nova" w:cs="Arial"/>
          <w:sz w:val="22"/>
          <w:szCs w:val="22"/>
          <w:lang w:eastAsia="en-US"/>
        </w:rPr>
      </w:pPr>
      <w:r w:rsidRPr="002069FB">
        <w:rPr>
          <w:rFonts w:ascii="Arial Nova" w:eastAsia="Calibri" w:hAnsi="Arial Nova" w:cs="Arial"/>
          <w:b/>
          <w:bCs/>
          <w:sz w:val="22"/>
          <w:szCs w:val="22"/>
          <w:lang w:eastAsia="en-US"/>
        </w:rPr>
        <w:t>Prepare:</w:t>
      </w:r>
      <w:r w:rsidRPr="002069FB">
        <w:rPr>
          <w:rFonts w:ascii="Arial Nova" w:eastAsia="Calibri" w:hAnsi="Arial Nova" w:cs="Arial"/>
          <w:sz w:val="22"/>
          <w:szCs w:val="22"/>
          <w:lang w:eastAsia="en-US"/>
        </w:rPr>
        <w:t xml:space="preserve"> to mitigate the impact of a terrorist attack.</w:t>
      </w:r>
    </w:p>
    <w:p w14:paraId="78BE07FD" w14:textId="77777777" w:rsidR="005B2372" w:rsidRDefault="005B2372" w:rsidP="002069FB">
      <w:pPr>
        <w:spacing w:line="276" w:lineRule="auto"/>
        <w:ind w:left="426"/>
        <w:jc w:val="both"/>
        <w:rPr>
          <w:rFonts w:ascii="Arial Nova" w:eastAsia="Calibri" w:hAnsi="Arial Nova" w:cs="Arial"/>
          <w:sz w:val="22"/>
          <w:szCs w:val="22"/>
          <w:lang w:eastAsia="en-US"/>
        </w:rPr>
      </w:pPr>
    </w:p>
    <w:p w14:paraId="03F7180E" w14:textId="08DE16FF" w:rsidR="002069FB" w:rsidRDefault="002069FB" w:rsidP="006379A9">
      <w:pPr>
        <w:spacing w:line="276" w:lineRule="auto"/>
        <w:ind w:left="426"/>
        <w:jc w:val="both"/>
        <w:rPr>
          <w:rFonts w:ascii="Arial Nova" w:eastAsia="Calibri" w:hAnsi="Arial Nova" w:cs="Arial"/>
          <w:sz w:val="22"/>
          <w:szCs w:val="22"/>
          <w:lang w:eastAsia="en-US"/>
        </w:rPr>
      </w:pPr>
      <w:r w:rsidRPr="002069FB">
        <w:rPr>
          <w:rFonts w:ascii="Arial Nova" w:eastAsia="Calibri" w:hAnsi="Arial Nova" w:cs="Arial"/>
          <w:sz w:val="22"/>
          <w:szCs w:val="22"/>
          <w:lang w:eastAsia="en-US"/>
        </w:rPr>
        <w:t>Prevent is one of the four elements of CONTEST</w:t>
      </w:r>
      <w:r w:rsidR="006379A9">
        <w:rPr>
          <w:rFonts w:ascii="Arial Nova" w:eastAsia="Calibri" w:hAnsi="Arial Nova" w:cs="Arial"/>
          <w:sz w:val="22"/>
          <w:szCs w:val="22"/>
          <w:lang w:eastAsia="en-US"/>
        </w:rPr>
        <w:t xml:space="preserve">. </w:t>
      </w:r>
      <w:r w:rsidR="006379A9" w:rsidRPr="006379A9">
        <w:rPr>
          <w:rFonts w:ascii="Arial Nova" w:eastAsia="Calibri" w:hAnsi="Arial Nova" w:cs="Arial"/>
          <w:sz w:val="22"/>
          <w:szCs w:val="22"/>
          <w:lang w:eastAsia="en-US"/>
        </w:rPr>
        <w:t xml:space="preserve">The Prevent </w:t>
      </w:r>
      <w:r w:rsidR="006379A9">
        <w:rPr>
          <w:rFonts w:ascii="Arial Nova" w:eastAsia="Calibri" w:hAnsi="Arial Nova" w:cs="Arial"/>
          <w:sz w:val="22"/>
          <w:szCs w:val="22"/>
          <w:lang w:eastAsia="en-US"/>
        </w:rPr>
        <w:t xml:space="preserve">duty </w:t>
      </w:r>
      <w:r w:rsidR="006379A9" w:rsidRPr="006379A9">
        <w:rPr>
          <w:rFonts w:ascii="Arial Nova" w:eastAsia="Calibri" w:hAnsi="Arial Nova" w:cs="Arial"/>
          <w:sz w:val="22"/>
          <w:szCs w:val="22"/>
          <w:lang w:eastAsia="en-US"/>
        </w:rPr>
        <w:t xml:space="preserve">framework sits within the safeguarding policy and is a measure </w:t>
      </w:r>
      <w:r w:rsidR="006379A9">
        <w:rPr>
          <w:rFonts w:ascii="Arial Nova" w:eastAsia="Calibri" w:hAnsi="Arial Nova" w:cs="Arial"/>
          <w:sz w:val="22"/>
          <w:szCs w:val="22"/>
          <w:lang w:eastAsia="en-US"/>
        </w:rPr>
        <w:t xml:space="preserve">of the duty on education providers </w:t>
      </w:r>
      <w:r w:rsidR="006379A9" w:rsidRPr="006379A9">
        <w:rPr>
          <w:rFonts w:ascii="Arial Nova" w:eastAsia="Calibri" w:hAnsi="Arial Nova" w:cs="Arial"/>
          <w:sz w:val="22"/>
          <w:szCs w:val="22"/>
          <w:lang w:eastAsia="en-US"/>
        </w:rPr>
        <w:t>‘to have due regard of the need to prevent people from being drawn into terrorism’ (</w:t>
      </w:r>
      <w:proofErr w:type="gramStart"/>
      <w:r w:rsidR="006379A9" w:rsidRPr="006379A9">
        <w:rPr>
          <w:rFonts w:ascii="Arial Nova" w:eastAsia="Calibri" w:hAnsi="Arial Nova" w:cs="Arial"/>
          <w:sz w:val="22"/>
          <w:szCs w:val="22"/>
          <w:lang w:eastAsia="en-US"/>
        </w:rPr>
        <w:t>Counter-Terrorism</w:t>
      </w:r>
      <w:proofErr w:type="gramEnd"/>
      <w:r w:rsidR="006379A9" w:rsidRPr="006379A9">
        <w:rPr>
          <w:rFonts w:ascii="Arial Nova" w:eastAsia="Calibri" w:hAnsi="Arial Nova" w:cs="Arial"/>
          <w:sz w:val="22"/>
          <w:szCs w:val="22"/>
          <w:lang w:eastAsia="en-US"/>
        </w:rPr>
        <w:t xml:space="preserve"> and Security Act 2015). The aim of Prevent is to reduce the threat to the UK from terrorism by stopping people becoming terrorists or supporting terrorism and it has three specific strategic objectives:</w:t>
      </w:r>
    </w:p>
    <w:p w14:paraId="3C06DE89" w14:textId="77777777" w:rsidR="006379A9" w:rsidRDefault="006379A9" w:rsidP="006379A9">
      <w:pPr>
        <w:spacing w:line="276" w:lineRule="auto"/>
        <w:ind w:left="426"/>
        <w:jc w:val="both"/>
        <w:rPr>
          <w:rFonts w:ascii="Arial Nova" w:eastAsia="Calibri" w:hAnsi="Arial Nova" w:cs="Arial"/>
          <w:sz w:val="22"/>
          <w:szCs w:val="22"/>
          <w:lang w:eastAsia="en-US"/>
        </w:rPr>
      </w:pPr>
    </w:p>
    <w:p w14:paraId="63BB7867" w14:textId="25993BE4" w:rsidR="004776DA" w:rsidRPr="004776DA" w:rsidRDefault="004776DA" w:rsidP="00842409">
      <w:pPr>
        <w:pStyle w:val="ListParagraph"/>
        <w:numPr>
          <w:ilvl w:val="0"/>
          <w:numId w:val="13"/>
        </w:numPr>
        <w:spacing w:line="276" w:lineRule="auto"/>
        <w:jc w:val="both"/>
        <w:rPr>
          <w:rFonts w:ascii="Arial Nova" w:eastAsia="Calibri" w:hAnsi="Arial Nova" w:cs="Arial"/>
        </w:rPr>
      </w:pPr>
      <w:r w:rsidRPr="004776DA">
        <w:rPr>
          <w:rFonts w:ascii="Arial Nova" w:eastAsia="Calibri" w:hAnsi="Arial Nova" w:cs="Arial"/>
        </w:rPr>
        <w:t>Respond to the ideological challenge we face from terrorism and aspects of extremism, and the</w:t>
      </w:r>
      <w:r>
        <w:rPr>
          <w:rFonts w:ascii="Arial Nova" w:eastAsia="Calibri" w:hAnsi="Arial Nova" w:cs="Arial"/>
        </w:rPr>
        <w:t xml:space="preserve"> </w:t>
      </w:r>
      <w:r w:rsidRPr="004776DA">
        <w:rPr>
          <w:rFonts w:ascii="Arial Nova" w:eastAsia="Calibri" w:hAnsi="Arial Nova" w:cs="Arial"/>
        </w:rPr>
        <w:t>threat we face from those who promote these views.</w:t>
      </w:r>
    </w:p>
    <w:p w14:paraId="68C52710" w14:textId="029B570C" w:rsidR="004776DA" w:rsidRPr="004776DA" w:rsidRDefault="004776DA" w:rsidP="00842409">
      <w:pPr>
        <w:pStyle w:val="ListParagraph"/>
        <w:numPr>
          <w:ilvl w:val="0"/>
          <w:numId w:val="13"/>
        </w:numPr>
        <w:spacing w:line="276" w:lineRule="auto"/>
        <w:jc w:val="both"/>
        <w:rPr>
          <w:rFonts w:ascii="Arial Nova" w:eastAsia="Calibri" w:hAnsi="Arial Nova" w:cs="Arial"/>
        </w:rPr>
      </w:pPr>
      <w:r w:rsidRPr="004776DA">
        <w:rPr>
          <w:rFonts w:ascii="Arial Nova" w:eastAsia="Calibri" w:hAnsi="Arial Nova" w:cs="Arial"/>
        </w:rPr>
        <w:t>Provide practical help to Prevent people from being drawn into terrorism and ensure they are</w:t>
      </w:r>
      <w:r>
        <w:rPr>
          <w:rFonts w:ascii="Arial Nova" w:eastAsia="Calibri" w:hAnsi="Arial Nova" w:cs="Arial"/>
        </w:rPr>
        <w:t xml:space="preserve"> </w:t>
      </w:r>
      <w:r w:rsidRPr="004776DA">
        <w:rPr>
          <w:rFonts w:ascii="Arial Nova" w:eastAsia="Calibri" w:hAnsi="Arial Nova" w:cs="Arial"/>
        </w:rPr>
        <w:t>given appropriate advice and support.</w:t>
      </w:r>
    </w:p>
    <w:p w14:paraId="39627A39" w14:textId="74EB7205" w:rsidR="002069FB" w:rsidRDefault="004776DA" w:rsidP="00842409">
      <w:pPr>
        <w:pStyle w:val="ListParagraph"/>
        <w:numPr>
          <w:ilvl w:val="0"/>
          <w:numId w:val="13"/>
        </w:numPr>
        <w:spacing w:line="276" w:lineRule="auto"/>
        <w:jc w:val="both"/>
        <w:rPr>
          <w:rFonts w:ascii="Arial Nova" w:eastAsia="Calibri" w:hAnsi="Arial Nova" w:cs="Arial"/>
        </w:rPr>
      </w:pPr>
      <w:r w:rsidRPr="004776DA">
        <w:rPr>
          <w:rFonts w:ascii="Arial Nova" w:eastAsia="Calibri" w:hAnsi="Arial Nova" w:cs="Arial"/>
        </w:rPr>
        <w:t>Wor</w:t>
      </w:r>
      <w:r>
        <w:rPr>
          <w:rFonts w:ascii="Arial Nova" w:eastAsia="Calibri" w:hAnsi="Arial Nova" w:cs="Arial"/>
        </w:rPr>
        <w:t>k</w:t>
      </w:r>
      <w:r w:rsidRPr="004776DA">
        <w:rPr>
          <w:rFonts w:ascii="Arial Nova" w:eastAsia="Calibri" w:hAnsi="Arial Nova" w:cs="Arial"/>
        </w:rPr>
        <w:t xml:space="preserve"> with a wide range of sectors (including education, criminal justice, faith, charities, online</w:t>
      </w:r>
      <w:r>
        <w:rPr>
          <w:rFonts w:ascii="Arial Nova" w:eastAsia="Calibri" w:hAnsi="Arial Nova" w:cs="Arial"/>
        </w:rPr>
        <w:t xml:space="preserve"> </w:t>
      </w:r>
      <w:r w:rsidRPr="004776DA">
        <w:rPr>
          <w:rFonts w:ascii="Arial Nova" w:eastAsia="Calibri" w:hAnsi="Arial Nova" w:cs="Arial"/>
        </w:rPr>
        <w:t>and health) where there are risks of radicalisation that we need to deal with.</w:t>
      </w:r>
    </w:p>
    <w:p w14:paraId="3EBD3D5F" w14:textId="633CC43C" w:rsidR="00974BB4" w:rsidRPr="00FD5F14" w:rsidRDefault="00974BB4" w:rsidP="00974BB4">
      <w:pPr>
        <w:spacing w:line="276" w:lineRule="auto"/>
        <w:ind w:left="426"/>
        <w:jc w:val="both"/>
        <w:rPr>
          <w:rFonts w:ascii="Arial Nova" w:eastAsia="Calibri" w:hAnsi="Arial Nova" w:cs="Arial"/>
          <w:sz w:val="22"/>
          <w:szCs w:val="22"/>
        </w:rPr>
      </w:pPr>
      <w:r w:rsidRPr="00FD5F14">
        <w:rPr>
          <w:rFonts w:ascii="Arial Nova" w:eastAsia="Calibri" w:hAnsi="Arial Nova" w:cs="Arial"/>
          <w:sz w:val="22"/>
          <w:szCs w:val="22"/>
        </w:rPr>
        <w:t>As required by The Prevent Duty, S</w:t>
      </w:r>
      <w:r w:rsidR="009404CB">
        <w:rPr>
          <w:rFonts w:ascii="Arial Nova" w:eastAsia="Calibri" w:hAnsi="Arial Nova" w:cs="Arial"/>
          <w:sz w:val="22"/>
          <w:szCs w:val="22"/>
        </w:rPr>
        <w:t>ON</w:t>
      </w:r>
      <w:r w:rsidRPr="00FD5F14">
        <w:rPr>
          <w:rFonts w:ascii="Arial Nova" w:eastAsia="Calibri" w:hAnsi="Arial Nova" w:cs="Arial"/>
          <w:sz w:val="22"/>
          <w:szCs w:val="22"/>
        </w:rPr>
        <w:t xml:space="preserve"> aims to:</w:t>
      </w:r>
    </w:p>
    <w:p w14:paraId="43121C3D" w14:textId="77777777" w:rsidR="0077367B" w:rsidRPr="00FD5F14" w:rsidRDefault="0077367B" w:rsidP="00974BB4">
      <w:pPr>
        <w:spacing w:line="276" w:lineRule="auto"/>
        <w:ind w:left="426"/>
        <w:jc w:val="both"/>
        <w:rPr>
          <w:rFonts w:ascii="Arial Nova" w:eastAsia="Calibri" w:hAnsi="Arial Nova" w:cs="Arial"/>
          <w:sz w:val="22"/>
          <w:szCs w:val="22"/>
        </w:rPr>
      </w:pPr>
    </w:p>
    <w:p w14:paraId="76711EBE" w14:textId="7D9B9D9F" w:rsidR="00974BB4" w:rsidRPr="00CC6318" w:rsidRDefault="00974BB4" w:rsidP="00CC6318">
      <w:pPr>
        <w:pStyle w:val="ListParagraph"/>
        <w:numPr>
          <w:ilvl w:val="0"/>
          <w:numId w:val="7"/>
        </w:numPr>
        <w:spacing w:line="276" w:lineRule="auto"/>
        <w:jc w:val="both"/>
        <w:rPr>
          <w:rFonts w:ascii="Arial Nova" w:eastAsia="Calibri" w:hAnsi="Arial Nova" w:cs="Arial"/>
        </w:rPr>
      </w:pPr>
      <w:r w:rsidRPr="00CC6318">
        <w:rPr>
          <w:rFonts w:ascii="Arial Nova" w:eastAsia="Calibri" w:hAnsi="Arial Nova" w:cs="Arial"/>
        </w:rPr>
        <w:t xml:space="preserve">Work in partnership with, and actively engage with external partners including the police, </w:t>
      </w:r>
      <w:r w:rsidR="003A230A" w:rsidRPr="00CC6318">
        <w:rPr>
          <w:rFonts w:ascii="Arial Nova" w:eastAsia="Calibri" w:hAnsi="Arial Nova" w:cs="Arial"/>
        </w:rPr>
        <w:t>Prevent co-ordinators</w:t>
      </w:r>
      <w:r w:rsidR="00CD3B23" w:rsidRPr="00CC6318">
        <w:rPr>
          <w:rFonts w:ascii="Arial Nova" w:eastAsia="Calibri" w:hAnsi="Arial Nova" w:cs="Arial"/>
        </w:rPr>
        <w:t xml:space="preserve">, </w:t>
      </w:r>
      <w:r w:rsidR="003A230A" w:rsidRPr="00CC6318">
        <w:rPr>
          <w:rFonts w:ascii="Arial Nova" w:eastAsia="Calibri" w:hAnsi="Arial Nova" w:cs="Arial"/>
        </w:rPr>
        <w:t>l</w:t>
      </w:r>
      <w:r w:rsidRPr="00CC6318">
        <w:rPr>
          <w:rFonts w:ascii="Arial Nova" w:eastAsia="Calibri" w:hAnsi="Arial Nova" w:cs="Arial"/>
        </w:rPr>
        <w:t>ocal support agencies</w:t>
      </w:r>
      <w:r w:rsidR="00CD3B23" w:rsidRPr="00CC6318">
        <w:rPr>
          <w:rFonts w:ascii="Arial Nova" w:eastAsia="Calibri" w:hAnsi="Arial Nova" w:cs="Arial"/>
        </w:rPr>
        <w:t xml:space="preserve">, </w:t>
      </w:r>
      <w:r w:rsidRPr="00CC6318">
        <w:rPr>
          <w:rFonts w:ascii="Arial Nova" w:eastAsia="Calibri" w:hAnsi="Arial Nova" w:cs="Arial"/>
        </w:rPr>
        <w:t>Channel &amp; community groups.</w:t>
      </w:r>
    </w:p>
    <w:p w14:paraId="0255A560" w14:textId="48041E48" w:rsidR="00974BB4" w:rsidRPr="00CC6318" w:rsidRDefault="00974BB4" w:rsidP="00CC6318">
      <w:pPr>
        <w:pStyle w:val="ListParagraph"/>
        <w:numPr>
          <w:ilvl w:val="0"/>
          <w:numId w:val="7"/>
        </w:numPr>
        <w:spacing w:line="276" w:lineRule="auto"/>
        <w:jc w:val="both"/>
        <w:rPr>
          <w:rFonts w:ascii="Arial Nova" w:eastAsia="Calibri" w:hAnsi="Arial Nova" w:cs="Arial"/>
        </w:rPr>
      </w:pPr>
      <w:r w:rsidRPr="00CC6318">
        <w:rPr>
          <w:rFonts w:ascii="Arial Nova" w:eastAsia="Calibri" w:hAnsi="Arial Nova" w:cs="Arial"/>
        </w:rPr>
        <w:t>Ensure that all staff have undertaken appropriate training or development</w:t>
      </w:r>
      <w:r w:rsidR="00704BD8" w:rsidRPr="00CC6318">
        <w:rPr>
          <w:rFonts w:ascii="Arial Nova" w:eastAsia="Calibri" w:hAnsi="Arial Nova" w:cs="Arial"/>
        </w:rPr>
        <w:t>.</w:t>
      </w:r>
    </w:p>
    <w:p w14:paraId="32879066" w14:textId="41CD374A" w:rsidR="00974BB4" w:rsidRPr="00CC6318" w:rsidRDefault="00974BB4" w:rsidP="00CC6318">
      <w:pPr>
        <w:pStyle w:val="ListParagraph"/>
        <w:numPr>
          <w:ilvl w:val="0"/>
          <w:numId w:val="7"/>
        </w:numPr>
        <w:spacing w:line="276" w:lineRule="auto"/>
        <w:jc w:val="both"/>
        <w:rPr>
          <w:rFonts w:ascii="Arial Nova" w:eastAsia="Calibri" w:hAnsi="Arial Nova" w:cs="Arial"/>
        </w:rPr>
      </w:pPr>
      <w:r w:rsidRPr="00CC6318">
        <w:rPr>
          <w:rFonts w:ascii="Arial Nova" w:eastAsia="Calibri" w:hAnsi="Arial Nova" w:cs="Arial"/>
        </w:rPr>
        <w:t xml:space="preserve">Have clear policies in place </w:t>
      </w:r>
      <w:proofErr w:type="gramStart"/>
      <w:r w:rsidRPr="00CC6318">
        <w:rPr>
          <w:rFonts w:ascii="Arial Nova" w:eastAsia="Calibri" w:hAnsi="Arial Nova" w:cs="Arial"/>
        </w:rPr>
        <w:t>with regard to</w:t>
      </w:r>
      <w:proofErr w:type="gramEnd"/>
      <w:r w:rsidRPr="00CC6318">
        <w:rPr>
          <w:rFonts w:ascii="Arial Nova" w:eastAsia="Calibri" w:hAnsi="Arial Nova" w:cs="Arial"/>
        </w:rPr>
        <w:t xml:space="preserve"> risk assessment.</w:t>
      </w:r>
      <w:r w:rsidR="007C63E0" w:rsidRPr="00CC6318">
        <w:rPr>
          <w:rFonts w:ascii="Arial Nova" w:eastAsia="Calibri" w:hAnsi="Arial Nova" w:cs="Arial"/>
        </w:rPr>
        <w:t xml:space="preserve"> </w:t>
      </w:r>
      <w:r w:rsidRPr="00CC6318">
        <w:rPr>
          <w:rFonts w:ascii="Arial Nova" w:eastAsia="Calibri" w:hAnsi="Arial Nova" w:cs="Arial"/>
        </w:rPr>
        <w:t xml:space="preserve">This includes policies for </w:t>
      </w:r>
      <w:r w:rsidR="00FF2AF0" w:rsidRPr="00CC6318">
        <w:rPr>
          <w:rFonts w:ascii="Arial Nova" w:eastAsia="Calibri" w:hAnsi="Arial Nova" w:cs="Arial"/>
        </w:rPr>
        <w:t xml:space="preserve">internal and external </w:t>
      </w:r>
      <w:r w:rsidRPr="00CC6318">
        <w:rPr>
          <w:rFonts w:ascii="Arial Nova" w:eastAsia="Calibri" w:hAnsi="Arial Nova" w:cs="Arial"/>
        </w:rPr>
        <w:t>events that may take place</w:t>
      </w:r>
      <w:r w:rsidR="001A222B" w:rsidRPr="00CC6318">
        <w:rPr>
          <w:rFonts w:ascii="Arial Nova" w:eastAsia="Calibri" w:hAnsi="Arial Nova" w:cs="Arial"/>
        </w:rPr>
        <w:t xml:space="preserve"> involving learners</w:t>
      </w:r>
      <w:r w:rsidRPr="00CC6318">
        <w:rPr>
          <w:rFonts w:ascii="Arial Nova" w:eastAsia="Calibri" w:hAnsi="Arial Nova" w:cs="Arial"/>
        </w:rPr>
        <w:t xml:space="preserve">. </w:t>
      </w:r>
    </w:p>
    <w:p w14:paraId="1CA68B31" w14:textId="634C46DF" w:rsidR="00974BB4" w:rsidRPr="00CC6318" w:rsidRDefault="00974BB4" w:rsidP="00CC6318">
      <w:pPr>
        <w:pStyle w:val="ListParagraph"/>
        <w:numPr>
          <w:ilvl w:val="0"/>
          <w:numId w:val="7"/>
        </w:numPr>
        <w:spacing w:line="276" w:lineRule="auto"/>
        <w:jc w:val="both"/>
        <w:rPr>
          <w:rFonts w:ascii="Arial Nova" w:eastAsia="Calibri" w:hAnsi="Arial Nova" w:cs="Arial"/>
        </w:rPr>
      </w:pPr>
      <w:r w:rsidRPr="00CC6318">
        <w:rPr>
          <w:rFonts w:ascii="Arial Nova" w:eastAsia="Calibri" w:hAnsi="Arial Nova" w:cs="Arial"/>
        </w:rPr>
        <w:t>Have sufficient support available for welfare and pastoral care according to the individual’s</w:t>
      </w:r>
      <w:r w:rsidR="00CC6318" w:rsidRPr="00CC6318">
        <w:rPr>
          <w:rFonts w:ascii="Arial Nova" w:eastAsia="Calibri" w:hAnsi="Arial Nova" w:cs="Arial"/>
        </w:rPr>
        <w:t xml:space="preserve"> </w:t>
      </w:r>
      <w:r w:rsidRPr="00CC6318">
        <w:rPr>
          <w:rFonts w:ascii="Arial Nova" w:eastAsia="Calibri" w:hAnsi="Arial Nova" w:cs="Arial"/>
        </w:rPr>
        <w:t xml:space="preserve">requirements. </w:t>
      </w:r>
    </w:p>
    <w:p w14:paraId="07821079" w14:textId="74502E02" w:rsidR="00974BB4" w:rsidRPr="00CC6318" w:rsidRDefault="00974BB4" w:rsidP="00CC6318">
      <w:pPr>
        <w:pStyle w:val="ListParagraph"/>
        <w:numPr>
          <w:ilvl w:val="0"/>
          <w:numId w:val="7"/>
        </w:numPr>
        <w:spacing w:line="276" w:lineRule="auto"/>
        <w:jc w:val="both"/>
        <w:rPr>
          <w:rFonts w:ascii="Arial Nova" w:eastAsia="Calibri" w:hAnsi="Arial Nova" w:cs="Arial"/>
        </w:rPr>
      </w:pPr>
      <w:r w:rsidRPr="00CC6318">
        <w:rPr>
          <w:rFonts w:ascii="Arial Nova" w:eastAsia="Calibri" w:hAnsi="Arial Nova" w:cs="Arial"/>
        </w:rPr>
        <w:t>Have policies in place for the use of information technology.</w:t>
      </w:r>
    </w:p>
    <w:p w14:paraId="5387807B" w14:textId="03B216FB" w:rsidR="00C05B48" w:rsidRPr="00CC6318" w:rsidRDefault="0054370E" w:rsidP="00CC6318">
      <w:pPr>
        <w:pStyle w:val="ListParagraph"/>
        <w:numPr>
          <w:ilvl w:val="0"/>
          <w:numId w:val="7"/>
        </w:numPr>
        <w:spacing w:line="276" w:lineRule="auto"/>
        <w:jc w:val="both"/>
        <w:rPr>
          <w:rFonts w:ascii="Arial Nova" w:eastAsia="Calibri" w:hAnsi="Arial Nova" w:cs="Arial"/>
        </w:rPr>
      </w:pPr>
      <w:r w:rsidRPr="00CC6318">
        <w:rPr>
          <w:rFonts w:ascii="Arial Nova" w:eastAsia="Calibri" w:hAnsi="Arial Nova" w:cs="Arial"/>
        </w:rPr>
        <w:t xml:space="preserve">Embed British Values into the </w:t>
      </w:r>
      <w:r w:rsidR="00F53E1E" w:rsidRPr="00CC6318">
        <w:rPr>
          <w:rFonts w:ascii="Arial Nova" w:eastAsia="Calibri" w:hAnsi="Arial Nova" w:cs="Arial"/>
        </w:rPr>
        <w:t>curriculum across all programmes of study.</w:t>
      </w:r>
    </w:p>
    <w:p w14:paraId="59BD438F" w14:textId="77777777" w:rsidR="002069FB" w:rsidRPr="00212AF0" w:rsidRDefault="002069FB" w:rsidP="006379A9">
      <w:pPr>
        <w:spacing w:line="276" w:lineRule="auto"/>
        <w:jc w:val="both"/>
        <w:rPr>
          <w:rFonts w:ascii="Arial Nova" w:eastAsia="Calibri" w:hAnsi="Arial Nova" w:cs="Arial"/>
          <w:sz w:val="22"/>
          <w:szCs w:val="22"/>
          <w:lang w:eastAsia="en-US"/>
        </w:rPr>
      </w:pPr>
    </w:p>
    <w:p w14:paraId="4CD5A6F4" w14:textId="77777777" w:rsidR="002069FB" w:rsidRPr="00212AF0" w:rsidRDefault="002069FB" w:rsidP="002069FB">
      <w:pPr>
        <w:spacing w:line="276" w:lineRule="auto"/>
        <w:ind w:left="426"/>
        <w:jc w:val="both"/>
        <w:rPr>
          <w:rFonts w:ascii="Arial Nova" w:hAnsi="Arial Nova"/>
          <w:sz w:val="22"/>
          <w:szCs w:val="22"/>
        </w:rPr>
      </w:pPr>
      <w:r w:rsidRPr="00212AF0">
        <w:rPr>
          <w:rFonts w:ascii="Arial Nova" w:hAnsi="Arial Nova"/>
          <w:sz w:val="22"/>
          <w:szCs w:val="22"/>
        </w:rPr>
        <w:t xml:space="preserve">SON is not an investigating agency. Any allegation or suspicion of abuse or significant harm will normally be carried out by local Social Care Services or other agencies with statutory powers, such as the Metropolitan Police Service (MPS). All concerns should be taken seriously, </w:t>
      </w:r>
      <w:bookmarkStart w:id="3" w:name="_Hlk79412693"/>
      <w:r w:rsidRPr="00212AF0">
        <w:rPr>
          <w:rFonts w:ascii="Arial Nova" w:hAnsi="Arial Nova"/>
          <w:sz w:val="22"/>
          <w:szCs w:val="22"/>
        </w:rPr>
        <w:t>recorded on the Safeguarding Concern Form</w:t>
      </w:r>
      <w:bookmarkEnd w:id="3"/>
      <w:r w:rsidRPr="00212AF0">
        <w:rPr>
          <w:rFonts w:ascii="Arial Nova" w:hAnsi="Arial Nova"/>
          <w:sz w:val="22"/>
          <w:szCs w:val="22"/>
        </w:rPr>
        <w:t xml:space="preserve"> and reported to the DSL, in line with our safeguarding procedures.</w:t>
      </w:r>
    </w:p>
    <w:p w14:paraId="3B72CEF5" w14:textId="77777777" w:rsidR="002069FB" w:rsidRPr="00212AF0" w:rsidRDefault="002069FB" w:rsidP="002069FB">
      <w:pPr>
        <w:pStyle w:val="Numberedparagraph"/>
        <w:numPr>
          <w:ilvl w:val="0"/>
          <w:numId w:val="0"/>
        </w:numPr>
        <w:tabs>
          <w:tab w:val="left" w:pos="567"/>
          <w:tab w:val="left" w:pos="1134"/>
          <w:tab w:val="left" w:pos="1418"/>
          <w:tab w:val="left" w:pos="1701"/>
          <w:tab w:val="left" w:pos="1985"/>
        </w:tabs>
        <w:spacing w:after="0" w:line="276" w:lineRule="auto"/>
        <w:ind w:left="426"/>
        <w:jc w:val="both"/>
        <w:rPr>
          <w:rFonts w:ascii="Arial Nova" w:hAnsi="Arial Nova" w:cs="Arial"/>
          <w:color w:val="4472C4" w:themeColor="accent1"/>
          <w:sz w:val="22"/>
          <w:szCs w:val="22"/>
        </w:rPr>
      </w:pPr>
    </w:p>
    <w:p w14:paraId="3E7A718F" w14:textId="77777777" w:rsidR="002069FB" w:rsidRPr="00F43F10" w:rsidRDefault="002069FB" w:rsidP="002069FB">
      <w:pPr>
        <w:spacing w:line="276" w:lineRule="auto"/>
        <w:ind w:left="426"/>
        <w:jc w:val="both"/>
        <w:rPr>
          <w:rFonts w:ascii="Arial Nova" w:hAnsi="Arial Nova"/>
          <w:b/>
          <w:bCs/>
          <w:sz w:val="22"/>
          <w:szCs w:val="22"/>
        </w:rPr>
      </w:pPr>
      <w:r w:rsidRPr="00212AF0">
        <w:rPr>
          <w:rFonts w:ascii="Arial Nova" w:hAnsi="Arial Nova"/>
          <w:b/>
          <w:bCs/>
          <w:sz w:val="22"/>
          <w:szCs w:val="22"/>
        </w:rPr>
        <w:t>If ANY member of staff recognises a concern, they have both the duty and responsibility to make their concerns known to their line manager or a member of the Safeguarding Team</w:t>
      </w:r>
      <w:r w:rsidRPr="00974BB4">
        <w:rPr>
          <w:rFonts w:ascii="Arial Nova" w:hAnsi="Arial Nova"/>
          <w:b/>
          <w:bCs/>
          <w:sz w:val="22"/>
          <w:szCs w:val="22"/>
        </w:rPr>
        <w:t>.</w:t>
      </w:r>
    </w:p>
    <w:p w14:paraId="322F3E91" w14:textId="77777777" w:rsidR="002069FB" w:rsidRPr="00A05A0C" w:rsidRDefault="002069FB" w:rsidP="00A05A0C">
      <w:pPr>
        <w:ind w:left="360"/>
        <w:rPr>
          <w:rFonts w:ascii="Arial Nova" w:hAnsi="Arial Nova"/>
          <w:sz w:val="22"/>
          <w:szCs w:val="22"/>
        </w:rPr>
      </w:pPr>
    </w:p>
    <w:p w14:paraId="2E7B0177" w14:textId="77777777" w:rsidR="00A05A0C" w:rsidRDefault="00A05A0C" w:rsidP="00A05A0C">
      <w:pPr>
        <w:pStyle w:val="ListParagraph"/>
        <w:rPr>
          <w:rFonts w:ascii="Arial Nova" w:hAnsi="Arial Nova"/>
          <w:b/>
          <w:bCs/>
          <w:sz w:val="24"/>
          <w:szCs w:val="24"/>
        </w:rPr>
      </w:pPr>
    </w:p>
    <w:p w14:paraId="632C083C" w14:textId="77777777" w:rsidR="005C6F13" w:rsidRDefault="005C6F13" w:rsidP="00A05A0C">
      <w:pPr>
        <w:pStyle w:val="ListParagraph"/>
        <w:rPr>
          <w:rFonts w:ascii="Arial Nova" w:hAnsi="Arial Nova"/>
          <w:b/>
          <w:bCs/>
          <w:sz w:val="24"/>
          <w:szCs w:val="24"/>
        </w:rPr>
      </w:pPr>
    </w:p>
    <w:p w14:paraId="61A6C370" w14:textId="77777777" w:rsidR="00EF3FDD" w:rsidRDefault="00EF3FDD" w:rsidP="00A05A0C">
      <w:pPr>
        <w:pStyle w:val="ListParagraph"/>
        <w:rPr>
          <w:rFonts w:ascii="Arial Nova" w:hAnsi="Arial Nova"/>
          <w:b/>
          <w:bCs/>
          <w:sz w:val="24"/>
          <w:szCs w:val="24"/>
        </w:rPr>
      </w:pPr>
    </w:p>
    <w:p w14:paraId="250FFC9A" w14:textId="77777777" w:rsidR="00EF3FDD" w:rsidRDefault="00EF3FDD" w:rsidP="00A05A0C">
      <w:pPr>
        <w:pStyle w:val="ListParagraph"/>
        <w:rPr>
          <w:rFonts w:ascii="Arial Nova" w:hAnsi="Arial Nova"/>
          <w:b/>
          <w:bCs/>
          <w:sz w:val="24"/>
          <w:szCs w:val="24"/>
        </w:rPr>
      </w:pPr>
    </w:p>
    <w:p w14:paraId="088115FE" w14:textId="77777777" w:rsidR="005C6F13" w:rsidRDefault="005C6F13" w:rsidP="00A05A0C">
      <w:pPr>
        <w:pStyle w:val="ListParagraph"/>
        <w:rPr>
          <w:rFonts w:ascii="Arial Nova" w:hAnsi="Arial Nova"/>
          <w:b/>
          <w:bCs/>
          <w:sz w:val="24"/>
          <w:szCs w:val="24"/>
        </w:rPr>
      </w:pPr>
    </w:p>
    <w:p w14:paraId="7AA3293A" w14:textId="4879992E" w:rsidR="009E447D" w:rsidRDefault="00172220" w:rsidP="00842409">
      <w:pPr>
        <w:pStyle w:val="ListParagraph"/>
        <w:numPr>
          <w:ilvl w:val="0"/>
          <w:numId w:val="5"/>
        </w:numPr>
        <w:rPr>
          <w:rFonts w:ascii="Arial Nova" w:hAnsi="Arial Nova"/>
          <w:b/>
          <w:bCs/>
          <w:sz w:val="24"/>
          <w:szCs w:val="24"/>
        </w:rPr>
      </w:pPr>
      <w:r w:rsidRPr="00172220">
        <w:rPr>
          <w:rFonts w:ascii="Arial Nova" w:hAnsi="Arial Nova"/>
          <w:b/>
          <w:bCs/>
          <w:sz w:val="24"/>
          <w:szCs w:val="24"/>
        </w:rPr>
        <w:t>Recognising</w:t>
      </w:r>
      <w:r w:rsidR="002471C4">
        <w:rPr>
          <w:rFonts w:ascii="Arial Nova" w:hAnsi="Arial Nova"/>
          <w:b/>
          <w:bCs/>
          <w:sz w:val="24"/>
          <w:szCs w:val="24"/>
        </w:rPr>
        <w:t xml:space="preserve"> &amp;</w:t>
      </w:r>
      <w:r w:rsidRPr="00172220">
        <w:rPr>
          <w:rFonts w:ascii="Arial Nova" w:hAnsi="Arial Nova"/>
          <w:b/>
          <w:bCs/>
          <w:sz w:val="24"/>
          <w:szCs w:val="24"/>
        </w:rPr>
        <w:t xml:space="preserve"> Responding </w:t>
      </w:r>
      <w:r w:rsidR="002471C4">
        <w:rPr>
          <w:rFonts w:ascii="Arial Nova" w:hAnsi="Arial Nova"/>
          <w:b/>
          <w:bCs/>
          <w:sz w:val="24"/>
          <w:szCs w:val="24"/>
        </w:rPr>
        <w:t>to</w:t>
      </w:r>
      <w:r w:rsidRPr="00172220">
        <w:rPr>
          <w:rFonts w:ascii="Arial Nova" w:hAnsi="Arial Nova"/>
          <w:b/>
          <w:bCs/>
          <w:sz w:val="24"/>
          <w:szCs w:val="24"/>
        </w:rPr>
        <w:t xml:space="preserve"> Safeguarding &amp; Prevent </w:t>
      </w:r>
      <w:r w:rsidR="00622FA8">
        <w:rPr>
          <w:rFonts w:ascii="Arial Nova" w:hAnsi="Arial Nova"/>
          <w:b/>
          <w:bCs/>
          <w:sz w:val="24"/>
          <w:szCs w:val="24"/>
        </w:rPr>
        <w:t>C</w:t>
      </w:r>
      <w:r w:rsidRPr="00172220">
        <w:rPr>
          <w:rFonts w:ascii="Arial Nova" w:hAnsi="Arial Nova"/>
          <w:b/>
          <w:bCs/>
          <w:sz w:val="24"/>
          <w:szCs w:val="24"/>
        </w:rPr>
        <w:t>oncerns</w:t>
      </w:r>
    </w:p>
    <w:p w14:paraId="71EE67AA" w14:textId="7BE891E4" w:rsidR="00FF606C" w:rsidRDefault="006A1B7E" w:rsidP="00BA2C8B">
      <w:pPr>
        <w:pStyle w:val="Default"/>
        <w:tabs>
          <w:tab w:val="left" w:pos="567"/>
          <w:tab w:val="left" w:pos="1134"/>
          <w:tab w:val="left" w:pos="1418"/>
          <w:tab w:val="left" w:pos="1701"/>
          <w:tab w:val="left" w:pos="1985"/>
        </w:tabs>
        <w:adjustRightInd/>
        <w:spacing w:line="276" w:lineRule="auto"/>
        <w:ind w:left="360"/>
        <w:rPr>
          <w:rFonts w:ascii="Arial Nova" w:hAnsi="Arial Nova"/>
          <w:b/>
          <w:bCs/>
          <w:sz w:val="22"/>
          <w:szCs w:val="22"/>
        </w:rPr>
      </w:pPr>
      <w:r w:rsidRPr="006A1B7E">
        <w:rPr>
          <w:rFonts w:ascii="Arial Nova" w:hAnsi="Arial Nova"/>
          <w:b/>
          <w:bCs/>
          <w:sz w:val="22"/>
          <w:szCs w:val="22"/>
        </w:rPr>
        <w:t>Recognising Abuse</w:t>
      </w:r>
    </w:p>
    <w:p w14:paraId="389A8DB8" w14:textId="77777777" w:rsidR="00D77835" w:rsidRDefault="00D77835" w:rsidP="00F035C7">
      <w:pPr>
        <w:pStyle w:val="Default"/>
        <w:tabs>
          <w:tab w:val="left" w:pos="567"/>
          <w:tab w:val="left" w:pos="1134"/>
          <w:tab w:val="left" w:pos="1418"/>
          <w:tab w:val="left" w:pos="1701"/>
          <w:tab w:val="left" w:pos="1985"/>
        </w:tabs>
        <w:spacing w:line="276" w:lineRule="auto"/>
        <w:ind w:left="360"/>
        <w:jc w:val="both"/>
        <w:rPr>
          <w:rFonts w:ascii="Arial Nova" w:hAnsi="Arial Nova"/>
          <w:sz w:val="22"/>
          <w:szCs w:val="22"/>
        </w:rPr>
      </w:pPr>
    </w:p>
    <w:p w14:paraId="6C8B2436" w14:textId="471F5816" w:rsidR="00F035C7" w:rsidRPr="00F035C7" w:rsidRDefault="00D77835" w:rsidP="00F035C7">
      <w:pPr>
        <w:pStyle w:val="Default"/>
        <w:tabs>
          <w:tab w:val="left" w:pos="567"/>
          <w:tab w:val="left" w:pos="1134"/>
          <w:tab w:val="left" w:pos="1418"/>
          <w:tab w:val="left" w:pos="1701"/>
          <w:tab w:val="left" w:pos="1985"/>
        </w:tabs>
        <w:spacing w:line="276" w:lineRule="auto"/>
        <w:ind w:left="360"/>
        <w:jc w:val="both"/>
        <w:rPr>
          <w:rFonts w:ascii="Arial Nova" w:hAnsi="Arial Nova"/>
          <w:sz w:val="22"/>
          <w:szCs w:val="22"/>
        </w:rPr>
      </w:pPr>
      <w:r>
        <w:rPr>
          <w:rFonts w:ascii="Arial Nova" w:hAnsi="Arial Nova"/>
          <w:sz w:val="22"/>
          <w:szCs w:val="22"/>
        </w:rPr>
        <w:t>It is important that staff</w:t>
      </w:r>
      <w:r w:rsidR="00F035C7">
        <w:rPr>
          <w:rFonts w:ascii="Arial Nova" w:hAnsi="Arial Nova"/>
          <w:sz w:val="22"/>
          <w:szCs w:val="22"/>
        </w:rPr>
        <w:t xml:space="preserve"> member</w:t>
      </w:r>
      <w:r>
        <w:rPr>
          <w:rFonts w:ascii="Arial Nova" w:hAnsi="Arial Nova"/>
          <w:sz w:val="22"/>
          <w:szCs w:val="22"/>
        </w:rPr>
        <w:t>s</w:t>
      </w:r>
      <w:r w:rsidR="00F035C7" w:rsidRPr="00F035C7">
        <w:rPr>
          <w:rFonts w:ascii="Arial Nova" w:hAnsi="Arial Nova"/>
          <w:sz w:val="22"/>
          <w:szCs w:val="22"/>
        </w:rPr>
        <w:t xml:space="preserve"> </w:t>
      </w:r>
      <w:proofErr w:type="gramStart"/>
      <w:r>
        <w:rPr>
          <w:rFonts w:ascii="Arial Nova" w:hAnsi="Arial Nova"/>
          <w:sz w:val="22"/>
          <w:szCs w:val="22"/>
        </w:rPr>
        <w:t>are</w:t>
      </w:r>
      <w:r w:rsidR="00F035C7" w:rsidRPr="00F035C7">
        <w:rPr>
          <w:rFonts w:ascii="Arial Nova" w:hAnsi="Arial Nova"/>
          <w:sz w:val="22"/>
          <w:szCs w:val="22"/>
        </w:rPr>
        <w:t xml:space="preserve"> able to</w:t>
      </w:r>
      <w:proofErr w:type="gramEnd"/>
      <w:r w:rsidR="00F035C7" w:rsidRPr="00F035C7">
        <w:rPr>
          <w:rFonts w:ascii="Arial Nova" w:hAnsi="Arial Nova"/>
          <w:sz w:val="22"/>
          <w:szCs w:val="22"/>
        </w:rPr>
        <w:t xml:space="preserve"> recognise abuse or neglect in the course of their everyday work. Sometimes, the signs are </w:t>
      </w:r>
      <w:proofErr w:type="gramStart"/>
      <w:r w:rsidR="00F035C7" w:rsidRPr="00F035C7">
        <w:rPr>
          <w:rFonts w:ascii="Arial Nova" w:hAnsi="Arial Nova"/>
          <w:sz w:val="22"/>
          <w:szCs w:val="22"/>
        </w:rPr>
        <w:t>very obvious</w:t>
      </w:r>
      <w:proofErr w:type="gramEnd"/>
      <w:r w:rsidR="00F035C7" w:rsidRPr="00F035C7">
        <w:rPr>
          <w:rFonts w:ascii="Arial Nova" w:hAnsi="Arial Nova"/>
          <w:sz w:val="22"/>
          <w:szCs w:val="22"/>
        </w:rPr>
        <w:t xml:space="preserve"> such as broken bones or cuts and bruises. However, sometimes the signs are a lot less easy to spot.</w:t>
      </w:r>
    </w:p>
    <w:p w14:paraId="30F923F4" w14:textId="77777777" w:rsidR="00F035C7" w:rsidRPr="00F035C7" w:rsidRDefault="00F035C7" w:rsidP="00F035C7">
      <w:pPr>
        <w:pStyle w:val="Default"/>
        <w:tabs>
          <w:tab w:val="left" w:pos="567"/>
          <w:tab w:val="left" w:pos="1134"/>
          <w:tab w:val="left" w:pos="1418"/>
          <w:tab w:val="left" w:pos="1701"/>
          <w:tab w:val="left" w:pos="1985"/>
        </w:tabs>
        <w:spacing w:line="276" w:lineRule="auto"/>
        <w:ind w:left="360"/>
        <w:jc w:val="both"/>
        <w:rPr>
          <w:rFonts w:ascii="Arial Nova" w:hAnsi="Arial Nova"/>
          <w:sz w:val="22"/>
          <w:szCs w:val="22"/>
        </w:rPr>
      </w:pPr>
    </w:p>
    <w:p w14:paraId="2813F2D3" w14:textId="2D3DBDCD" w:rsidR="006A1B7E" w:rsidRPr="00F035C7" w:rsidRDefault="00F035C7" w:rsidP="00F035C7">
      <w:pPr>
        <w:pStyle w:val="Default"/>
        <w:tabs>
          <w:tab w:val="left" w:pos="567"/>
          <w:tab w:val="left" w:pos="1134"/>
          <w:tab w:val="left" w:pos="1418"/>
          <w:tab w:val="left" w:pos="1701"/>
          <w:tab w:val="left" w:pos="1985"/>
        </w:tabs>
        <w:adjustRightInd/>
        <w:spacing w:line="276" w:lineRule="auto"/>
        <w:ind w:left="360"/>
        <w:jc w:val="both"/>
        <w:rPr>
          <w:rFonts w:ascii="Arial Nova" w:hAnsi="Arial Nova"/>
          <w:sz w:val="22"/>
          <w:szCs w:val="22"/>
        </w:rPr>
      </w:pPr>
      <w:r w:rsidRPr="00F035C7">
        <w:rPr>
          <w:rFonts w:ascii="Arial Nova" w:hAnsi="Arial Nova"/>
          <w:sz w:val="22"/>
          <w:szCs w:val="22"/>
        </w:rPr>
        <w:t>All adults working with children</w:t>
      </w:r>
      <w:r w:rsidR="00B5048C">
        <w:rPr>
          <w:rFonts w:ascii="Arial Nova" w:hAnsi="Arial Nova"/>
          <w:sz w:val="22"/>
          <w:szCs w:val="22"/>
        </w:rPr>
        <w:t xml:space="preserve">, </w:t>
      </w:r>
      <w:r w:rsidRPr="00F035C7">
        <w:rPr>
          <w:rFonts w:ascii="Arial Nova" w:hAnsi="Arial Nova"/>
          <w:sz w:val="22"/>
          <w:szCs w:val="22"/>
        </w:rPr>
        <w:t xml:space="preserve">young people </w:t>
      </w:r>
      <w:r w:rsidR="00B5048C">
        <w:rPr>
          <w:rFonts w:ascii="Arial Nova" w:hAnsi="Arial Nova"/>
          <w:sz w:val="22"/>
          <w:szCs w:val="22"/>
        </w:rPr>
        <w:t xml:space="preserve">and adults </w:t>
      </w:r>
      <w:r w:rsidR="00B542C7">
        <w:rPr>
          <w:rFonts w:ascii="Arial Nova" w:hAnsi="Arial Nova"/>
          <w:sz w:val="22"/>
          <w:szCs w:val="22"/>
        </w:rPr>
        <w:t xml:space="preserve">at risk </w:t>
      </w:r>
      <w:r w:rsidRPr="00F035C7">
        <w:rPr>
          <w:rFonts w:ascii="Arial Nova" w:hAnsi="Arial Nova"/>
          <w:sz w:val="22"/>
          <w:szCs w:val="22"/>
        </w:rPr>
        <w:t xml:space="preserve">need to be alert to signs of abuse or neglect and know how to respond appropriately (including knowing who </w:t>
      </w:r>
      <w:r w:rsidR="008C0FBA">
        <w:rPr>
          <w:rFonts w:ascii="Arial Nova" w:hAnsi="Arial Nova"/>
          <w:sz w:val="22"/>
          <w:szCs w:val="22"/>
        </w:rPr>
        <w:t>and how</w:t>
      </w:r>
      <w:r w:rsidRPr="00F035C7">
        <w:rPr>
          <w:rFonts w:ascii="Arial Nova" w:hAnsi="Arial Nova"/>
          <w:sz w:val="22"/>
          <w:szCs w:val="22"/>
        </w:rPr>
        <w:t xml:space="preserve"> to share their concerns and</w:t>
      </w:r>
      <w:r w:rsidR="008C0FBA">
        <w:rPr>
          <w:rFonts w:ascii="Arial Nova" w:hAnsi="Arial Nova"/>
          <w:sz w:val="22"/>
          <w:szCs w:val="22"/>
        </w:rPr>
        <w:t>,</w:t>
      </w:r>
      <w:r w:rsidRPr="00F035C7">
        <w:rPr>
          <w:rFonts w:ascii="Arial Nova" w:hAnsi="Arial Nova"/>
          <w:sz w:val="22"/>
          <w:szCs w:val="22"/>
        </w:rPr>
        <w:t xml:space="preserve"> where </w:t>
      </w:r>
      <w:r w:rsidR="008C0FBA" w:rsidRPr="00F035C7">
        <w:rPr>
          <w:rFonts w:ascii="Arial Nova" w:hAnsi="Arial Nova"/>
          <w:sz w:val="22"/>
          <w:szCs w:val="22"/>
        </w:rPr>
        <w:t>appropriate</w:t>
      </w:r>
      <w:r w:rsidRPr="00F035C7">
        <w:rPr>
          <w:rFonts w:ascii="Arial Nova" w:hAnsi="Arial Nova"/>
          <w:sz w:val="22"/>
          <w:szCs w:val="22"/>
        </w:rPr>
        <w:t>, knowing how to ask relevant non-leading questions to see if there is a reasonable and consistent explanation for the signs observed).</w:t>
      </w:r>
    </w:p>
    <w:p w14:paraId="5372ED0E" w14:textId="77777777" w:rsidR="006A1B7E" w:rsidRPr="006A1B7E" w:rsidRDefault="006A1B7E" w:rsidP="00BA2C8B">
      <w:pPr>
        <w:pStyle w:val="Default"/>
        <w:tabs>
          <w:tab w:val="left" w:pos="567"/>
          <w:tab w:val="left" w:pos="1134"/>
          <w:tab w:val="left" w:pos="1418"/>
          <w:tab w:val="left" w:pos="1701"/>
          <w:tab w:val="left" w:pos="1985"/>
        </w:tabs>
        <w:adjustRightInd/>
        <w:spacing w:line="276" w:lineRule="auto"/>
        <w:ind w:left="360"/>
        <w:rPr>
          <w:rFonts w:ascii="Arial Nova" w:hAnsi="Arial Nova"/>
          <w:b/>
          <w:bCs/>
          <w:sz w:val="22"/>
          <w:szCs w:val="22"/>
        </w:rPr>
      </w:pPr>
    </w:p>
    <w:p w14:paraId="7B86F81E" w14:textId="35A3A08F" w:rsidR="00FF606C" w:rsidRPr="00AE013D" w:rsidRDefault="00AE013D" w:rsidP="00BA2C8B">
      <w:pPr>
        <w:pStyle w:val="Default"/>
        <w:tabs>
          <w:tab w:val="left" w:pos="567"/>
          <w:tab w:val="left" w:pos="1134"/>
          <w:tab w:val="left" w:pos="1418"/>
          <w:tab w:val="left" w:pos="1701"/>
          <w:tab w:val="left" w:pos="1985"/>
        </w:tabs>
        <w:adjustRightInd/>
        <w:spacing w:line="276" w:lineRule="auto"/>
        <w:ind w:left="360"/>
        <w:rPr>
          <w:rFonts w:ascii="Arial Nova" w:hAnsi="Arial Nova"/>
          <w:b/>
          <w:bCs/>
          <w:sz w:val="22"/>
          <w:szCs w:val="22"/>
        </w:rPr>
      </w:pPr>
      <w:r w:rsidRPr="00AE013D">
        <w:rPr>
          <w:rFonts w:ascii="Arial Nova" w:hAnsi="Arial Nova"/>
          <w:b/>
          <w:bCs/>
          <w:sz w:val="22"/>
          <w:szCs w:val="22"/>
        </w:rPr>
        <w:t>Responding</w:t>
      </w:r>
      <w:r w:rsidR="006A1B7E">
        <w:rPr>
          <w:rFonts w:ascii="Arial Nova" w:hAnsi="Arial Nova"/>
          <w:b/>
          <w:bCs/>
          <w:sz w:val="22"/>
          <w:szCs w:val="22"/>
        </w:rPr>
        <w:t xml:space="preserve"> and Reporting</w:t>
      </w:r>
    </w:p>
    <w:p w14:paraId="6E003325" w14:textId="2541DCD4" w:rsidR="00DD7B1E" w:rsidRDefault="00A42C83" w:rsidP="00BA2C8B">
      <w:pPr>
        <w:pStyle w:val="Default"/>
        <w:tabs>
          <w:tab w:val="left" w:pos="567"/>
          <w:tab w:val="left" w:pos="1134"/>
          <w:tab w:val="left" w:pos="1418"/>
          <w:tab w:val="left" w:pos="1701"/>
          <w:tab w:val="left" w:pos="1985"/>
        </w:tabs>
        <w:adjustRightInd/>
        <w:spacing w:line="276" w:lineRule="auto"/>
        <w:ind w:left="360"/>
        <w:rPr>
          <w:rFonts w:ascii="Arial Nova" w:hAnsi="Arial Nova"/>
          <w:sz w:val="22"/>
          <w:szCs w:val="22"/>
        </w:rPr>
      </w:pPr>
      <w:r w:rsidRPr="00F43F10">
        <w:rPr>
          <w:rFonts w:ascii="Arial Nova" w:hAnsi="Arial Nova"/>
          <w:sz w:val="22"/>
          <w:szCs w:val="22"/>
        </w:rPr>
        <w:t xml:space="preserve">All allegations or suspicions of abuse must be reported in line with our safeguarding procedures, recorded on the Safeguarding Concern Form and </w:t>
      </w:r>
      <w:r w:rsidR="00602E29">
        <w:rPr>
          <w:rFonts w:ascii="Arial Nova" w:hAnsi="Arial Nova"/>
          <w:sz w:val="22"/>
          <w:szCs w:val="22"/>
        </w:rPr>
        <w:t xml:space="preserve">reported to </w:t>
      </w:r>
      <w:r w:rsidRPr="00F43F10">
        <w:rPr>
          <w:rFonts w:ascii="Arial Nova" w:hAnsi="Arial Nova"/>
          <w:sz w:val="22"/>
          <w:szCs w:val="22"/>
        </w:rPr>
        <w:t xml:space="preserve">the Designated Safeguarding Lead (DSL). </w:t>
      </w:r>
    </w:p>
    <w:p w14:paraId="0DDA3A5F" w14:textId="0D5BFF65" w:rsidR="00DD7B1E" w:rsidRDefault="00A42C83" w:rsidP="00842409">
      <w:pPr>
        <w:pStyle w:val="Default"/>
        <w:numPr>
          <w:ilvl w:val="0"/>
          <w:numId w:val="10"/>
        </w:numPr>
        <w:tabs>
          <w:tab w:val="left" w:pos="567"/>
          <w:tab w:val="left" w:pos="1134"/>
          <w:tab w:val="left" w:pos="1418"/>
          <w:tab w:val="left" w:pos="1701"/>
          <w:tab w:val="left" w:pos="1985"/>
        </w:tabs>
        <w:adjustRightInd/>
        <w:spacing w:line="276" w:lineRule="auto"/>
        <w:rPr>
          <w:rFonts w:ascii="Arial Nova" w:hAnsi="Arial Nova"/>
          <w:sz w:val="22"/>
          <w:szCs w:val="22"/>
        </w:rPr>
      </w:pPr>
      <w:r w:rsidRPr="00F43F10">
        <w:rPr>
          <w:rFonts w:ascii="Arial Nova" w:hAnsi="Arial Nova"/>
          <w:sz w:val="22"/>
          <w:szCs w:val="22"/>
        </w:rPr>
        <w:t xml:space="preserve">The </w:t>
      </w:r>
      <w:r w:rsidR="00314F6F">
        <w:rPr>
          <w:rFonts w:ascii="Arial Nova" w:hAnsi="Arial Nova"/>
          <w:sz w:val="22"/>
          <w:szCs w:val="22"/>
        </w:rPr>
        <w:t>learner</w:t>
      </w:r>
      <w:r w:rsidRPr="00F43F10">
        <w:rPr>
          <w:rFonts w:ascii="Arial Nova" w:hAnsi="Arial Nova"/>
          <w:sz w:val="22"/>
          <w:szCs w:val="22"/>
        </w:rPr>
        <w:t xml:space="preserve"> must be informed that the information will be passed to someone else within SON and made aware of our process.</w:t>
      </w:r>
    </w:p>
    <w:p w14:paraId="5AF4366B" w14:textId="756AE3AF" w:rsidR="00A42C83" w:rsidRPr="00DD7B1E" w:rsidRDefault="00A42C83" w:rsidP="00842409">
      <w:pPr>
        <w:pStyle w:val="Default"/>
        <w:numPr>
          <w:ilvl w:val="0"/>
          <w:numId w:val="10"/>
        </w:numPr>
        <w:tabs>
          <w:tab w:val="left" w:pos="567"/>
          <w:tab w:val="left" w:pos="1134"/>
          <w:tab w:val="left" w:pos="1418"/>
          <w:tab w:val="left" w:pos="1701"/>
          <w:tab w:val="left" w:pos="1985"/>
        </w:tabs>
        <w:adjustRightInd/>
        <w:spacing w:line="276" w:lineRule="auto"/>
        <w:rPr>
          <w:rFonts w:ascii="Arial Nova" w:hAnsi="Arial Nova"/>
          <w:sz w:val="22"/>
          <w:szCs w:val="22"/>
        </w:rPr>
      </w:pPr>
      <w:r w:rsidRPr="00DD7B1E">
        <w:rPr>
          <w:rFonts w:ascii="Arial Nova" w:hAnsi="Arial Nova"/>
          <w:sz w:val="22"/>
          <w:szCs w:val="22"/>
        </w:rPr>
        <w:t xml:space="preserve">A member of the Safeguarding Team will liaise with the </w:t>
      </w:r>
      <w:r w:rsidR="00585BDF">
        <w:rPr>
          <w:rFonts w:ascii="Arial Nova" w:hAnsi="Arial Nova"/>
          <w:sz w:val="22"/>
          <w:szCs w:val="22"/>
        </w:rPr>
        <w:t>learner</w:t>
      </w:r>
      <w:r w:rsidRPr="00DD7B1E">
        <w:rPr>
          <w:rFonts w:ascii="Arial Nova" w:hAnsi="Arial Nova"/>
          <w:sz w:val="22"/>
          <w:szCs w:val="22"/>
        </w:rPr>
        <w:t xml:space="preserve"> as appropriate, ensuring that the matter is reported to the appropriate investigating agency</w:t>
      </w:r>
      <w:r w:rsidR="00DF3EE1">
        <w:rPr>
          <w:rFonts w:ascii="Arial Nova" w:hAnsi="Arial Nova"/>
          <w:sz w:val="22"/>
          <w:szCs w:val="22"/>
        </w:rPr>
        <w:t>, where appropriate</w:t>
      </w:r>
      <w:r w:rsidRPr="00DD7B1E">
        <w:rPr>
          <w:rFonts w:ascii="Arial Nova" w:hAnsi="Arial Nova"/>
          <w:sz w:val="22"/>
          <w:szCs w:val="22"/>
        </w:rPr>
        <w:t>. A written record of an</w:t>
      </w:r>
      <w:r w:rsidR="00DF3EE1">
        <w:rPr>
          <w:rFonts w:ascii="Arial Nova" w:hAnsi="Arial Nova"/>
          <w:sz w:val="22"/>
          <w:szCs w:val="22"/>
        </w:rPr>
        <w:t xml:space="preserve">y </w:t>
      </w:r>
      <w:r w:rsidRPr="00DD7B1E">
        <w:rPr>
          <w:rFonts w:ascii="Arial Nova" w:hAnsi="Arial Nova"/>
          <w:sz w:val="22"/>
          <w:szCs w:val="22"/>
        </w:rPr>
        <w:t>discussions/referrals will be made</w:t>
      </w:r>
      <w:r w:rsidRPr="00DD7B1E">
        <w:rPr>
          <w:rFonts w:ascii="Arial Nova" w:hAnsi="Arial Nova"/>
        </w:rPr>
        <w:t>.</w:t>
      </w:r>
    </w:p>
    <w:p w14:paraId="295D17D4" w14:textId="77777777" w:rsidR="008B15B6" w:rsidRPr="008B15B6" w:rsidRDefault="008B15B6" w:rsidP="008B15B6">
      <w:pPr>
        <w:ind w:left="360"/>
        <w:rPr>
          <w:rFonts w:ascii="Arial Nova" w:hAnsi="Arial Nova"/>
          <w:b/>
          <w:bCs/>
        </w:rPr>
      </w:pPr>
    </w:p>
    <w:p w14:paraId="0C3C22F2" w14:textId="7F408070" w:rsidR="00D47706" w:rsidRPr="002D6F75" w:rsidRDefault="00A13E7C" w:rsidP="00D47706">
      <w:pPr>
        <w:tabs>
          <w:tab w:val="left" w:pos="567"/>
          <w:tab w:val="left" w:pos="1134"/>
          <w:tab w:val="left" w:pos="1418"/>
          <w:tab w:val="left" w:pos="1701"/>
          <w:tab w:val="left" w:pos="1985"/>
        </w:tabs>
        <w:spacing w:line="276" w:lineRule="auto"/>
        <w:ind w:left="284"/>
        <w:rPr>
          <w:rFonts w:ascii="Arial Nova" w:hAnsi="Arial Nova" w:cs="Arial"/>
          <w:b/>
          <w:bCs/>
          <w:sz w:val="22"/>
          <w:szCs w:val="22"/>
        </w:rPr>
      </w:pPr>
      <w:r>
        <w:rPr>
          <w:rFonts w:ascii="Arial Nova" w:hAnsi="Arial Nova" w:cs="Arial"/>
          <w:b/>
          <w:bCs/>
          <w:sz w:val="22"/>
          <w:szCs w:val="22"/>
        </w:rPr>
        <w:t xml:space="preserve"> </w:t>
      </w:r>
      <w:r w:rsidR="00BB5D35">
        <w:rPr>
          <w:rFonts w:ascii="Arial Nova" w:hAnsi="Arial Nova" w:cs="Arial"/>
          <w:b/>
          <w:bCs/>
          <w:sz w:val="22"/>
          <w:szCs w:val="22"/>
        </w:rPr>
        <w:t xml:space="preserve"> </w:t>
      </w:r>
      <w:r w:rsidR="00285DD6">
        <w:rPr>
          <w:rFonts w:ascii="Arial Nova" w:hAnsi="Arial Nova" w:cs="Arial"/>
          <w:b/>
          <w:bCs/>
          <w:sz w:val="22"/>
          <w:szCs w:val="22"/>
        </w:rPr>
        <w:t>Staff Awareness</w:t>
      </w:r>
      <w:r w:rsidR="00D47706" w:rsidRPr="002D6F75">
        <w:rPr>
          <w:rFonts w:ascii="Arial Nova" w:hAnsi="Arial Nova" w:cs="Arial"/>
          <w:b/>
          <w:bCs/>
          <w:sz w:val="22"/>
          <w:szCs w:val="22"/>
        </w:rPr>
        <w:t>:</w:t>
      </w:r>
    </w:p>
    <w:p w14:paraId="7A15550F" w14:textId="77777777" w:rsidR="00D47706" w:rsidRPr="00F43F10" w:rsidRDefault="00D47706" w:rsidP="00D47706">
      <w:pPr>
        <w:tabs>
          <w:tab w:val="left" w:pos="567"/>
          <w:tab w:val="left" w:pos="1134"/>
          <w:tab w:val="left" w:pos="1418"/>
          <w:tab w:val="left" w:pos="1701"/>
          <w:tab w:val="left" w:pos="1985"/>
        </w:tabs>
        <w:spacing w:line="276" w:lineRule="auto"/>
        <w:rPr>
          <w:rFonts w:ascii="Arial Nova" w:hAnsi="Arial Nova" w:cs="Arial"/>
          <w:b/>
          <w:bCs/>
        </w:rPr>
      </w:pPr>
    </w:p>
    <w:p w14:paraId="1F6D14AA" w14:textId="350522BE" w:rsidR="00D47706" w:rsidRPr="004C72E2" w:rsidRDefault="00D47706" w:rsidP="00842409">
      <w:pPr>
        <w:pStyle w:val="ListParagraph"/>
        <w:numPr>
          <w:ilvl w:val="0"/>
          <w:numId w:val="14"/>
        </w:numPr>
        <w:tabs>
          <w:tab w:val="left" w:pos="567"/>
          <w:tab w:val="left" w:pos="1134"/>
          <w:tab w:val="left" w:pos="1418"/>
          <w:tab w:val="left" w:pos="1701"/>
          <w:tab w:val="left" w:pos="1985"/>
        </w:tabs>
        <w:spacing w:line="276" w:lineRule="auto"/>
        <w:jc w:val="both"/>
        <w:rPr>
          <w:rFonts w:ascii="Arial Nova" w:hAnsi="Arial Nova" w:cs="Arial"/>
          <w:b/>
          <w:bCs/>
        </w:rPr>
      </w:pPr>
      <w:bookmarkStart w:id="4" w:name="_Hlk78205351"/>
      <w:r w:rsidRPr="004C72E2">
        <w:rPr>
          <w:rFonts w:ascii="Arial Nova" w:hAnsi="Arial Nova" w:cs="Arial"/>
        </w:rPr>
        <w:t xml:space="preserve">Staff members are made aware of the signs of abuse and neglect so that they </w:t>
      </w:r>
      <w:proofErr w:type="gramStart"/>
      <w:r w:rsidRPr="004C72E2">
        <w:rPr>
          <w:rFonts w:ascii="Arial Nova" w:hAnsi="Arial Nova" w:cs="Arial"/>
        </w:rPr>
        <w:t>are able to</w:t>
      </w:r>
      <w:proofErr w:type="gramEnd"/>
      <w:r w:rsidRPr="004C72E2">
        <w:rPr>
          <w:rFonts w:ascii="Arial Nova" w:hAnsi="Arial Nova" w:cs="Arial"/>
        </w:rPr>
        <w:t xml:space="preserve"> identify cases of children/young people/adults </w:t>
      </w:r>
      <w:r w:rsidR="00B542C7">
        <w:rPr>
          <w:rFonts w:ascii="Arial Nova" w:hAnsi="Arial Nova" w:cs="Arial"/>
        </w:rPr>
        <w:t xml:space="preserve">at risk </w:t>
      </w:r>
      <w:r w:rsidRPr="004C72E2">
        <w:rPr>
          <w:rFonts w:ascii="Arial Nova" w:hAnsi="Arial Nova" w:cs="Arial"/>
        </w:rPr>
        <w:t>who may be in need of help or protection</w:t>
      </w:r>
      <w:bookmarkEnd w:id="4"/>
      <w:r w:rsidRPr="004C72E2">
        <w:rPr>
          <w:rFonts w:ascii="Arial Nova" w:hAnsi="Arial Nova" w:cs="Arial"/>
        </w:rPr>
        <w:t>.</w:t>
      </w:r>
    </w:p>
    <w:p w14:paraId="36BE8D1C" w14:textId="1658C35B" w:rsidR="00D47706" w:rsidRPr="004C72E2" w:rsidRDefault="00D47706" w:rsidP="00842409">
      <w:pPr>
        <w:pStyle w:val="ListParagraph"/>
        <w:numPr>
          <w:ilvl w:val="0"/>
          <w:numId w:val="14"/>
        </w:numPr>
        <w:tabs>
          <w:tab w:val="left" w:pos="567"/>
          <w:tab w:val="left" w:pos="1134"/>
          <w:tab w:val="left" w:pos="1418"/>
          <w:tab w:val="left" w:pos="1701"/>
          <w:tab w:val="left" w:pos="1985"/>
        </w:tabs>
        <w:spacing w:line="276" w:lineRule="auto"/>
        <w:jc w:val="both"/>
        <w:rPr>
          <w:rFonts w:ascii="Arial Nova" w:hAnsi="Arial Nova" w:cs="Arial"/>
          <w:b/>
          <w:bCs/>
        </w:rPr>
      </w:pPr>
      <w:r w:rsidRPr="004C72E2">
        <w:rPr>
          <w:rFonts w:ascii="Arial Nova" w:hAnsi="Arial Nova" w:cs="Arial"/>
        </w:rPr>
        <w:t xml:space="preserve">Staff members working with children/young people/adults </w:t>
      </w:r>
      <w:r w:rsidR="000A6BD3">
        <w:rPr>
          <w:rFonts w:ascii="Arial Nova" w:hAnsi="Arial Nova" w:cs="Arial"/>
        </w:rPr>
        <w:t xml:space="preserve">at risk </w:t>
      </w:r>
      <w:r w:rsidRPr="004C72E2">
        <w:rPr>
          <w:rFonts w:ascii="Arial Nova" w:hAnsi="Arial Nova" w:cs="Arial"/>
        </w:rPr>
        <w:t>are advised to maintain an attitude of ‘it could happen here’ where safeguarding is concerned.</w:t>
      </w:r>
    </w:p>
    <w:p w14:paraId="2BC69D73" w14:textId="77777777" w:rsidR="00222DBA" w:rsidRPr="00222DBA" w:rsidRDefault="00D47706" w:rsidP="00842409">
      <w:pPr>
        <w:pStyle w:val="ListParagraph"/>
        <w:numPr>
          <w:ilvl w:val="0"/>
          <w:numId w:val="14"/>
        </w:numPr>
        <w:tabs>
          <w:tab w:val="left" w:pos="567"/>
          <w:tab w:val="left" w:pos="1134"/>
          <w:tab w:val="left" w:pos="1418"/>
          <w:tab w:val="left" w:pos="1701"/>
          <w:tab w:val="left" w:pos="1985"/>
        </w:tabs>
        <w:spacing w:line="276" w:lineRule="auto"/>
        <w:jc w:val="both"/>
        <w:rPr>
          <w:rFonts w:ascii="Arial Nova" w:hAnsi="Arial Nova" w:cs="Arial"/>
          <w:b/>
          <w:bCs/>
          <w:color w:val="FF0000"/>
        </w:rPr>
      </w:pPr>
      <w:r w:rsidRPr="004C72E2">
        <w:rPr>
          <w:rFonts w:ascii="Arial Nova" w:hAnsi="Arial Nova" w:cs="Arial"/>
        </w:rPr>
        <w:t xml:space="preserve">There are various expert sources of advice </w:t>
      </w:r>
      <w:r w:rsidR="00F32646">
        <w:rPr>
          <w:rFonts w:ascii="Arial Nova" w:hAnsi="Arial Nova" w:cs="Arial"/>
        </w:rPr>
        <w:t xml:space="preserve">available for staff </w:t>
      </w:r>
      <w:r w:rsidRPr="004C72E2">
        <w:rPr>
          <w:rFonts w:ascii="Arial Nova" w:hAnsi="Arial Nova" w:cs="Arial"/>
        </w:rPr>
        <w:t>on the signs of abuse and neglect. Local Safeguardin</w:t>
      </w:r>
      <w:r w:rsidR="00A9001B">
        <w:rPr>
          <w:rFonts w:ascii="Arial Nova" w:hAnsi="Arial Nova" w:cs="Arial"/>
        </w:rPr>
        <w:t>g</w:t>
      </w:r>
      <w:r w:rsidRPr="004C72E2">
        <w:rPr>
          <w:rFonts w:ascii="Arial Nova" w:hAnsi="Arial Nova" w:cs="Arial"/>
        </w:rPr>
        <w:t xml:space="preserve"> Boards advise</w:t>
      </w:r>
      <w:r w:rsidR="00D256CF">
        <w:rPr>
          <w:rFonts w:ascii="Arial Nova" w:hAnsi="Arial Nova" w:cs="Arial"/>
        </w:rPr>
        <w:t xml:space="preserve"> </w:t>
      </w:r>
      <w:r w:rsidRPr="004C72E2">
        <w:rPr>
          <w:rFonts w:ascii="Arial Nova" w:hAnsi="Arial Nova" w:cs="Arial"/>
        </w:rPr>
        <w:t xml:space="preserve">on useful material, </w:t>
      </w:r>
      <w:r w:rsidR="001A1B6A">
        <w:rPr>
          <w:rFonts w:ascii="Arial Nova" w:hAnsi="Arial Nova" w:cs="Arial"/>
        </w:rPr>
        <w:t xml:space="preserve">and websites such as the NSPCC </w:t>
      </w:r>
      <w:r w:rsidR="00222DBA">
        <w:rPr>
          <w:rFonts w:ascii="Arial Nova" w:hAnsi="Arial Nova" w:cs="Arial"/>
        </w:rPr>
        <w:t xml:space="preserve">provide information, </w:t>
      </w:r>
      <w:r w:rsidRPr="004C72E2">
        <w:rPr>
          <w:rFonts w:ascii="Arial Nova" w:hAnsi="Arial Nova" w:cs="Arial"/>
        </w:rPr>
        <w:t>advice</w:t>
      </w:r>
      <w:r w:rsidR="00222DBA">
        <w:rPr>
          <w:rFonts w:ascii="Arial Nova" w:hAnsi="Arial Nova" w:cs="Arial"/>
        </w:rPr>
        <w:t xml:space="preserve"> and resources</w:t>
      </w:r>
      <w:r w:rsidRPr="004C72E2">
        <w:rPr>
          <w:rFonts w:ascii="Arial Nova" w:hAnsi="Arial Nova" w:cs="Arial"/>
        </w:rPr>
        <w:t xml:space="preserve">. </w:t>
      </w:r>
    </w:p>
    <w:p w14:paraId="47382C5C" w14:textId="50F66075" w:rsidR="00D47706" w:rsidRPr="004C72E2" w:rsidRDefault="00D47706" w:rsidP="00842409">
      <w:pPr>
        <w:pStyle w:val="ListParagraph"/>
        <w:numPr>
          <w:ilvl w:val="0"/>
          <w:numId w:val="14"/>
        </w:numPr>
        <w:tabs>
          <w:tab w:val="left" w:pos="567"/>
          <w:tab w:val="left" w:pos="1134"/>
          <w:tab w:val="left" w:pos="1418"/>
          <w:tab w:val="left" w:pos="1701"/>
          <w:tab w:val="left" w:pos="1985"/>
        </w:tabs>
        <w:spacing w:line="276" w:lineRule="auto"/>
        <w:jc w:val="both"/>
        <w:rPr>
          <w:rFonts w:ascii="Arial Nova" w:hAnsi="Arial Nova" w:cs="Arial"/>
          <w:b/>
          <w:bCs/>
          <w:color w:val="FF0000"/>
        </w:rPr>
      </w:pPr>
      <w:r w:rsidRPr="004C72E2">
        <w:rPr>
          <w:rFonts w:ascii="Arial Nova" w:hAnsi="Arial Nova" w:cs="Arial"/>
        </w:rPr>
        <w:t xml:space="preserve">Types of abuse and neglect, and examples of specific safeguarding issues, are described in </w:t>
      </w:r>
      <w:r w:rsidR="000E2F3A" w:rsidRPr="0097119B">
        <w:rPr>
          <w:rFonts w:ascii="Arial Nova" w:hAnsi="Arial Nova" w:cs="Arial"/>
        </w:rPr>
        <w:t>A</w:t>
      </w:r>
      <w:r w:rsidRPr="0097119B">
        <w:rPr>
          <w:rFonts w:ascii="Arial Nova" w:hAnsi="Arial Nova" w:cs="Arial"/>
        </w:rPr>
        <w:t xml:space="preserve">ppendix </w:t>
      </w:r>
      <w:r w:rsidR="0097119B" w:rsidRPr="0097119B">
        <w:rPr>
          <w:rFonts w:ascii="Arial Nova" w:hAnsi="Arial Nova" w:cs="Arial"/>
        </w:rPr>
        <w:t>6</w:t>
      </w:r>
      <w:r w:rsidRPr="0097119B">
        <w:rPr>
          <w:rFonts w:ascii="Arial Nova" w:hAnsi="Arial Nova" w:cs="Arial"/>
        </w:rPr>
        <w:t>-</w:t>
      </w:r>
      <w:r w:rsidR="0097119B" w:rsidRPr="0097119B">
        <w:rPr>
          <w:rFonts w:ascii="Arial Nova" w:hAnsi="Arial Nova" w:cs="Arial"/>
        </w:rPr>
        <w:t>10</w:t>
      </w:r>
      <w:r w:rsidRPr="004C72E2">
        <w:rPr>
          <w:rFonts w:ascii="Arial Nova" w:hAnsi="Arial Nova" w:cs="Arial"/>
        </w:rPr>
        <w:t xml:space="preserve"> of this policy.</w:t>
      </w:r>
    </w:p>
    <w:p w14:paraId="510AA04F" w14:textId="77777777" w:rsidR="00D47706" w:rsidRPr="004C72E2" w:rsidRDefault="00D47706" w:rsidP="00842409">
      <w:pPr>
        <w:pStyle w:val="ListParagraph"/>
        <w:numPr>
          <w:ilvl w:val="0"/>
          <w:numId w:val="14"/>
        </w:numPr>
        <w:tabs>
          <w:tab w:val="left" w:pos="567"/>
          <w:tab w:val="left" w:pos="1134"/>
          <w:tab w:val="left" w:pos="1418"/>
          <w:tab w:val="left" w:pos="1701"/>
          <w:tab w:val="left" w:pos="1985"/>
        </w:tabs>
        <w:spacing w:line="276" w:lineRule="auto"/>
        <w:jc w:val="both"/>
        <w:rPr>
          <w:rFonts w:ascii="Arial Nova" w:hAnsi="Arial Nova" w:cs="Arial"/>
          <w:b/>
          <w:bCs/>
        </w:rPr>
      </w:pPr>
      <w:r w:rsidRPr="004C72E2">
        <w:rPr>
          <w:rFonts w:ascii="Arial Nova" w:hAnsi="Arial Nova" w:cs="Arial"/>
        </w:rPr>
        <w:t>Knowing what to look for is vital to the early identification of abuse and neglect. If staff members are unsure, they should always speak to a member of the Safeguarding Team who can contact adult or children’s social care, where appropriate.</w:t>
      </w:r>
    </w:p>
    <w:p w14:paraId="1FB4DD34" w14:textId="77777777" w:rsidR="00D47706" w:rsidRPr="00901042" w:rsidRDefault="00D47706" w:rsidP="00842409">
      <w:pPr>
        <w:pStyle w:val="ListParagraph"/>
        <w:numPr>
          <w:ilvl w:val="0"/>
          <w:numId w:val="14"/>
        </w:numPr>
        <w:tabs>
          <w:tab w:val="left" w:pos="567"/>
          <w:tab w:val="left" w:pos="1134"/>
          <w:tab w:val="left" w:pos="1418"/>
          <w:tab w:val="left" w:pos="1701"/>
          <w:tab w:val="left" w:pos="1985"/>
        </w:tabs>
        <w:spacing w:line="276" w:lineRule="auto"/>
        <w:jc w:val="both"/>
        <w:rPr>
          <w:rFonts w:ascii="Arial Nova" w:hAnsi="Arial Nova" w:cs="Arial"/>
          <w:b/>
          <w:bCs/>
        </w:rPr>
      </w:pPr>
      <w:r w:rsidRPr="004C72E2">
        <w:rPr>
          <w:rFonts w:ascii="Arial Nova" w:hAnsi="Arial Nova" w:cs="Arial"/>
        </w:rPr>
        <w:t>A child (if under 18) going missing from an education setting is a potential indicator of abuse or neglect. Staff should act to identify any risk of abuse and neglect, including sexual abuse or exploitation and immediately notify the Safeguarding Team.</w:t>
      </w:r>
    </w:p>
    <w:p w14:paraId="78D5C41A" w14:textId="77777777" w:rsidR="00901042" w:rsidRDefault="00901042" w:rsidP="00901042">
      <w:pPr>
        <w:pStyle w:val="ListParagraph"/>
        <w:tabs>
          <w:tab w:val="left" w:pos="567"/>
          <w:tab w:val="left" w:pos="1134"/>
          <w:tab w:val="left" w:pos="1418"/>
          <w:tab w:val="left" w:pos="1701"/>
          <w:tab w:val="left" w:pos="1985"/>
        </w:tabs>
        <w:spacing w:line="276" w:lineRule="auto"/>
        <w:ind w:left="1080"/>
        <w:jc w:val="both"/>
        <w:rPr>
          <w:rFonts w:ascii="Arial Nova" w:hAnsi="Arial Nova" w:cs="Arial"/>
          <w:b/>
          <w:bCs/>
        </w:rPr>
      </w:pPr>
    </w:p>
    <w:p w14:paraId="2B022471" w14:textId="77777777" w:rsidR="005C6F13" w:rsidRPr="004C72E2" w:rsidRDefault="005C6F13" w:rsidP="00901042">
      <w:pPr>
        <w:pStyle w:val="ListParagraph"/>
        <w:tabs>
          <w:tab w:val="left" w:pos="567"/>
          <w:tab w:val="left" w:pos="1134"/>
          <w:tab w:val="left" w:pos="1418"/>
          <w:tab w:val="left" w:pos="1701"/>
          <w:tab w:val="left" w:pos="1985"/>
        </w:tabs>
        <w:spacing w:line="276" w:lineRule="auto"/>
        <w:ind w:left="1080"/>
        <w:jc w:val="both"/>
        <w:rPr>
          <w:rFonts w:ascii="Arial Nova" w:hAnsi="Arial Nova" w:cs="Arial"/>
          <w:b/>
          <w:bCs/>
        </w:rPr>
      </w:pPr>
    </w:p>
    <w:p w14:paraId="73DD6EBA" w14:textId="07FA01C3" w:rsidR="007B0EC2" w:rsidRPr="00AA2FEE" w:rsidRDefault="007B0EC2" w:rsidP="007B0EC2">
      <w:pPr>
        <w:tabs>
          <w:tab w:val="left" w:pos="426"/>
          <w:tab w:val="left" w:pos="1134"/>
          <w:tab w:val="left" w:pos="1418"/>
          <w:tab w:val="left" w:pos="1701"/>
          <w:tab w:val="left" w:pos="1985"/>
        </w:tabs>
        <w:autoSpaceDE w:val="0"/>
        <w:autoSpaceDN w:val="0"/>
        <w:adjustRightInd w:val="0"/>
        <w:spacing w:line="276" w:lineRule="auto"/>
        <w:ind w:left="426"/>
        <w:rPr>
          <w:rFonts w:ascii="Arial Nova" w:hAnsi="Arial Nova" w:cs="Arial"/>
          <w:b/>
          <w:bCs/>
          <w:sz w:val="22"/>
          <w:szCs w:val="22"/>
        </w:rPr>
      </w:pPr>
      <w:r w:rsidRPr="00AA2FEE">
        <w:rPr>
          <w:rFonts w:ascii="Arial Nova" w:hAnsi="Arial Nova" w:cs="Arial"/>
          <w:b/>
          <w:bCs/>
          <w:sz w:val="22"/>
          <w:szCs w:val="22"/>
        </w:rPr>
        <w:t xml:space="preserve">Prevent </w:t>
      </w:r>
      <w:r>
        <w:rPr>
          <w:rFonts w:ascii="Arial Nova" w:hAnsi="Arial Nova" w:cs="Arial"/>
          <w:b/>
          <w:bCs/>
          <w:sz w:val="22"/>
          <w:szCs w:val="22"/>
        </w:rPr>
        <w:t>C</w:t>
      </w:r>
      <w:r w:rsidRPr="00AA2FEE">
        <w:rPr>
          <w:rFonts w:ascii="Arial Nova" w:hAnsi="Arial Nova" w:cs="Arial"/>
          <w:b/>
          <w:bCs/>
          <w:sz w:val="22"/>
          <w:szCs w:val="22"/>
        </w:rPr>
        <w:t xml:space="preserve">oncerns </w:t>
      </w:r>
    </w:p>
    <w:p w14:paraId="10EDD759" w14:textId="77777777" w:rsidR="007B0EC2" w:rsidRPr="007423C5" w:rsidRDefault="007B0EC2" w:rsidP="007B0EC2">
      <w:pPr>
        <w:tabs>
          <w:tab w:val="left" w:pos="426"/>
          <w:tab w:val="left" w:pos="1134"/>
          <w:tab w:val="left" w:pos="1418"/>
          <w:tab w:val="left" w:pos="1701"/>
          <w:tab w:val="left" w:pos="1985"/>
        </w:tabs>
        <w:autoSpaceDE w:val="0"/>
        <w:autoSpaceDN w:val="0"/>
        <w:adjustRightInd w:val="0"/>
        <w:spacing w:line="276" w:lineRule="auto"/>
        <w:ind w:left="426"/>
        <w:rPr>
          <w:rFonts w:ascii="Arial Nova" w:hAnsi="Arial Nova" w:cs="Arial"/>
          <w:b/>
          <w:bCs/>
        </w:rPr>
      </w:pPr>
    </w:p>
    <w:p w14:paraId="0F6B3BE4" w14:textId="2DCE3452" w:rsidR="007B0EC2" w:rsidRPr="007423C5" w:rsidRDefault="007B0EC2" w:rsidP="00901042">
      <w:pPr>
        <w:pStyle w:val="Default"/>
        <w:tabs>
          <w:tab w:val="left" w:pos="426"/>
          <w:tab w:val="left" w:pos="1134"/>
          <w:tab w:val="left" w:pos="1418"/>
          <w:tab w:val="left" w:pos="1701"/>
          <w:tab w:val="left" w:pos="1985"/>
        </w:tabs>
        <w:spacing w:line="276" w:lineRule="auto"/>
        <w:ind w:left="426"/>
        <w:jc w:val="both"/>
        <w:rPr>
          <w:rFonts w:ascii="Arial Nova" w:hAnsi="Arial Nova"/>
          <w:color w:val="auto"/>
          <w:sz w:val="22"/>
          <w:szCs w:val="22"/>
        </w:rPr>
      </w:pPr>
      <w:r w:rsidRPr="007423C5">
        <w:rPr>
          <w:rFonts w:ascii="Arial Nova" w:hAnsi="Arial Nova"/>
          <w:color w:val="auto"/>
          <w:sz w:val="22"/>
          <w:szCs w:val="22"/>
        </w:rPr>
        <w:t xml:space="preserve">Some </w:t>
      </w:r>
      <w:r w:rsidR="009B23F4">
        <w:rPr>
          <w:rFonts w:ascii="Arial Nova" w:hAnsi="Arial Nova"/>
          <w:color w:val="auto"/>
          <w:sz w:val="22"/>
          <w:szCs w:val="22"/>
        </w:rPr>
        <w:t>learners</w:t>
      </w:r>
      <w:r w:rsidRPr="007423C5">
        <w:rPr>
          <w:rFonts w:ascii="Arial Nova" w:hAnsi="Arial Nova"/>
          <w:color w:val="auto"/>
          <w:sz w:val="22"/>
          <w:szCs w:val="22"/>
        </w:rPr>
        <w:t xml:space="preserve"> may be vulnerable to radicalisation for the purpose of violent extremism. Concerns regarding radicalisation should be referred using the same procedure as for Safeguarding. Possible indicators that an individual is involved with an extremist group or cause could include:</w:t>
      </w:r>
    </w:p>
    <w:p w14:paraId="1FE5430A" w14:textId="77777777" w:rsidR="007B0EC2" w:rsidRPr="007423C5" w:rsidRDefault="007B0EC2" w:rsidP="00901042">
      <w:pPr>
        <w:pStyle w:val="Default"/>
        <w:tabs>
          <w:tab w:val="left" w:pos="426"/>
          <w:tab w:val="left" w:pos="1134"/>
          <w:tab w:val="left" w:pos="1418"/>
          <w:tab w:val="left" w:pos="1701"/>
          <w:tab w:val="left" w:pos="1985"/>
        </w:tabs>
        <w:spacing w:line="276" w:lineRule="auto"/>
        <w:ind w:left="426"/>
        <w:jc w:val="both"/>
        <w:rPr>
          <w:rFonts w:ascii="Arial Nova" w:hAnsi="Arial Nova"/>
          <w:color w:val="auto"/>
          <w:sz w:val="22"/>
          <w:szCs w:val="22"/>
        </w:rPr>
      </w:pPr>
    </w:p>
    <w:p w14:paraId="3949ACBA" w14:textId="77777777" w:rsidR="007B0EC2" w:rsidRPr="007423C5" w:rsidRDefault="007B0EC2" w:rsidP="00842409">
      <w:pPr>
        <w:pStyle w:val="Default"/>
        <w:numPr>
          <w:ilvl w:val="0"/>
          <w:numId w:val="15"/>
        </w:numPr>
        <w:tabs>
          <w:tab w:val="left" w:pos="426"/>
          <w:tab w:val="left" w:pos="1134"/>
          <w:tab w:val="left" w:pos="1418"/>
          <w:tab w:val="left" w:pos="1701"/>
          <w:tab w:val="left" w:pos="1985"/>
        </w:tabs>
        <w:spacing w:line="276" w:lineRule="auto"/>
        <w:jc w:val="both"/>
        <w:rPr>
          <w:rFonts w:ascii="Arial Nova" w:hAnsi="Arial Nova"/>
          <w:color w:val="auto"/>
          <w:sz w:val="22"/>
          <w:szCs w:val="22"/>
        </w:rPr>
      </w:pPr>
      <w:r w:rsidRPr="007423C5">
        <w:rPr>
          <w:rFonts w:ascii="Arial Nova" w:hAnsi="Arial Nova"/>
          <w:color w:val="auto"/>
          <w:sz w:val="22"/>
          <w:szCs w:val="22"/>
        </w:rPr>
        <w:t>Changes in style of dress.</w:t>
      </w:r>
    </w:p>
    <w:p w14:paraId="5A742A18" w14:textId="77777777" w:rsidR="007B0EC2" w:rsidRPr="007423C5" w:rsidRDefault="007B0EC2" w:rsidP="00842409">
      <w:pPr>
        <w:pStyle w:val="Default"/>
        <w:numPr>
          <w:ilvl w:val="0"/>
          <w:numId w:val="15"/>
        </w:numPr>
        <w:tabs>
          <w:tab w:val="left" w:pos="426"/>
          <w:tab w:val="left" w:pos="1134"/>
          <w:tab w:val="left" w:pos="1418"/>
          <w:tab w:val="left" w:pos="1701"/>
          <w:tab w:val="left" w:pos="1985"/>
        </w:tabs>
        <w:spacing w:line="276" w:lineRule="auto"/>
        <w:jc w:val="both"/>
        <w:rPr>
          <w:rFonts w:ascii="Arial Nova" w:hAnsi="Arial Nova"/>
          <w:color w:val="auto"/>
          <w:sz w:val="22"/>
          <w:szCs w:val="22"/>
        </w:rPr>
      </w:pPr>
      <w:r w:rsidRPr="007423C5">
        <w:rPr>
          <w:rFonts w:ascii="Arial Nova" w:hAnsi="Arial Nova"/>
          <w:color w:val="auto"/>
          <w:sz w:val="22"/>
          <w:szCs w:val="22"/>
        </w:rPr>
        <w:t>Changes in appearance.</w:t>
      </w:r>
    </w:p>
    <w:p w14:paraId="357FC258" w14:textId="77777777" w:rsidR="007B0EC2" w:rsidRPr="007423C5" w:rsidRDefault="007B0EC2" w:rsidP="00842409">
      <w:pPr>
        <w:pStyle w:val="Default"/>
        <w:numPr>
          <w:ilvl w:val="0"/>
          <w:numId w:val="15"/>
        </w:numPr>
        <w:tabs>
          <w:tab w:val="left" w:pos="426"/>
          <w:tab w:val="left" w:pos="1134"/>
          <w:tab w:val="left" w:pos="1418"/>
          <w:tab w:val="left" w:pos="1701"/>
          <w:tab w:val="left" w:pos="1985"/>
        </w:tabs>
        <w:spacing w:line="276" w:lineRule="auto"/>
        <w:jc w:val="both"/>
        <w:rPr>
          <w:rFonts w:ascii="Arial Nova" w:hAnsi="Arial Nova"/>
          <w:color w:val="auto"/>
          <w:sz w:val="22"/>
          <w:szCs w:val="22"/>
        </w:rPr>
      </w:pPr>
      <w:r w:rsidRPr="007423C5">
        <w:rPr>
          <w:rFonts w:ascii="Arial Nova" w:hAnsi="Arial Nova"/>
          <w:color w:val="auto"/>
          <w:sz w:val="22"/>
          <w:szCs w:val="22"/>
        </w:rPr>
        <w:t>Losing interest with friendship groups.</w:t>
      </w:r>
    </w:p>
    <w:p w14:paraId="014F8BD4" w14:textId="77777777" w:rsidR="007B0EC2" w:rsidRPr="007423C5" w:rsidRDefault="007B0EC2" w:rsidP="00842409">
      <w:pPr>
        <w:pStyle w:val="Default"/>
        <w:numPr>
          <w:ilvl w:val="0"/>
          <w:numId w:val="15"/>
        </w:numPr>
        <w:tabs>
          <w:tab w:val="left" w:pos="426"/>
          <w:tab w:val="left" w:pos="1134"/>
          <w:tab w:val="left" w:pos="1418"/>
          <w:tab w:val="left" w:pos="1701"/>
          <w:tab w:val="left" w:pos="1985"/>
        </w:tabs>
        <w:spacing w:line="276" w:lineRule="auto"/>
        <w:jc w:val="both"/>
        <w:rPr>
          <w:rFonts w:ascii="Arial Nova" w:hAnsi="Arial Nova"/>
          <w:color w:val="auto"/>
          <w:sz w:val="22"/>
          <w:szCs w:val="22"/>
        </w:rPr>
      </w:pPr>
      <w:r w:rsidRPr="007423C5">
        <w:rPr>
          <w:rFonts w:ascii="Arial Nova" w:hAnsi="Arial Nova"/>
          <w:color w:val="auto"/>
          <w:sz w:val="22"/>
          <w:szCs w:val="22"/>
        </w:rPr>
        <w:t>Losing interest in activities not associated with a particular ideology.</w:t>
      </w:r>
    </w:p>
    <w:p w14:paraId="63B40008" w14:textId="77777777" w:rsidR="007B0EC2" w:rsidRPr="007423C5" w:rsidRDefault="007B0EC2" w:rsidP="00842409">
      <w:pPr>
        <w:pStyle w:val="Default"/>
        <w:numPr>
          <w:ilvl w:val="0"/>
          <w:numId w:val="15"/>
        </w:numPr>
        <w:tabs>
          <w:tab w:val="left" w:pos="426"/>
          <w:tab w:val="left" w:pos="1134"/>
          <w:tab w:val="left" w:pos="1418"/>
          <w:tab w:val="left" w:pos="1701"/>
          <w:tab w:val="left" w:pos="1985"/>
        </w:tabs>
        <w:spacing w:line="276" w:lineRule="auto"/>
        <w:jc w:val="both"/>
        <w:rPr>
          <w:rFonts w:ascii="Arial Nova" w:hAnsi="Arial Nova"/>
          <w:color w:val="auto"/>
          <w:sz w:val="22"/>
          <w:szCs w:val="22"/>
        </w:rPr>
      </w:pPr>
      <w:r w:rsidRPr="007423C5">
        <w:rPr>
          <w:rFonts w:ascii="Arial Nova" w:hAnsi="Arial Nova"/>
          <w:color w:val="auto"/>
          <w:sz w:val="22"/>
          <w:szCs w:val="22"/>
        </w:rPr>
        <w:t>Behaviour becoming focused on an extreme idea or cause.</w:t>
      </w:r>
    </w:p>
    <w:p w14:paraId="0B721FB5" w14:textId="41975611" w:rsidR="007B0EC2" w:rsidRPr="007423C5" w:rsidRDefault="007B0EC2" w:rsidP="00842409">
      <w:pPr>
        <w:pStyle w:val="Default"/>
        <w:numPr>
          <w:ilvl w:val="0"/>
          <w:numId w:val="15"/>
        </w:numPr>
        <w:tabs>
          <w:tab w:val="left" w:pos="426"/>
          <w:tab w:val="left" w:pos="1134"/>
          <w:tab w:val="left" w:pos="1418"/>
          <w:tab w:val="left" w:pos="1701"/>
          <w:tab w:val="left" w:pos="1985"/>
        </w:tabs>
        <w:spacing w:line="276" w:lineRule="auto"/>
        <w:jc w:val="both"/>
        <w:rPr>
          <w:rFonts w:ascii="Arial Nova" w:hAnsi="Arial Nova"/>
          <w:color w:val="auto"/>
          <w:sz w:val="22"/>
          <w:szCs w:val="22"/>
        </w:rPr>
      </w:pPr>
      <w:r w:rsidRPr="007423C5">
        <w:rPr>
          <w:rFonts w:ascii="Arial Nova" w:hAnsi="Arial Nova"/>
          <w:color w:val="auto"/>
          <w:sz w:val="22"/>
          <w:szCs w:val="22"/>
        </w:rPr>
        <w:t>Possession of material or symbols associated with an extremist cause</w:t>
      </w:r>
      <w:r w:rsidR="00F4480C">
        <w:rPr>
          <w:rFonts w:ascii="Arial Nova" w:hAnsi="Arial Nova"/>
          <w:color w:val="auto"/>
          <w:sz w:val="22"/>
          <w:szCs w:val="22"/>
        </w:rPr>
        <w:t>.</w:t>
      </w:r>
    </w:p>
    <w:p w14:paraId="343717CE" w14:textId="65CDA596" w:rsidR="007B0EC2" w:rsidRPr="007423C5" w:rsidRDefault="007B0EC2" w:rsidP="00842409">
      <w:pPr>
        <w:pStyle w:val="Default"/>
        <w:numPr>
          <w:ilvl w:val="0"/>
          <w:numId w:val="15"/>
        </w:numPr>
        <w:tabs>
          <w:tab w:val="left" w:pos="426"/>
          <w:tab w:val="left" w:pos="1134"/>
          <w:tab w:val="left" w:pos="1418"/>
          <w:tab w:val="left" w:pos="1701"/>
          <w:tab w:val="left" w:pos="1985"/>
        </w:tabs>
        <w:spacing w:line="276" w:lineRule="auto"/>
        <w:jc w:val="both"/>
        <w:rPr>
          <w:rFonts w:ascii="Arial Nova" w:hAnsi="Arial Nova"/>
          <w:color w:val="auto"/>
          <w:sz w:val="22"/>
          <w:szCs w:val="22"/>
        </w:rPr>
      </w:pPr>
      <w:r w:rsidRPr="007423C5">
        <w:rPr>
          <w:rFonts w:ascii="Arial Nova" w:hAnsi="Arial Nova"/>
          <w:color w:val="auto"/>
          <w:sz w:val="22"/>
          <w:szCs w:val="22"/>
        </w:rPr>
        <w:t>Attempting to disseminate radicalising materials or images</w:t>
      </w:r>
      <w:r w:rsidR="00F4480C">
        <w:rPr>
          <w:rFonts w:ascii="Arial Nova" w:hAnsi="Arial Nova"/>
          <w:color w:val="auto"/>
          <w:sz w:val="22"/>
          <w:szCs w:val="22"/>
        </w:rPr>
        <w:t>.</w:t>
      </w:r>
    </w:p>
    <w:p w14:paraId="40990464" w14:textId="77777777" w:rsidR="007B0EC2" w:rsidRPr="007423C5" w:rsidRDefault="007B0EC2" w:rsidP="00901042">
      <w:pPr>
        <w:pStyle w:val="Default"/>
        <w:tabs>
          <w:tab w:val="left" w:pos="426"/>
          <w:tab w:val="left" w:pos="1134"/>
          <w:tab w:val="left" w:pos="1418"/>
          <w:tab w:val="left" w:pos="1701"/>
          <w:tab w:val="left" w:pos="1985"/>
        </w:tabs>
        <w:spacing w:line="276" w:lineRule="auto"/>
        <w:ind w:left="426"/>
        <w:jc w:val="both"/>
        <w:rPr>
          <w:rFonts w:ascii="Arial Nova" w:hAnsi="Arial Nova"/>
          <w:color w:val="auto"/>
          <w:sz w:val="22"/>
          <w:szCs w:val="22"/>
        </w:rPr>
      </w:pPr>
    </w:p>
    <w:p w14:paraId="494A3FE7" w14:textId="06FD0591" w:rsidR="007B0EC2" w:rsidRPr="007423C5" w:rsidRDefault="007B0EC2" w:rsidP="00901042">
      <w:pPr>
        <w:pStyle w:val="Default"/>
        <w:tabs>
          <w:tab w:val="left" w:pos="426"/>
          <w:tab w:val="left" w:pos="1134"/>
          <w:tab w:val="left" w:pos="1418"/>
          <w:tab w:val="left" w:pos="1701"/>
          <w:tab w:val="left" w:pos="1985"/>
        </w:tabs>
        <w:spacing w:line="276" w:lineRule="auto"/>
        <w:ind w:left="426"/>
        <w:jc w:val="both"/>
        <w:rPr>
          <w:rFonts w:ascii="Arial Nova" w:hAnsi="Arial Nova"/>
          <w:color w:val="auto"/>
          <w:sz w:val="22"/>
          <w:szCs w:val="22"/>
        </w:rPr>
      </w:pPr>
      <w:r w:rsidRPr="007423C5">
        <w:rPr>
          <w:rFonts w:ascii="Arial Nova" w:hAnsi="Arial Nova"/>
          <w:color w:val="auto"/>
          <w:sz w:val="22"/>
          <w:szCs w:val="22"/>
        </w:rPr>
        <w:t xml:space="preserve">(NB: </w:t>
      </w:r>
      <w:r w:rsidRPr="0085788F">
        <w:rPr>
          <w:rFonts w:ascii="Arial Nova" w:hAnsi="Arial Nova"/>
          <w:color w:val="auto"/>
          <w:sz w:val="22"/>
          <w:szCs w:val="22"/>
        </w:rPr>
        <w:t xml:space="preserve">There is no such thing as a ‘typical extremist’ and those involved in extremism come from a range of backgrounds and experiences.  </w:t>
      </w:r>
      <w:r w:rsidRPr="007423C5">
        <w:rPr>
          <w:rFonts w:ascii="Arial Nova" w:hAnsi="Arial Nova"/>
          <w:color w:val="auto"/>
          <w:sz w:val="22"/>
          <w:szCs w:val="22"/>
        </w:rPr>
        <w:t>The above list are possible indicators only and is not an exhaustive list. Each concern should be addressed on its own merit and dealt with appropriately, in line with SON safeguarding procedures)</w:t>
      </w:r>
      <w:r w:rsidR="009404CB">
        <w:rPr>
          <w:rFonts w:ascii="Arial Nova" w:hAnsi="Arial Nova"/>
          <w:color w:val="auto"/>
          <w:sz w:val="22"/>
          <w:szCs w:val="22"/>
        </w:rPr>
        <w:t xml:space="preserve">. A more detailed </w:t>
      </w:r>
      <w:r w:rsidR="00B41EBC">
        <w:rPr>
          <w:rFonts w:ascii="Arial Nova" w:hAnsi="Arial Nova"/>
          <w:color w:val="auto"/>
          <w:sz w:val="22"/>
          <w:szCs w:val="22"/>
        </w:rPr>
        <w:t xml:space="preserve">description of radicalisation </w:t>
      </w:r>
      <w:r w:rsidR="007463AC">
        <w:rPr>
          <w:rFonts w:ascii="Arial Nova" w:hAnsi="Arial Nova"/>
          <w:color w:val="auto"/>
          <w:sz w:val="22"/>
          <w:szCs w:val="22"/>
        </w:rPr>
        <w:t xml:space="preserve">with links to information and advice </w:t>
      </w:r>
      <w:r w:rsidR="00B41EBC">
        <w:rPr>
          <w:rFonts w:ascii="Arial Nova" w:hAnsi="Arial Nova"/>
          <w:color w:val="auto"/>
          <w:sz w:val="22"/>
          <w:szCs w:val="22"/>
        </w:rPr>
        <w:t>can be found in Appendix 10</w:t>
      </w:r>
      <w:r w:rsidR="007463AC">
        <w:rPr>
          <w:rFonts w:ascii="Arial Nova" w:hAnsi="Arial Nova"/>
          <w:color w:val="auto"/>
          <w:sz w:val="22"/>
          <w:szCs w:val="22"/>
        </w:rPr>
        <w:t>.</w:t>
      </w:r>
    </w:p>
    <w:p w14:paraId="40825703" w14:textId="77777777" w:rsidR="007B0EC2" w:rsidRPr="007423C5" w:rsidRDefault="007B0EC2" w:rsidP="007B0EC2">
      <w:pPr>
        <w:tabs>
          <w:tab w:val="left" w:pos="426"/>
          <w:tab w:val="left" w:pos="1134"/>
          <w:tab w:val="left" w:pos="1418"/>
          <w:tab w:val="left" w:pos="1701"/>
          <w:tab w:val="left" w:pos="1985"/>
        </w:tabs>
        <w:spacing w:line="276" w:lineRule="auto"/>
        <w:ind w:left="426"/>
        <w:rPr>
          <w:rFonts w:ascii="Arial Nova" w:hAnsi="Arial Nova" w:cs="Arial"/>
          <w:sz w:val="22"/>
          <w:szCs w:val="22"/>
        </w:rPr>
      </w:pPr>
    </w:p>
    <w:p w14:paraId="739C2B71" w14:textId="77777777" w:rsidR="000A350B" w:rsidRDefault="000A350B" w:rsidP="00901042">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08860B40" w14:textId="1C563C2B" w:rsidR="000A350B" w:rsidRPr="00C21A75" w:rsidRDefault="000A350B" w:rsidP="00842409">
      <w:pPr>
        <w:pStyle w:val="ListParagraph"/>
        <w:numPr>
          <w:ilvl w:val="0"/>
          <w:numId w:val="5"/>
        </w:numPr>
        <w:spacing w:line="276" w:lineRule="auto"/>
        <w:rPr>
          <w:rFonts w:ascii="Arial Nova" w:eastAsia="Calibri" w:hAnsi="Arial Nova" w:cs="Arial"/>
          <w:b/>
          <w:bCs/>
        </w:rPr>
      </w:pPr>
      <w:r w:rsidRPr="00C21A75">
        <w:rPr>
          <w:rFonts w:ascii="Arial Nova" w:eastAsia="Calibri" w:hAnsi="Arial Nova" w:cs="Arial"/>
          <w:b/>
          <w:bCs/>
        </w:rPr>
        <w:t xml:space="preserve"> Reporting Safeguarding </w:t>
      </w:r>
      <w:r w:rsidR="00360AAE">
        <w:rPr>
          <w:rFonts w:ascii="Arial Nova" w:eastAsia="Calibri" w:hAnsi="Arial Nova" w:cs="Arial"/>
          <w:b/>
          <w:bCs/>
        </w:rPr>
        <w:t>D</w:t>
      </w:r>
      <w:r w:rsidRPr="00C21A75">
        <w:rPr>
          <w:rFonts w:ascii="Arial Nova" w:eastAsia="Calibri" w:hAnsi="Arial Nova" w:cs="Arial"/>
          <w:b/>
          <w:bCs/>
        </w:rPr>
        <w:t>isclosures</w:t>
      </w:r>
    </w:p>
    <w:p w14:paraId="6476E76C" w14:textId="77777777" w:rsidR="00F01325" w:rsidRDefault="00F01325" w:rsidP="004878DC">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17B4027B" w14:textId="5A3DEA7A" w:rsidR="004878DC" w:rsidRDefault="004878DC" w:rsidP="004878DC">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AA2FEE">
        <w:rPr>
          <w:rFonts w:ascii="Arial Nova" w:hAnsi="Arial Nova" w:cs="Arial"/>
          <w:sz w:val="22"/>
          <w:szCs w:val="22"/>
        </w:rPr>
        <w:t>SON ha</w:t>
      </w:r>
      <w:r w:rsidR="00C21A75">
        <w:rPr>
          <w:rFonts w:ascii="Arial Nova" w:hAnsi="Arial Nova" w:cs="Arial"/>
          <w:sz w:val="22"/>
          <w:szCs w:val="22"/>
        </w:rPr>
        <w:t>s</w:t>
      </w:r>
      <w:r w:rsidRPr="00AA2FEE">
        <w:rPr>
          <w:rFonts w:ascii="Arial Nova" w:hAnsi="Arial Nova" w:cs="Arial"/>
          <w:sz w:val="22"/>
          <w:szCs w:val="22"/>
        </w:rPr>
        <w:t xml:space="preserve"> a </w:t>
      </w:r>
      <w:r w:rsidR="00F37FB8">
        <w:rPr>
          <w:rFonts w:ascii="Arial Nova" w:hAnsi="Arial Nova" w:cs="Arial"/>
          <w:sz w:val="22"/>
          <w:szCs w:val="22"/>
        </w:rPr>
        <w:t>clear process</w:t>
      </w:r>
      <w:r w:rsidRPr="00AA2FEE">
        <w:rPr>
          <w:rFonts w:ascii="Arial Nova" w:hAnsi="Arial Nova" w:cs="Arial"/>
          <w:sz w:val="22"/>
          <w:szCs w:val="22"/>
        </w:rPr>
        <w:t xml:space="preserve"> </w:t>
      </w:r>
      <w:r w:rsidR="00F37FB8">
        <w:rPr>
          <w:rFonts w:ascii="Arial Nova" w:hAnsi="Arial Nova" w:cs="Arial"/>
          <w:sz w:val="22"/>
          <w:szCs w:val="22"/>
        </w:rPr>
        <w:t>in place</w:t>
      </w:r>
      <w:r w:rsidRPr="00AA2FEE">
        <w:rPr>
          <w:rFonts w:ascii="Arial Nova" w:hAnsi="Arial Nova" w:cs="Arial"/>
          <w:sz w:val="22"/>
          <w:szCs w:val="22"/>
        </w:rPr>
        <w:t xml:space="preserve"> to respond to disclosure</w:t>
      </w:r>
      <w:r w:rsidR="00A06EBE">
        <w:rPr>
          <w:rFonts w:ascii="Arial Nova" w:hAnsi="Arial Nova" w:cs="Arial"/>
          <w:sz w:val="22"/>
          <w:szCs w:val="22"/>
        </w:rPr>
        <w:t>s</w:t>
      </w:r>
      <w:r w:rsidRPr="00AA2FEE">
        <w:rPr>
          <w:rFonts w:ascii="Arial Nova" w:hAnsi="Arial Nova" w:cs="Arial"/>
          <w:sz w:val="22"/>
          <w:szCs w:val="22"/>
        </w:rPr>
        <w:t xml:space="preserve"> </w:t>
      </w:r>
      <w:r w:rsidR="00A06EBE">
        <w:rPr>
          <w:rFonts w:ascii="Arial Nova" w:hAnsi="Arial Nova" w:cs="Arial"/>
          <w:sz w:val="22"/>
          <w:szCs w:val="22"/>
        </w:rPr>
        <w:t>and/</w:t>
      </w:r>
      <w:r w:rsidRPr="00AA2FEE">
        <w:rPr>
          <w:rFonts w:ascii="Arial Nova" w:hAnsi="Arial Nova" w:cs="Arial"/>
          <w:sz w:val="22"/>
          <w:szCs w:val="22"/>
        </w:rPr>
        <w:t>or reporting o</w:t>
      </w:r>
      <w:r w:rsidR="00A06EBE">
        <w:rPr>
          <w:rFonts w:ascii="Arial Nova" w:hAnsi="Arial Nova" w:cs="Arial"/>
          <w:sz w:val="22"/>
          <w:szCs w:val="22"/>
        </w:rPr>
        <w:t>f</w:t>
      </w:r>
      <w:r w:rsidRPr="00AA2FEE">
        <w:rPr>
          <w:rFonts w:ascii="Arial Nova" w:hAnsi="Arial Nova" w:cs="Arial"/>
          <w:sz w:val="22"/>
          <w:szCs w:val="22"/>
        </w:rPr>
        <w:t xml:space="preserve"> suspected and actual abuse. Our priority should always be to ensure the safety and protection of the child</w:t>
      </w:r>
      <w:r>
        <w:rPr>
          <w:rFonts w:ascii="Arial Nova" w:hAnsi="Arial Nova" w:cs="Arial"/>
          <w:sz w:val="22"/>
          <w:szCs w:val="22"/>
        </w:rPr>
        <w:t>, young person</w:t>
      </w:r>
      <w:r w:rsidRPr="00AA2FEE">
        <w:rPr>
          <w:rFonts w:ascii="Arial Nova" w:hAnsi="Arial Nova" w:cs="Arial"/>
          <w:sz w:val="22"/>
          <w:szCs w:val="22"/>
        </w:rPr>
        <w:t xml:space="preserve"> or adult</w:t>
      </w:r>
      <w:r w:rsidR="000A6BD3">
        <w:rPr>
          <w:rFonts w:ascii="Arial Nova" w:hAnsi="Arial Nova" w:cs="Arial"/>
          <w:sz w:val="22"/>
          <w:szCs w:val="22"/>
        </w:rPr>
        <w:t xml:space="preserve"> at risk</w:t>
      </w:r>
      <w:r w:rsidRPr="00AA2FEE">
        <w:rPr>
          <w:rFonts w:ascii="Arial Nova" w:hAnsi="Arial Nova" w:cs="Arial"/>
          <w:sz w:val="22"/>
          <w:szCs w:val="22"/>
        </w:rPr>
        <w:t xml:space="preserve">. </w:t>
      </w:r>
    </w:p>
    <w:p w14:paraId="301032F7" w14:textId="77777777" w:rsidR="004878DC" w:rsidRPr="00AA2FEE" w:rsidRDefault="004878DC" w:rsidP="000A350B">
      <w:pPr>
        <w:spacing w:line="276" w:lineRule="auto"/>
        <w:ind w:left="426"/>
        <w:rPr>
          <w:rFonts w:ascii="Arial Nova" w:eastAsia="Calibri" w:hAnsi="Arial Nova" w:cs="Arial"/>
          <w:b/>
          <w:bCs/>
          <w:sz w:val="22"/>
          <w:szCs w:val="22"/>
          <w:lang w:eastAsia="en-US"/>
        </w:rPr>
      </w:pPr>
    </w:p>
    <w:p w14:paraId="196A5771" w14:textId="59CF4722" w:rsidR="000A350B" w:rsidRPr="00AA2FEE" w:rsidRDefault="000A350B" w:rsidP="000A350B">
      <w:pPr>
        <w:tabs>
          <w:tab w:val="left" w:pos="567"/>
          <w:tab w:val="left" w:pos="1134"/>
          <w:tab w:val="left" w:pos="1418"/>
          <w:tab w:val="left" w:pos="1701"/>
          <w:tab w:val="left" w:pos="1985"/>
        </w:tabs>
        <w:autoSpaceDE w:val="0"/>
        <w:autoSpaceDN w:val="0"/>
        <w:adjustRightInd w:val="0"/>
        <w:spacing w:line="276" w:lineRule="auto"/>
        <w:ind w:left="426"/>
        <w:rPr>
          <w:rFonts w:ascii="Arial Nova" w:hAnsi="Arial Nova" w:cs="Arial"/>
          <w:sz w:val="22"/>
          <w:szCs w:val="22"/>
        </w:rPr>
      </w:pPr>
      <w:r w:rsidRPr="00AA2FEE">
        <w:rPr>
          <w:rFonts w:ascii="Arial Nova" w:hAnsi="Arial Nova" w:cs="Arial"/>
          <w:sz w:val="22"/>
          <w:szCs w:val="22"/>
        </w:rPr>
        <w:t>Key points to remember when managing a disclosure situation:</w:t>
      </w:r>
    </w:p>
    <w:p w14:paraId="1FA93E94" w14:textId="77777777" w:rsidR="000A350B" w:rsidRPr="004B364E" w:rsidRDefault="000A350B" w:rsidP="000A350B">
      <w:pPr>
        <w:spacing w:line="276" w:lineRule="auto"/>
        <w:ind w:left="426"/>
        <w:rPr>
          <w:rFonts w:ascii="Arial Nova" w:eastAsia="Calibri" w:hAnsi="Arial Nova" w:cs="Arial"/>
          <w:b/>
          <w:bCs/>
          <w:sz w:val="22"/>
          <w:szCs w:val="22"/>
          <w:lang w:eastAsia="en-US"/>
        </w:rPr>
      </w:pPr>
    </w:p>
    <w:p w14:paraId="36B55157" w14:textId="2FE9889A"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t xml:space="preserve">If a child, young person or adult </w:t>
      </w:r>
      <w:r w:rsidR="009A0591">
        <w:rPr>
          <w:rFonts w:ascii="Arial Nova" w:eastAsia="Calibri" w:hAnsi="Arial Nova" w:cs="Arial"/>
        </w:rPr>
        <w:t xml:space="preserve">at risk </w:t>
      </w:r>
      <w:r w:rsidRPr="000A350B">
        <w:rPr>
          <w:rFonts w:ascii="Arial Nova" w:eastAsia="Calibri" w:hAnsi="Arial Nova" w:cs="Arial"/>
        </w:rPr>
        <w:t>has approached you, make sure they know they have done the right thing.</w:t>
      </w:r>
    </w:p>
    <w:p w14:paraId="64FE4A13"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t>Listen carefully to their story and respect their rights.</w:t>
      </w:r>
    </w:p>
    <w:p w14:paraId="0A6CA215"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hAnsi="Arial Nova" w:cs="Arial"/>
        </w:rPr>
        <w:t>Do not make any judgements or communicate your personal views.</w:t>
      </w:r>
    </w:p>
    <w:p w14:paraId="0492B7AE"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t>Notify them that only the people who need to know will be informed. Never promise to keep a secret.</w:t>
      </w:r>
    </w:p>
    <w:p w14:paraId="0B9D3C98"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t>Don’t try to solve the situation yourself or confront anyone.</w:t>
      </w:r>
    </w:p>
    <w:p w14:paraId="2A2A5768"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t>Remember to take all claims seriously.</w:t>
      </w:r>
    </w:p>
    <w:p w14:paraId="3567EF7F"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t>Do not interview or question (have open dialogue)</w:t>
      </w:r>
    </w:p>
    <w:p w14:paraId="6F5BB63F"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t>Write up their narrative, using the Safeguarding Concern Report Form, giving as much detail as possible. Remember to include date and time, what was said and any names and locations.</w:t>
      </w:r>
    </w:p>
    <w:p w14:paraId="2C6B8A4C"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lastRenderedPageBreak/>
        <w:t>Don’t disclose any information to non-relevant parties.</w:t>
      </w:r>
    </w:p>
    <w:p w14:paraId="34A53F61"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t>Contact your DSL immediately and inform them of the situation using the report you made. The DSL will directly contact any child protection agency, the police or simply provide further advice.</w:t>
      </w:r>
    </w:p>
    <w:p w14:paraId="427D47CD"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t>If the DSL is unavailable contact the Deputy Designated Safeguarding Lead (DDSL)</w:t>
      </w:r>
    </w:p>
    <w:p w14:paraId="5B385BF6"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t>If the DSL and DDSL are unavailable and you believe the situation to warrant further action, contact a child protection agency or the police.</w:t>
      </w:r>
    </w:p>
    <w:p w14:paraId="1C2CDA11" w14:textId="77777777" w:rsidR="000A350B" w:rsidRPr="000A350B" w:rsidRDefault="000A350B" w:rsidP="00842409">
      <w:pPr>
        <w:pStyle w:val="ListParagraph"/>
        <w:numPr>
          <w:ilvl w:val="0"/>
          <w:numId w:val="16"/>
        </w:numPr>
        <w:spacing w:line="276" w:lineRule="auto"/>
        <w:jc w:val="both"/>
        <w:rPr>
          <w:rFonts w:ascii="Arial Nova" w:eastAsia="Calibri" w:hAnsi="Arial Nova" w:cs="Arial"/>
        </w:rPr>
      </w:pPr>
      <w:r w:rsidRPr="000A350B">
        <w:rPr>
          <w:rFonts w:ascii="Arial Nova" w:eastAsia="Calibri" w:hAnsi="Arial Nova" w:cs="Arial"/>
        </w:rPr>
        <w:t>In cases where there is an immediate threat or danger, contact the police, social services or relevant agency immediately and follow the above procedure as soon as possible.</w:t>
      </w:r>
    </w:p>
    <w:p w14:paraId="0912D04D" w14:textId="77777777" w:rsidR="000A350B" w:rsidRDefault="000A350B" w:rsidP="00901042">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2A841A61" w14:textId="77777777" w:rsidR="000A350B" w:rsidRDefault="000A350B" w:rsidP="00901042">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4644C1C6" w14:textId="2AA8988F" w:rsidR="004640A7" w:rsidRPr="004640A7" w:rsidRDefault="008D224B" w:rsidP="004640A7">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b/>
          <w:bCs/>
          <w:sz w:val="22"/>
          <w:szCs w:val="22"/>
        </w:rPr>
      </w:pPr>
      <w:r>
        <w:rPr>
          <w:rFonts w:ascii="Arial Nova" w:hAnsi="Arial Nova" w:cs="Arial"/>
          <w:b/>
          <w:bCs/>
          <w:sz w:val="22"/>
          <w:szCs w:val="22"/>
        </w:rPr>
        <w:t>9.</w:t>
      </w:r>
      <w:r w:rsidR="004640A7" w:rsidRPr="004640A7">
        <w:rPr>
          <w:rFonts w:ascii="Arial Nova" w:hAnsi="Arial Nova" w:cs="Arial"/>
          <w:b/>
          <w:bCs/>
          <w:sz w:val="22"/>
          <w:szCs w:val="22"/>
        </w:rPr>
        <w:t xml:space="preserve"> Allegations of Abuse Made Against Other Children/Young People</w:t>
      </w:r>
    </w:p>
    <w:p w14:paraId="56CAB413" w14:textId="77777777" w:rsidR="004640A7" w:rsidRPr="004640A7" w:rsidRDefault="004640A7" w:rsidP="004640A7">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396B335D" w14:textId="7906309E" w:rsidR="004640A7" w:rsidRDefault="004640A7" w:rsidP="004640A7">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4640A7">
        <w:rPr>
          <w:rFonts w:ascii="Arial Nova" w:hAnsi="Arial Nova" w:cs="Arial"/>
          <w:sz w:val="22"/>
          <w:szCs w:val="22"/>
        </w:rPr>
        <w:t xml:space="preserve">All staff should recognise that </w:t>
      </w:r>
      <w:r w:rsidR="00A64FFC">
        <w:rPr>
          <w:rFonts w:ascii="Arial Nova" w:hAnsi="Arial Nova" w:cs="Arial"/>
          <w:sz w:val="22"/>
          <w:szCs w:val="22"/>
        </w:rPr>
        <w:t>learners</w:t>
      </w:r>
      <w:r w:rsidRPr="004640A7">
        <w:rPr>
          <w:rFonts w:ascii="Arial Nova" w:hAnsi="Arial Nova" w:cs="Arial"/>
          <w:sz w:val="22"/>
          <w:szCs w:val="22"/>
        </w:rPr>
        <w:t xml:space="preserve"> and colleagues </w:t>
      </w:r>
      <w:proofErr w:type="gramStart"/>
      <w:r w:rsidRPr="004640A7">
        <w:rPr>
          <w:rFonts w:ascii="Arial Nova" w:hAnsi="Arial Nova" w:cs="Arial"/>
          <w:sz w:val="22"/>
          <w:szCs w:val="22"/>
        </w:rPr>
        <w:t>are capable of abusing</w:t>
      </w:r>
      <w:proofErr w:type="gramEnd"/>
      <w:r w:rsidRPr="004640A7">
        <w:rPr>
          <w:rFonts w:ascii="Arial Nova" w:hAnsi="Arial Nova" w:cs="Arial"/>
          <w:sz w:val="22"/>
          <w:szCs w:val="22"/>
        </w:rPr>
        <w:t xml:space="preserve"> their peers and should put measures in place to minimise the risk of </w:t>
      </w:r>
      <w:r w:rsidR="00D82DAD">
        <w:rPr>
          <w:rFonts w:ascii="Arial Nova" w:hAnsi="Arial Nova" w:cs="Arial"/>
          <w:sz w:val="22"/>
          <w:szCs w:val="22"/>
        </w:rPr>
        <w:t xml:space="preserve">peer-on-peer abuse (referred to as </w:t>
      </w:r>
      <w:r w:rsidR="00A6118D">
        <w:rPr>
          <w:rFonts w:ascii="Arial Nova" w:hAnsi="Arial Nova" w:cs="Arial"/>
          <w:sz w:val="22"/>
          <w:szCs w:val="22"/>
        </w:rPr>
        <w:t>child</w:t>
      </w:r>
      <w:r w:rsidRPr="004640A7">
        <w:rPr>
          <w:rFonts w:ascii="Arial Nova" w:hAnsi="Arial Nova" w:cs="Arial"/>
          <w:sz w:val="22"/>
          <w:szCs w:val="22"/>
        </w:rPr>
        <w:t>-on-</w:t>
      </w:r>
      <w:r w:rsidR="00A6118D">
        <w:rPr>
          <w:rFonts w:ascii="Arial Nova" w:hAnsi="Arial Nova" w:cs="Arial"/>
          <w:sz w:val="22"/>
          <w:szCs w:val="22"/>
        </w:rPr>
        <w:t>child</w:t>
      </w:r>
      <w:r w:rsidRPr="004640A7">
        <w:rPr>
          <w:rFonts w:ascii="Arial Nova" w:hAnsi="Arial Nova" w:cs="Arial"/>
          <w:sz w:val="22"/>
          <w:szCs w:val="22"/>
        </w:rPr>
        <w:t xml:space="preserve"> abuse</w:t>
      </w:r>
      <w:r w:rsidR="006A37DB">
        <w:rPr>
          <w:rFonts w:ascii="Arial Nova" w:hAnsi="Arial Nova" w:cs="Arial"/>
          <w:sz w:val="22"/>
          <w:szCs w:val="22"/>
        </w:rPr>
        <w:t xml:space="preserve"> in </w:t>
      </w:r>
      <w:r w:rsidR="006A37DB" w:rsidRPr="006A37DB">
        <w:rPr>
          <w:rFonts w:ascii="Arial Nova" w:hAnsi="Arial Nova" w:cs="Arial"/>
          <w:sz w:val="22"/>
          <w:szCs w:val="22"/>
        </w:rPr>
        <w:t xml:space="preserve">“Keeping Children Safe in Education </w:t>
      </w:r>
      <w:r w:rsidR="006A37DB">
        <w:rPr>
          <w:rFonts w:ascii="Arial Nova" w:hAnsi="Arial Nova" w:cs="Arial"/>
          <w:sz w:val="22"/>
          <w:szCs w:val="22"/>
        </w:rPr>
        <w:t xml:space="preserve">(KCSIE) </w:t>
      </w:r>
      <w:r w:rsidR="006A37DB" w:rsidRPr="006A37DB">
        <w:rPr>
          <w:rFonts w:ascii="Arial Nova" w:hAnsi="Arial Nova" w:cs="Arial"/>
          <w:sz w:val="22"/>
          <w:szCs w:val="22"/>
        </w:rPr>
        <w:t>2022”</w:t>
      </w:r>
      <w:r w:rsidRPr="004640A7">
        <w:rPr>
          <w:rFonts w:ascii="Arial Nova" w:hAnsi="Arial Nova" w:cs="Arial"/>
          <w:sz w:val="22"/>
          <w:szCs w:val="22"/>
        </w:rPr>
        <w:t xml:space="preserve">. This type of abuse should never be tolerated or passed off as “banter” or “part of growing up”. </w:t>
      </w:r>
    </w:p>
    <w:p w14:paraId="4A020B9F" w14:textId="77777777" w:rsidR="008D224B" w:rsidRDefault="008D224B" w:rsidP="004640A7">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42FDC595" w14:textId="2FB29696"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lang w:val="en-US"/>
        </w:rPr>
      </w:pPr>
      <w:r w:rsidRPr="008D224B">
        <w:rPr>
          <w:rFonts w:ascii="Arial Nova" w:hAnsi="Arial Nova" w:cs="Arial"/>
          <w:sz w:val="22"/>
          <w:szCs w:val="22"/>
        </w:rPr>
        <w:t>We also recognise the gendered nature of peer-on-peer abuse</w:t>
      </w:r>
      <w:r w:rsidRPr="008D224B">
        <w:rPr>
          <w:rFonts w:ascii="Arial Nova" w:hAnsi="Arial Nova" w:cs="Arial"/>
          <w:sz w:val="22"/>
          <w:szCs w:val="22"/>
          <w:lang w:val="en-US"/>
        </w:rPr>
        <w:t>. However, all peer-on-peer abuse is unacceptable and will be taken seriously.</w:t>
      </w:r>
      <w:r w:rsidR="00D57566" w:rsidRPr="00D57566">
        <w:t xml:space="preserve"> </w:t>
      </w:r>
      <w:r w:rsidR="00D57566" w:rsidRPr="00D57566">
        <w:rPr>
          <w:rFonts w:ascii="Arial Nova" w:hAnsi="Arial Nova" w:cs="Arial"/>
          <w:sz w:val="22"/>
          <w:szCs w:val="22"/>
          <w:lang w:val="en-US"/>
        </w:rPr>
        <w:t>Staff should also be aware of issues relating to peer-on-peer exploitation.</w:t>
      </w:r>
    </w:p>
    <w:p w14:paraId="1C91CF88"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20D34530" w14:textId="49E9FA6E" w:rsid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Peer on peer abuse can manifest itself in many ways</w:t>
      </w:r>
      <w:r w:rsidR="00216846">
        <w:rPr>
          <w:rFonts w:ascii="Arial Nova" w:hAnsi="Arial Nova" w:cs="Arial"/>
          <w:sz w:val="22"/>
          <w:szCs w:val="22"/>
        </w:rPr>
        <w:t>.</w:t>
      </w:r>
      <w:r w:rsidRPr="008D224B">
        <w:rPr>
          <w:rFonts w:ascii="Arial Nova" w:hAnsi="Arial Nova" w:cs="Arial"/>
          <w:sz w:val="22"/>
          <w:szCs w:val="22"/>
        </w:rPr>
        <w:t xml:space="preserve"> </w:t>
      </w:r>
      <w:bookmarkStart w:id="5" w:name="_Hlk128740094"/>
      <w:r w:rsidRPr="008D224B">
        <w:rPr>
          <w:rFonts w:ascii="Arial Nova" w:hAnsi="Arial Nova" w:cs="Arial"/>
          <w:sz w:val="22"/>
          <w:szCs w:val="22"/>
        </w:rPr>
        <w:t>“</w:t>
      </w:r>
      <w:r w:rsidR="00B5768A">
        <w:rPr>
          <w:rFonts w:ascii="Arial Nova" w:hAnsi="Arial Nova" w:cs="Arial"/>
          <w:sz w:val="22"/>
          <w:szCs w:val="22"/>
        </w:rPr>
        <w:t>KCSIE</w:t>
      </w:r>
      <w:r w:rsidRPr="008D224B">
        <w:rPr>
          <w:rFonts w:ascii="Arial Nova" w:hAnsi="Arial Nova" w:cs="Arial"/>
          <w:sz w:val="22"/>
          <w:szCs w:val="22"/>
        </w:rPr>
        <w:t xml:space="preserve"> 202</w:t>
      </w:r>
      <w:r w:rsidR="00FB3C5C">
        <w:rPr>
          <w:rFonts w:ascii="Arial Nova" w:hAnsi="Arial Nova" w:cs="Arial"/>
          <w:sz w:val="22"/>
          <w:szCs w:val="22"/>
        </w:rPr>
        <w:t>2</w:t>
      </w:r>
      <w:r w:rsidRPr="008D224B">
        <w:rPr>
          <w:rFonts w:ascii="Arial Nova" w:hAnsi="Arial Nova" w:cs="Arial"/>
          <w:sz w:val="22"/>
          <w:szCs w:val="22"/>
        </w:rPr>
        <w:t xml:space="preserve">” </w:t>
      </w:r>
      <w:bookmarkEnd w:id="5"/>
      <w:r w:rsidR="0097431B">
        <w:rPr>
          <w:rFonts w:ascii="Arial Nova" w:hAnsi="Arial Nova" w:cs="Arial"/>
          <w:sz w:val="22"/>
          <w:szCs w:val="22"/>
        </w:rPr>
        <w:t>reports</w:t>
      </w:r>
      <w:r w:rsidR="00C54AC4">
        <w:rPr>
          <w:rFonts w:ascii="Arial Nova" w:hAnsi="Arial Nova" w:cs="Arial"/>
          <w:sz w:val="22"/>
          <w:szCs w:val="22"/>
        </w:rPr>
        <w:t xml:space="preserve"> </w:t>
      </w:r>
      <w:r w:rsidR="009E3E8B">
        <w:rPr>
          <w:rFonts w:ascii="Arial Nova" w:hAnsi="Arial Nova" w:cs="Arial"/>
          <w:sz w:val="22"/>
          <w:szCs w:val="22"/>
        </w:rPr>
        <w:t>that child-on</w:t>
      </w:r>
      <w:r w:rsidR="00D03632">
        <w:rPr>
          <w:rFonts w:ascii="Arial Nova" w:hAnsi="Arial Nova" w:cs="Arial"/>
          <w:sz w:val="22"/>
          <w:szCs w:val="22"/>
        </w:rPr>
        <w:t>-</w:t>
      </w:r>
      <w:r w:rsidR="009E3E8B">
        <w:rPr>
          <w:rFonts w:ascii="Arial Nova" w:hAnsi="Arial Nova" w:cs="Arial"/>
          <w:sz w:val="22"/>
          <w:szCs w:val="22"/>
        </w:rPr>
        <w:t>child abuse</w:t>
      </w:r>
      <w:r w:rsidR="0097431B">
        <w:rPr>
          <w:rFonts w:ascii="Arial Nova" w:hAnsi="Arial Nova" w:cs="Arial"/>
          <w:sz w:val="22"/>
          <w:szCs w:val="22"/>
        </w:rPr>
        <w:t xml:space="preserve"> is most likely to include (but not limited to</w:t>
      </w:r>
      <w:r w:rsidR="00C641C3">
        <w:rPr>
          <w:rFonts w:ascii="Arial Nova" w:hAnsi="Arial Nova" w:cs="Arial"/>
          <w:sz w:val="22"/>
          <w:szCs w:val="22"/>
        </w:rPr>
        <w:t>)</w:t>
      </w:r>
      <w:r w:rsidR="0097431B">
        <w:rPr>
          <w:rFonts w:ascii="Arial Nova" w:hAnsi="Arial Nova" w:cs="Arial"/>
          <w:sz w:val="22"/>
          <w:szCs w:val="22"/>
        </w:rPr>
        <w:t>:</w:t>
      </w:r>
    </w:p>
    <w:p w14:paraId="6411FF6D" w14:textId="77777777" w:rsidR="008D224B" w:rsidRPr="008D224B" w:rsidRDefault="008D224B" w:rsidP="00661FEF">
      <w:pPr>
        <w:tabs>
          <w:tab w:val="left" w:pos="426"/>
          <w:tab w:val="left" w:pos="1134"/>
          <w:tab w:val="left" w:pos="1418"/>
          <w:tab w:val="left" w:pos="1701"/>
          <w:tab w:val="left" w:pos="1985"/>
        </w:tabs>
        <w:autoSpaceDE w:val="0"/>
        <w:autoSpaceDN w:val="0"/>
        <w:adjustRightInd w:val="0"/>
        <w:spacing w:line="276" w:lineRule="auto"/>
        <w:jc w:val="both"/>
        <w:rPr>
          <w:rFonts w:ascii="Arial Nova" w:hAnsi="Arial Nova" w:cs="Arial"/>
          <w:sz w:val="22"/>
          <w:szCs w:val="22"/>
        </w:rPr>
      </w:pPr>
    </w:p>
    <w:p w14:paraId="2180F342" w14:textId="1FFA2A68"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b/>
          <w:bCs/>
          <w:sz w:val="22"/>
          <w:szCs w:val="22"/>
          <w:lang w:val="en-US"/>
        </w:rPr>
      </w:pPr>
      <w:r w:rsidRPr="008D224B">
        <w:rPr>
          <w:rFonts w:ascii="Arial Nova" w:hAnsi="Arial Nova" w:cs="Arial"/>
          <w:b/>
          <w:bCs/>
          <w:sz w:val="22"/>
          <w:szCs w:val="22"/>
          <w:lang w:val="en-US"/>
        </w:rPr>
        <w:t xml:space="preserve">We will minimise the risk of peer-on-peer </w:t>
      </w:r>
      <w:r w:rsidR="002C1FAD">
        <w:rPr>
          <w:rFonts w:ascii="Arial Nova" w:hAnsi="Arial Nova" w:cs="Arial"/>
          <w:b/>
          <w:bCs/>
          <w:sz w:val="22"/>
          <w:szCs w:val="22"/>
          <w:lang w:val="en-US"/>
        </w:rPr>
        <w:t xml:space="preserve">(child-on-child) </w:t>
      </w:r>
      <w:r w:rsidRPr="008D224B">
        <w:rPr>
          <w:rFonts w:ascii="Arial Nova" w:hAnsi="Arial Nova" w:cs="Arial"/>
          <w:b/>
          <w:bCs/>
          <w:sz w:val="22"/>
          <w:szCs w:val="22"/>
          <w:lang w:val="en-US"/>
        </w:rPr>
        <w:t>abuse by:</w:t>
      </w:r>
    </w:p>
    <w:p w14:paraId="6B00EBB6" w14:textId="77777777" w:rsidR="008D224B" w:rsidRPr="008D224B" w:rsidRDefault="008D224B" w:rsidP="00842409">
      <w:pPr>
        <w:numPr>
          <w:ilvl w:val="0"/>
          <w:numId w:val="17"/>
        </w:numPr>
        <w:tabs>
          <w:tab w:val="left" w:pos="426"/>
          <w:tab w:val="left" w:pos="1134"/>
          <w:tab w:val="left" w:pos="1418"/>
          <w:tab w:val="left" w:pos="1701"/>
          <w:tab w:val="left" w:pos="1985"/>
        </w:tabs>
        <w:autoSpaceDE w:val="0"/>
        <w:autoSpaceDN w:val="0"/>
        <w:adjustRightInd w:val="0"/>
        <w:spacing w:line="276" w:lineRule="auto"/>
        <w:jc w:val="both"/>
        <w:rPr>
          <w:rFonts w:ascii="Arial Nova" w:hAnsi="Arial Nova" w:cs="Arial"/>
          <w:sz w:val="22"/>
          <w:szCs w:val="22"/>
          <w:lang w:val="en-US"/>
        </w:rPr>
      </w:pPr>
      <w:r w:rsidRPr="008D224B">
        <w:rPr>
          <w:rFonts w:ascii="Arial Nova" w:hAnsi="Arial Nova" w:cs="Arial"/>
          <w:sz w:val="22"/>
          <w:szCs w:val="22"/>
          <w:lang w:val="en-US"/>
        </w:rPr>
        <w:t xml:space="preserve">Challenging any form of derogatory or sexualised language or behaviour, including requesting or sending sexual images </w:t>
      </w:r>
    </w:p>
    <w:p w14:paraId="1D5FA2ED" w14:textId="2519EB84" w:rsidR="008D224B" w:rsidRPr="008D224B" w:rsidRDefault="008D224B" w:rsidP="00842409">
      <w:pPr>
        <w:numPr>
          <w:ilvl w:val="0"/>
          <w:numId w:val="17"/>
        </w:numPr>
        <w:tabs>
          <w:tab w:val="left" w:pos="426"/>
          <w:tab w:val="left" w:pos="1134"/>
          <w:tab w:val="left" w:pos="1418"/>
          <w:tab w:val="left" w:pos="1701"/>
          <w:tab w:val="left" w:pos="1985"/>
        </w:tabs>
        <w:autoSpaceDE w:val="0"/>
        <w:autoSpaceDN w:val="0"/>
        <w:adjustRightInd w:val="0"/>
        <w:spacing w:line="276" w:lineRule="auto"/>
        <w:jc w:val="both"/>
        <w:rPr>
          <w:rFonts w:ascii="Arial Nova" w:hAnsi="Arial Nova" w:cs="Arial"/>
          <w:sz w:val="22"/>
          <w:szCs w:val="22"/>
          <w:lang w:val="en-US"/>
        </w:rPr>
      </w:pPr>
      <w:r w:rsidRPr="008D224B">
        <w:rPr>
          <w:rFonts w:ascii="Arial Nova" w:hAnsi="Arial Nova" w:cs="Arial"/>
          <w:sz w:val="22"/>
          <w:szCs w:val="22"/>
          <w:lang w:val="en-US"/>
        </w:rPr>
        <w:t>Being vigilant to issues that particularly affect different genders – for example, sexualised or aggressive touching or grabbing towards females, and initiation or hazing type violence</w:t>
      </w:r>
      <w:r w:rsidR="00687304">
        <w:rPr>
          <w:rFonts w:ascii="Arial Nova" w:hAnsi="Arial Nova" w:cs="Arial"/>
          <w:sz w:val="22"/>
          <w:szCs w:val="22"/>
          <w:lang w:val="en-US"/>
        </w:rPr>
        <w:t>.</w:t>
      </w:r>
    </w:p>
    <w:p w14:paraId="78FA10AC" w14:textId="06F7053A" w:rsidR="008D224B" w:rsidRPr="008D224B" w:rsidRDefault="008D224B" w:rsidP="00842409">
      <w:pPr>
        <w:numPr>
          <w:ilvl w:val="0"/>
          <w:numId w:val="17"/>
        </w:numPr>
        <w:tabs>
          <w:tab w:val="left" w:pos="426"/>
          <w:tab w:val="left" w:pos="1134"/>
          <w:tab w:val="left" w:pos="1418"/>
          <w:tab w:val="left" w:pos="1701"/>
          <w:tab w:val="left" w:pos="1985"/>
        </w:tabs>
        <w:autoSpaceDE w:val="0"/>
        <w:autoSpaceDN w:val="0"/>
        <w:adjustRightInd w:val="0"/>
        <w:spacing w:line="276" w:lineRule="auto"/>
        <w:jc w:val="both"/>
        <w:rPr>
          <w:rFonts w:ascii="Arial Nova" w:hAnsi="Arial Nova" w:cs="Arial"/>
          <w:sz w:val="22"/>
          <w:szCs w:val="22"/>
          <w:lang w:val="en-US"/>
        </w:rPr>
      </w:pPr>
      <w:r w:rsidRPr="008D224B">
        <w:rPr>
          <w:rFonts w:ascii="Arial Nova" w:hAnsi="Arial Nova" w:cs="Arial"/>
          <w:sz w:val="22"/>
          <w:szCs w:val="22"/>
          <w:lang w:val="en-US"/>
        </w:rPr>
        <w:t>Ensuring our curriculum helps to educate learners about appropriate behaviour and consent</w:t>
      </w:r>
      <w:r w:rsidR="008D1BF7">
        <w:rPr>
          <w:rFonts w:ascii="Arial Nova" w:hAnsi="Arial Nova" w:cs="Arial"/>
          <w:sz w:val="22"/>
          <w:szCs w:val="22"/>
          <w:lang w:val="en-US"/>
        </w:rPr>
        <w:t xml:space="preserve">.  </w:t>
      </w:r>
    </w:p>
    <w:p w14:paraId="2C5E87A1" w14:textId="2DAB6CD4" w:rsidR="008D224B" w:rsidRPr="008D224B" w:rsidRDefault="008D224B" w:rsidP="00842409">
      <w:pPr>
        <w:numPr>
          <w:ilvl w:val="0"/>
          <w:numId w:val="17"/>
        </w:numPr>
        <w:tabs>
          <w:tab w:val="left" w:pos="426"/>
          <w:tab w:val="left" w:pos="1134"/>
          <w:tab w:val="left" w:pos="1418"/>
          <w:tab w:val="left" w:pos="1701"/>
          <w:tab w:val="left" w:pos="1985"/>
        </w:tabs>
        <w:autoSpaceDE w:val="0"/>
        <w:autoSpaceDN w:val="0"/>
        <w:adjustRightInd w:val="0"/>
        <w:spacing w:line="276" w:lineRule="auto"/>
        <w:jc w:val="both"/>
        <w:rPr>
          <w:rFonts w:ascii="Arial Nova" w:hAnsi="Arial Nova" w:cs="Arial"/>
          <w:sz w:val="22"/>
          <w:szCs w:val="22"/>
          <w:lang w:val="en-US"/>
        </w:rPr>
      </w:pPr>
      <w:r w:rsidRPr="008D224B">
        <w:rPr>
          <w:rFonts w:ascii="Arial Nova" w:hAnsi="Arial Nova" w:cs="Arial"/>
          <w:sz w:val="22"/>
          <w:szCs w:val="22"/>
          <w:lang w:val="en-US"/>
        </w:rPr>
        <w:t xml:space="preserve">Ensuring learners know how to report concerns and worries, this can be done by talking to their designated tutor, the DSL or Deputy. The learner will be informed of this at induction, at initial review undertaken, at each progress review and the contact information is also on </w:t>
      </w:r>
      <w:r w:rsidR="00207CB3">
        <w:rPr>
          <w:rFonts w:ascii="Arial Nova" w:hAnsi="Arial Nova" w:cs="Arial"/>
          <w:sz w:val="22"/>
          <w:szCs w:val="22"/>
          <w:lang w:val="en-US"/>
        </w:rPr>
        <w:t>our</w:t>
      </w:r>
      <w:r w:rsidRPr="008D224B">
        <w:rPr>
          <w:rFonts w:ascii="Arial Nova" w:hAnsi="Arial Nova" w:cs="Arial"/>
          <w:sz w:val="22"/>
          <w:szCs w:val="22"/>
          <w:lang w:val="en-US"/>
        </w:rPr>
        <w:t xml:space="preserve"> website.</w:t>
      </w:r>
    </w:p>
    <w:p w14:paraId="4185E9C1" w14:textId="2D0F9136" w:rsidR="008D224B" w:rsidRPr="008D224B" w:rsidRDefault="008D224B" w:rsidP="00842409">
      <w:pPr>
        <w:numPr>
          <w:ilvl w:val="0"/>
          <w:numId w:val="17"/>
        </w:numPr>
        <w:tabs>
          <w:tab w:val="left" w:pos="426"/>
          <w:tab w:val="left" w:pos="1134"/>
          <w:tab w:val="left" w:pos="1418"/>
          <w:tab w:val="left" w:pos="1701"/>
          <w:tab w:val="left" w:pos="1985"/>
        </w:tabs>
        <w:autoSpaceDE w:val="0"/>
        <w:autoSpaceDN w:val="0"/>
        <w:adjustRightInd w:val="0"/>
        <w:spacing w:line="276" w:lineRule="auto"/>
        <w:jc w:val="both"/>
        <w:rPr>
          <w:rFonts w:ascii="Arial Nova" w:hAnsi="Arial Nova" w:cs="Arial"/>
          <w:sz w:val="22"/>
          <w:szCs w:val="22"/>
          <w:lang w:val="en-US"/>
        </w:rPr>
      </w:pPr>
      <w:r w:rsidRPr="008D224B">
        <w:rPr>
          <w:rFonts w:ascii="Arial Nova" w:hAnsi="Arial Nova" w:cs="Arial"/>
          <w:sz w:val="22"/>
          <w:szCs w:val="22"/>
          <w:lang w:val="en-US"/>
        </w:rPr>
        <w:t>Ensuring staff are trained to understand that a child</w:t>
      </w:r>
      <w:r w:rsidR="00655604">
        <w:rPr>
          <w:rFonts w:ascii="Arial Nova" w:hAnsi="Arial Nova" w:cs="Arial"/>
          <w:sz w:val="22"/>
          <w:szCs w:val="22"/>
          <w:lang w:val="en-US"/>
        </w:rPr>
        <w:t xml:space="preserve"> or</w:t>
      </w:r>
      <w:r w:rsidRPr="008D224B">
        <w:rPr>
          <w:rFonts w:ascii="Arial Nova" w:hAnsi="Arial Nova" w:cs="Arial"/>
          <w:sz w:val="22"/>
          <w:szCs w:val="22"/>
          <w:lang w:val="en-US"/>
        </w:rPr>
        <w:t xml:space="preserve"> young person harming a peer could be a sign that the child</w:t>
      </w:r>
      <w:r w:rsidR="00655604">
        <w:rPr>
          <w:rFonts w:ascii="Arial Nova" w:hAnsi="Arial Nova" w:cs="Arial"/>
          <w:sz w:val="22"/>
          <w:szCs w:val="22"/>
          <w:lang w:val="en-US"/>
        </w:rPr>
        <w:t xml:space="preserve"> or</w:t>
      </w:r>
      <w:r w:rsidRPr="008D224B">
        <w:rPr>
          <w:rFonts w:ascii="Arial Nova" w:hAnsi="Arial Nova" w:cs="Arial"/>
          <w:sz w:val="22"/>
          <w:szCs w:val="22"/>
          <w:lang w:val="en-US"/>
        </w:rPr>
        <w:t xml:space="preserve"> young person is being abused themselves, and that this would fall under the scope of this policy.</w:t>
      </w:r>
    </w:p>
    <w:p w14:paraId="50D8249A" w14:textId="77777777" w:rsidR="006E6AD8" w:rsidRDefault="006E6AD8"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496568C7" w14:textId="003E4DC8"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Where there is a specific risk or concern reported, the Safeguarding team will conduct a risk assessment to evaluate if there is a risk to </w:t>
      </w:r>
      <w:r w:rsidR="006E6AD8">
        <w:rPr>
          <w:rFonts w:ascii="Arial Nova" w:hAnsi="Arial Nova" w:cs="Arial"/>
          <w:sz w:val="22"/>
          <w:szCs w:val="22"/>
        </w:rPr>
        <w:t>learners</w:t>
      </w:r>
      <w:r w:rsidRPr="008D224B">
        <w:rPr>
          <w:rFonts w:ascii="Arial Nova" w:hAnsi="Arial Nova" w:cs="Arial"/>
          <w:sz w:val="22"/>
          <w:szCs w:val="22"/>
        </w:rPr>
        <w:t xml:space="preserve"> or peers.</w:t>
      </w:r>
    </w:p>
    <w:p w14:paraId="52718810" w14:textId="77777777" w:rsid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6823AEE8" w14:textId="77777777" w:rsidR="00992BF8" w:rsidRDefault="00992BF8"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3227FD6F" w14:textId="77777777" w:rsidR="00EF3FDD" w:rsidRDefault="00EF3FDD"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7C9BA04A" w14:textId="77777777" w:rsidR="00992BF8" w:rsidRPr="008D224B" w:rsidRDefault="00992BF8"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687DAB9F" w14:textId="4E31651F"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b/>
          <w:bCs/>
          <w:sz w:val="22"/>
          <w:szCs w:val="22"/>
        </w:rPr>
      </w:pPr>
      <w:r>
        <w:rPr>
          <w:rFonts w:ascii="Arial Nova" w:hAnsi="Arial Nova" w:cs="Arial"/>
          <w:b/>
          <w:bCs/>
          <w:sz w:val="22"/>
          <w:szCs w:val="22"/>
        </w:rPr>
        <w:t>9</w:t>
      </w:r>
      <w:r w:rsidRPr="008D224B">
        <w:rPr>
          <w:rFonts w:ascii="Arial Nova" w:hAnsi="Arial Nova" w:cs="Arial"/>
          <w:b/>
          <w:bCs/>
          <w:sz w:val="22"/>
          <w:szCs w:val="22"/>
        </w:rPr>
        <w:t>.1 Allegations of abuse made against t</w:t>
      </w:r>
      <w:r w:rsidR="00C17BF4">
        <w:rPr>
          <w:rFonts w:ascii="Arial Nova" w:hAnsi="Arial Nova" w:cs="Arial"/>
          <w:b/>
          <w:bCs/>
          <w:sz w:val="22"/>
          <w:szCs w:val="22"/>
        </w:rPr>
        <w:t>utors</w:t>
      </w:r>
      <w:r w:rsidRPr="008D224B">
        <w:rPr>
          <w:rFonts w:ascii="Arial Nova" w:hAnsi="Arial Nova" w:cs="Arial"/>
          <w:b/>
          <w:bCs/>
          <w:sz w:val="22"/>
          <w:szCs w:val="22"/>
        </w:rPr>
        <w:t xml:space="preserve"> or other staff</w:t>
      </w:r>
    </w:p>
    <w:p w14:paraId="382DDC7D"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52706633" w14:textId="77777777" w:rsidR="008D224B" w:rsidRPr="008D224B" w:rsidRDefault="008D224B" w:rsidP="007E4DFC">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SON has a duty of care to all members of staff (including volunteers). Anyone facing an allegation should be provided with effective support, the allegation should be dealt with quickly, consistently and fairly and should provide effective protection for the learner whilst supporting the staff member.</w:t>
      </w:r>
    </w:p>
    <w:p w14:paraId="3D0D949C" w14:textId="77777777" w:rsidR="008D224B" w:rsidRPr="008D224B" w:rsidRDefault="008D224B" w:rsidP="007E4DFC">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4D0AF598" w14:textId="3CBB5CA0" w:rsidR="008D224B" w:rsidRPr="008D224B" w:rsidRDefault="008D224B" w:rsidP="007E4DFC">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SON follows the guidance from “Keeping Children Safe in Education 202</w:t>
      </w:r>
      <w:r w:rsidR="00A24AD5">
        <w:rPr>
          <w:rFonts w:ascii="Arial Nova" w:hAnsi="Arial Nova" w:cs="Arial"/>
          <w:sz w:val="22"/>
          <w:szCs w:val="22"/>
        </w:rPr>
        <w:t>2</w:t>
      </w:r>
      <w:r w:rsidRPr="008D224B">
        <w:rPr>
          <w:rFonts w:ascii="Arial Nova" w:hAnsi="Arial Nova" w:cs="Arial"/>
          <w:sz w:val="22"/>
          <w:szCs w:val="22"/>
        </w:rPr>
        <w:t xml:space="preserve">” for children under 18 years of age, where a member of staff may have: </w:t>
      </w:r>
    </w:p>
    <w:p w14:paraId="387CA8A7" w14:textId="77777777" w:rsidR="008D224B" w:rsidRPr="008D224B" w:rsidRDefault="008D224B" w:rsidP="007E4DFC">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 behaved in a way that has harmed a child/young person or may have harmed a child/young person. </w:t>
      </w:r>
    </w:p>
    <w:p w14:paraId="215EDFBE" w14:textId="077144FF" w:rsidR="008D224B" w:rsidRPr="008D224B" w:rsidRDefault="008D224B" w:rsidP="007E4DFC">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 possibly committed a criminal offence against or related to a child/young person; </w:t>
      </w:r>
      <w:r w:rsidR="003C6B15">
        <w:rPr>
          <w:rFonts w:ascii="Arial Nova" w:hAnsi="Arial Nova" w:cs="Arial"/>
          <w:sz w:val="22"/>
          <w:szCs w:val="22"/>
        </w:rPr>
        <w:t>and/</w:t>
      </w:r>
      <w:r w:rsidRPr="008D224B">
        <w:rPr>
          <w:rFonts w:ascii="Arial Nova" w:hAnsi="Arial Nova" w:cs="Arial"/>
          <w:sz w:val="22"/>
          <w:szCs w:val="22"/>
        </w:rPr>
        <w:t xml:space="preserve">or </w:t>
      </w:r>
    </w:p>
    <w:p w14:paraId="4FBA4407" w14:textId="2B6C11C2" w:rsidR="008D224B" w:rsidRDefault="008D224B" w:rsidP="007E4DFC">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bookmarkStart w:id="6" w:name="_Hlk128988218"/>
      <w:r w:rsidRPr="008D224B">
        <w:rPr>
          <w:rFonts w:ascii="Arial Nova" w:hAnsi="Arial Nova" w:cs="Arial"/>
          <w:sz w:val="22"/>
          <w:szCs w:val="22"/>
        </w:rPr>
        <w:t>• behaved towards a child/young person or children/young person in a way that indicates he or she would pose a risk of harm to children</w:t>
      </w:r>
      <w:r w:rsidR="00F26E2E">
        <w:rPr>
          <w:rFonts w:ascii="Arial Nova" w:hAnsi="Arial Nova" w:cs="Arial"/>
          <w:sz w:val="22"/>
          <w:szCs w:val="22"/>
        </w:rPr>
        <w:t>, and/or</w:t>
      </w:r>
    </w:p>
    <w:bookmarkEnd w:id="6"/>
    <w:p w14:paraId="24E97C75" w14:textId="4A7076F0" w:rsidR="00F26E2E" w:rsidRDefault="00F26E2E" w:rsidP="007E4DFC">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 behaved </w:t>
      </w:r>
      <w:r w:rsidRPr="00F26E2E">
        <w:rPr>
          <w:rFonts w:ascii="Arial Nova" w:hAnsi="Arial Nova" w:cs="Arial"/>
          <w:sz w:val="22"/>
          <w:szCs w:val="22"/>
        </w:rPr>
        <w:t>or may have behaved in a way that indicates they may not be suitable to work with children.</w:t>
      </w:r>
    </w:p>
    <w:p w14:paraId="37D0AFBD" w14:textId="77777777" w:rsidR="008D224B" w:rsidRPr="008D224B" w:rsidRDefault="008D224B" w:rsidP="007E4DFC">
      <w:pPr>
        <w:tabs>
          <w:tab w:val="left" w:pos="426"/>
          <w:tab w:val="left" w:pos="1134"/>
          <w:tab w:val="left" w:pos="1418"/>
          <w:tab w:val="left" w:pos="1701"/>
          <w:tab w:val="left" w:pos="1985"/>
        </w:tabs>
        <w:autoSpaceDE w:val="0"/>
        <w:autoSpaceDN w:val="0"/>
        <w:adjustRightInd w:val="0"/>
        <w:spacing w:line="276" w:lineRule="auto"/>
        <w:jc w:val="both"/>
        <w:rPr>
          <w:rFonts w:ascii="Arial Nova" w:hAnsi="Arial Nova" w:cs="Arial"/>
          <w:sz w:val="22"/>
          <w:szCs w:val="22"/>
        </w:rPr>
      </w:pPr>
    </w:p>
    <w:p w14:paraId="5BF2AE6A" w14:textId="3BAC5C4F"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The Safeguarding Lead should be notified straight away, in line with SON reporting procedures. The safeguarding team will then respond to the allegation, in line with SON Safeguarding procedures. Allegations of abuse by staff will be dealt with under the Staff Disciplinary Procedure. Cases may well either not meet the criteria set out above or may do so without warranting consideration of either a police investigation or enquiries by local authority children’s social care services. In these cases, local arrangements are followed to resolve cases without delay. </w:t>
      </w:r>
      <w:r w:rsidR="00445A8C" w:rsidRPr="00445A8C">
        <w:rPr>
          <w:rFonts w:ascii="Arial Nova" w:hAnsi="Arial Nova" w:cs="Arial"/>
          <w:sz w:val="22"/>
          <w:szCs w:val="22"/>
        </w:rPr>
        <w:t xml:space="preserve">Where appropriate, an assessment of transferable risk to children with whom the person works should be undertaken. If in doubt </w:t>
      </w:r>
      <w:r w:rsidR="00240888">
        <w:rPr>
          <w:rFonts w:ascii="Arial Nova" w:hAnsi="Arial Nova" w:cs="Arial"/>
          <w:sz w:val="22"/>
          <w:szCs w:val="22"/>
        </w:rPr>
        <w:t xml:space="preserve">SON will </w:t>
      </w:r>
      <w:r w:rsidR="00445A8C" w:rsidRPr="00445A8C">
        <w:rPr>
          <w:rFonts w:ascii="Arial Nova" w:hAnsi="Arial Nova" w:cs="Arial"/>
          <w:sz w:val="22"/>
          <w:szCs w:val="22"/>
        </w:rPr>
        <w:t xml:space="preserve">seek advice from the local authority designated officer (LADO). </w:t>
      </w:r>
      <w:r w:rsidRPr="008D224B">
        <w:rPr>
          <w:rFonts w:ascii="Arial Nova" w:hAnsi="Arial Nova" w:cs="Arial"/>
          <w:sz w:val="22"/>
          <w:szCs w:val="22"/>
        </w:rPr>
        <w:t xml:space="preserve">Where an allegation is deemed to be sufficiently serious, the LADO </w:t>
      </w:r>
      <w:r w:rsidR="00AD7CED">
        <w:rPr>
          <w:rFonts w:ascii="Arial Nova" w:hAnsi="Arial Nova" w:cs="Arial"/>
          <w:sz w:val="22"/>
          <w:szCs w:val="22"/>
        </w:rPr>
        <w:t>will</w:t>
      </w:r>
      <w:r w:rsidRPr="008D224B">
        <w:rPr>
          <w:rFonts w:ascii="Arial Nova" w:hAnsi="Arial Nova" w:cs="Arial"/>
          <w:sz w:val="22"/>
          <w:szCs w:val="22"/>
        </w:rPr>
        <w:t xml:space="preserve"> be informed, and appropriate actions taken to ensure the safety of all parties. </w:t>
      </w:r>
    </w:p>
    <w:p w14:paraId="081A00A9"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6898194D"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Allegations against a teacher who is no longer teaching are referred to the police.</w:t>
      </w:r>
    </w:p>
    <w:p w14:paraId="2E0F8ADF"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6FA5A7D5"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b/>
          <w:bCs/>
          <w:sz w:val="22"/>
          <w:szCs w:val="22"/>
        </w:rPr>
      </w:pPr>
    </w:p>
    <w:p w14:paraId="41249888" w14:textId="0EB322C3"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b/>
          <w:bCs/>
          <w:sz w:val="22"/>
          <w:szCs w:val="22"/>
        </w:rPr>
      </w:pPr>
      <w:r>
        <w:rPr>
          <w:rFonts w:ascii="Arial Nova" w:hAnsi="Arial Nova" w:cs="Arial"/>
          <w:b/>
          <w:bCs/>
          <w:sz w:val="22"/>
          <w:szCs w:val="22"/>
        </w:rPr>
        <w:t>10.</w:t>
      </w:r>
      <w:r w:rsidRPr="008D224B">
        <w:rPr>
          <w:rFonts w:ascii="Arial Nova" w:hAnsi="Arial Nova" w:cs="Arial"/>
          <w:b/>
          <w:bCs/>
          <w:sz w:val="22"/>
          <w:szCs w:val="22"/>
        </w:rPr>
        <w:t xml:space="preserve"> Relationships Between Staff and Learners</w:t>
      </w:r>
    </w:p>
    <w:p w14:paraId="33FC6084"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740F69E3"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Staff are expected to make a clear distinction between what is professional and what is personal </w:t>
      </w:r>
      <w:proofErr w:type="gramStart"/>
      <w:r w:rsidRPr="008D224B">
        <w:rPr>
          <w:rFonts w:ascii="Arial Nova" w:hAnsi="Arial Nova" w:cs="Arial"/>
          <w:sz w:val="22"/>
          <w:szCs w:val="22"/>
        </w:rPr>
        <w:t>with regard to</w:t>
      </w:r>
      <w:proofErr w:type="gramEnd"/>
      <w:r w:rsidRPr="008D224B">
        <w:rPr>
          <w:rFonts w:ascii="Arial Nova" w:hAnsi="Arial Nova" w:cs="Arial"/>
          <w:sz w:val="22"/>
          <w:szCs w:val="22"/>
        </w:rPr>
        <w:t xml:space="preserve"> their relationships with learners.  SON encourages staff/learner relationships to be friendly and supportive, however, this is in the context of a professional relationship.  It is not the same as becoming a learner’s </w:t>
      </w:r>
      <w:proofErr w:type="gramStart"/>
      <w:r w:rsidRPr="008D224B">
        <w:rPr>
          <w:rFonts w:ascii="Arial Nova" w:hAnsi="Arial Nova" w:cs="Arial"/>
          <w:sz w:val="22"/>
          <w:szCs w:val="22"/>
        </w:rPr>
        <w:t>personal friend</w:t>
      </w:r>
      <w:proofErr w:type="gramEnd"/>
      <w:r w:rsidRPr="008D224B">
        <w:rPr>
          <w:rFonts w:ascii="Arial Nova" w:hAnsi="Arial Nova" w:cs="Arial"/>
          <w:sz w:val="22"/>
          <w:szCs w:val="22"/>
        </w:rPr>
        <w:t>. Where there is an imbalance in power (as inevitable in the staff/learner relationship), staff need to be aware that all learners, regardless of age, are in the care of SON and this is not consistent with developing close personal/private relationships. Any sexual contact with a learner under 18 will lead to criminal prosecution under the Sexual Offences Act 2003.</w:t>
      </w:r>
    </w:p>
    <w:p w14:paraId="0E5E23AD"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70EFFD9B" w14:textId="72316ED7" w:rsidR="008D224B" w:rsidRPr="008D224B" w:rsidRDefault="008D224B" w:rsidP="003C35D3">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Inappropriate attitudes, demeanour and language all require care and thought to guard against misinterpretation and accusations of grooming.</w:t>
      </w:r>
      <w:r w:rsidR="003C35D3">
        <w:rPr>
          <w:rFonts w:ascii="Arial Nova" w:hAnsi="Arial Nova" w:cs="Arial"/>
          <w:sz w:val="22"/>
          <w:szCs w:val="22"/>
        </w:rPr>
        <w:t xml:space="preserve"> </w:t>
      </w:r>
      <w:r w:rsidRPr="008D224B">
        <w:rPr>
          <w:rFonts w:ascii="Arial Nova" w:hAnsi="Arial Nova" w:cs="Arial"/>
          <w:sz w:val="22"/>
          <w:szCs w:val="22"/>
        </w:rPr>
        <w:t xml:space="preserve">Staff should be cautious in their communications </w:t>
      </w:r>
      <w:r w:rsidRPr="008D224B">
        <w:rPr>
          <w:rFonts w:ascii="Arial Nova" w:hAnsi="Arial Nova" w:cs="Arial"/>
          <w:sz w:val="22"/>
          <w:szCs w:val="22"/>
        </w:rPr>
        <w:lastRenderedPageBreak/>
        <w:t xml:space="preserve">with </w:t>
      </w:r>
      <w:r w:rsidR="00FB1497">
        <w:rPr>
          <w:rFonts w:ascii="Arial Nova" w:hAnsi="Arial Nova" w:cs="Arial"/>
          <w:sz w:val="22"/>
          <w:szCs w:val="22"/>
        </w:rPr>
        <w:t>learner</w:t>
      </w:r>
      <w:r w:rsidRPr="008D224B">
        <w:rPr>
          <w:rFonts w:ascii="Arial Nova" w:hAnsi="Arial Nova" w:cs="Arial"/>
          <w:sz w:val="22"/>
          <w:szCs w:val="22"/>
        </w:rPr>
        <w:t xml:space="preserve">s </w:t>
      </w:r>
      <w:proofErr w:type="gramStart"/>
      <w:r w:rsidRPr="008D224B">
        <w:rPr>
          <w:rFonts w:ascii="Arial Nova" w:hAnsi="Arial Nova" w:cs="Arial"/>
          <w:sz w:val="22"/>
          <w:szCs w:val="22"/>
        </w:rPr>
        <w:t>so as to</w:t>
      </w:r>
      <w:proofErr w:type="gramEnd"/>
      <w:r w:rsidRPr="008D224B">
        <w:rPr>
          <w:rFonts w:ascii="Arial Nova" w:hAnsi="Arial Nova" w:cs="Arial"/>
          <w:sz w:val="22"/>
          <w:szCs w:val="22"/>
        </w:rPr>
        <w:t xml:space="preserve"> avoid any possible misinterpretation of their motives or any behaviour which could be construed as inappropriate.</w:t>
      </w:r>
      <w:r w:rsidRPr="008D224B">
        <w:rPr>
          <w:rFonts w:ascii="Arial Nova" w:hAnsi="Arial Nova" w:cs="Arial"/>
          <w:i/>
          <w:sz w:val="22"/>
          <w:szCs w:val="22"/>
        </w:rPr>
        <w:t xml:space="preserve"> </w:t>
      </w:r>
      <w:r w:rsidRPr="008D224B">
        <w:rPr>
          <w:rFonts w:ascii="Arial Nova" w:hAnsi="Arial Nova" w:cs="Arial"/>
          <w:sz w:val="22"/>
          <w:szCs w:val="22"/>
        </w:rPr>
        <w:t>They should not</w:t>
      </w:r>
      <w:r w:rsidRPr="008D224B">
        <w:rPr>
          <w:rFonts w:ascii="Arial Nova" w:hAnsi="Arial Nova" w:cs="Arial"/>
          <w:i/>
          <w:sz w:val="22"/>
          <w:szCs w:val="22"/>
        </w:rPr>
        <w:t xml:space="preserve"> </w:t>
      </w:r>
      <w:r w:rsidRPr="008D224B">
        <w:rPr>
          <w:rFonts w:ascii="Arial Nova" w:hAnsi="Arial Nova" w:cs="Arial"/>
          <w:sz w:val="22"/>
          <w:szCs w:val="22"/>
        </w:rPr>
        <w:t xml:space="preserve">give their personal contact details including personal e-mail, personal blogs and websites, home or personal mobile telephone numbers.  </w:t>
      </w:r>
    </w:p>
    <w:p w14:paraId="41E122FD"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75080B2A" w14:textId="37F27D76"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Where social contact is made through interests outside of work or through the </w:t>
      </w:r>
      <w:r w:rsidR="00D17529">
        <w:rPr>
          <w:rFonts w:ascii="Arial Nova" w:hAnsi="Arial Nova" w:cs="Arial"/>
          <w:sz w:val="22"/>
          <w:szCs w:val="22"/>
        </w:rPr>
        <w:t>learner</w:t>
      </w:r>
      <w:r w:rsidR="00AE79B7">
        <w:rPr>
          <w:rFonts w:ascii="Arial Nova" w:hAnsi="Arial Nova" w:cs="Arial"/>
          <w:sz w:val="22"/>
          <w:szCs w:val="22"/>
        </w:rPr>
        <w:t>’s</w:t>
      </w:r>
      <w:r w:rsidRPr="008D224B">
        <w:rPr>
          <w:rFonts w:ascii="Arial Nova" w:hAnsi="Arial Nova" w:cs="Arial"/>
          <w:sz w:val="22"/>
          <w:szCs w:val="22"/>
        </w:rPr>
        <w:t xml:space="preserve"> own family or personal networks, this should be notified </w:t>
      </w:r>
      <w:r w:rsidR="00AE79B7">
        <w:rPr>
          <w:rFonts w:ascii="Arial Nova" w:hAnsi="Arial Nova" w:cs="Arial"/>
          <w:sz w:val="22"/>
          <w:szCs w:val="22"/>
        </w:rPr>
        <w:t>to</w:t>
      </w:r>
      <w:r w:rsidRPr="008D224B">
        <w:rPr>
          <w:rFonts w:ascii="Arial Nova" w:hAnsi="Arial Nova" w:cs="Arial"/>
          <w:sz w:val="22"/>
          <w:szCs w:val="22"/>
        </w:rPr>
        <w:t xml:space="preserve"> the line manager and recorded.</w:t>
      </w:r>
    </w:p>
    <w:p w14:paraId="50A1407E"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553413E3"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Behaviour by staff that puts learners at risk or is in breach of the boundaries separating professional from personal relationships will lead to disciplinary action under the Staff Disciplinary Procedure.</w:t>
      </w:r>
    </w:p>
    <w:p w14:paraId="49EBDDCE"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78A908B7"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NOTE:  Staff employed by external contractors are also expected to adhere to this guidance. They should not develop, or attempt to develop, personal relationships with SON learners, whether on SON premises, </w:t>
      </w:r>
      <w:proofErr w:type="gramStart"/>
      <w:r w:rsidRPr="008D224B">
        <w:rPr>
          <w:rFonts w:ascii="Arial Nova" w:hAnsi="Arial Nova" w:cs="Arial"/>
          <w:sz w:val="22"/>
          <w:szCs w:val="22"/>
        </w:rPr>
        <w:t>employers</w:t>
      </w:r>
      <w:proofErr w:type="gramEnd"/>
      <w:r w:rsidRPr="008D224B">
        <w:rPr>
          <w:rFonts w:ascii="Arial Nova" w:hAnsi="Arial Nova" w:cs="Arial"/>
          <w:sz w:val="22"/>
          <w:szCs w:val="22"/>
        </w:rPr>
        <w:t xml:space="preserve"> premises or on-line. If anyone observes inappropriate behaviour, they should ensure it is raised with a member of the Safeguarding team immediately.</w:t>
      </w:r>
    </w:p>
    <w:p w14:paraId="07C04F5E"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77B1786D"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6E65DF09" w14:textId="36401880"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b/>
          <w:bCs/>
          <w:sz w:val="22"/>
          <w:szCs w:val="22"/>
        </w:rPr>
      </w:pPr>
      <w:r>
        <w:rPr>
          <w:rFonts w:ascii="Arial Nova" w:hAnsi="Arial Nova" w:cs="Arial"/>
          <w:b/>
          <w:bCs/>
          <w:sz w:val="22"/>
          <w:szCs w:val="22"/>
        </w:rPr>
        <w:t>11.</w:t>
      </w:r>
      <w:r w:rsidRPr="008D224B">
        <w:rPr>
          <w:rFonts w:ascii="Arial Nova" w:hAnsi="Arial Nova" w:cs="Arial"/>
          <w:b/>
          <w:bCs/>
          <w:sz w:val="22"/>
          <w:szCs w:val="22"/>
        </w:rPr>
        <w:t xml:space="preserve"> Policy Application</w:t>
      </w:r>
    </w:p>
    <w:p w14:paraId="552A5CC5"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5535DF2F" w14:textId="7B7F0093"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The policy applies to all </w:t>
      </w:r>
      <w:r w:rsidR="001971DD">
        <w:rPr>
          <w:rFonts w:ascii="Arial Nova" w:hAnsi="Arial Nova" w:cs="Arial"/>
          <w:sz w:val="22"/>
          <w:szCs w:val="22"/>
        </w:rPr>
        <w:t>learners</w:t>
      </w:r>
      <w:r w:rsidRPr="008D224B">
        <w:rPr>
          <w:rFonts w:ascii="Arial Nova" w:hAnsi="Arial Nova" w:cs="Arial"/>
          <w:sz w:val="22"/>
          <w:szCs w:val="22"/>
        </w:rPr>
        <w:t>, governors, staff (including temporary staff) and volunteers working for SON in all locations where education and training is delivered to children</w:t>
      </w:r>
      <w:r w:rsidR="00FA4D2D">
        <w:rPr>
          <w:rFonts w:ascii="Arial Nova" w:hAnsi="Arial Nova" w:cs="Arial"/>
          <w:sz w:val="22"/>
          <w:szCs w:val="22"/>
        </w:rPr>
        <w:t>, young people</w:t>
      </w:r>
      <w:r w:rsidRPr="008D224B">
        <w:rPr>
          <w:rFonts w:ascii="Arial Nova" w:hAnsi="Arial Nova" w:cs="Arial"/>
          <w:sz w:val="22"/>
          <w:szCs w:val="22"/>
        </w:rPr>
        <w:t xml:space="preserve"> and adults</w:t>
      </w:r>
      <w:r w:rsidR="00262865">
        <w:rPr>
          <w:rFonts w:ascii="Arial Nova" w:hAnsi="Arial Nova" w:cs="Arial"/>
          <w:sz w:val="22"/>
          <w:szCs w:val="22"/>
        </w:rPr>
        <w:t xml:space="preserve"> at risk</w:t>
      </w:r>
      <w:r w:rsidRPr="008D224B">
        <w:rPr>
          <w:rFonts w:ascii="Arial Nova" w:hAnsi="Arial Nova" w:cs="Arial"/>
          <w:sz w:val="22"/>
          <w:szCs w:val="22"/>
        </w:rPr>
        <w:t xml:space="preserve">. It applies also to those situations where </w:t>
      </w:r>
      <w:r w:rsidR="004E18FB">
        <w:rPr>
          <w:rFonts w:ascii="Arial Nova" w:hAnsi="Arial Nova" w:cs="Arial"/>
          <w:sz w:val="22"/>
          <w:szCs w:val="22"/>
        </w:rPr>
        <w:t>learners</w:t>
      </w:r>
      <w:r w:rsidRPr="008D224B">
        <w:rPr>
          <w:rFonts w:ascii="Arial Nova" w:hAnsi="Arial Nova" w:cs="Arial"/>
          <w:sz w:val="22"/>
          <w:szCs w:val="22"/>
        </w:rPr>
        <w:t xml:space="preserve"> are in a workplace setting undertaking vocational training or studying for vocational qualifications. The policy also covers collaborative provision and staff employed directly by contractors supplying services on behalf of SON.</w:t>
      </w:r>
    </w:p>
    <w:p w14:paraId="0EC00450"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77723CA9" w14:textId="40CA4F26"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For most purposes, a child may be defined as ‘a person who has not yet reached their 18th birthday (Working Together to Safeguard Children’ 201</w:t>
      </w:r>
      <w:r w:rsidR="00980149">
        <w:rPr>
          <w:rFonts w:ascii="Arial Nova" w:hAnsi="Arial Nova" w:cs="Arial"/>
          <w:sz w:val="22"/>
          <w:szCs w:val="22"/>
        </w:rPr>
        <w:t>8</w:t>
      </w:r>
      <w:r w:rsidRPr="008D224B">
        <w:rPr>
          <w:rFonts w:ascii="Arial Nova" w:hAnsi="Arial Nova" w:cs="Arial"/>
          <w:sz w:val="22"/>
          <w:szCs w:val="22"/>
        </w:rPr>
        <w:t xml:space="preserve">). However, the Children Act 2004 defines a ‘child' as a person under the age of 18 years </w:t>
      </w:r>
      <w:proofErr w:type="gramStart"/>
      <w:r w:rsidRPr="008D224B">
        <w:rPr>
          <w:rFonts w:ascii="Arial Nova" w:hAnsi="Arial Nova" w:cs="Arial"/>
          <w:sz w:val="22"/>
          <w:szCs w:val="22"/>
        </w:rPr>
        <w:t>and also</w:t>
      </w:r>
      <w:proofErr w:type="gramEnd"/>
      <w:r w:rsidRPr="008D224B">
        <w:rPr>
          <w:rFonts w:ascii="Arial Nova" w:hAnsi="Arial Nova" w:cs="Arial"/>
          <w:sz w:val="22"/>
          <w:szCs w:val="22"/>
        </w:rPr>
        <w:t xml:space="preserve"> covers adults</w:t>
      </w:r>
      <w:r w:rsidR="009414BD">
        <w:rPr>
          <w:rFonts w:ascii="Arial Nova" w:hAnsi="Arial Nova" w:cs="Arial"/>
          <w:sz w:val="22"/>
          <w:szCs w:val="22"/>
        </w:rPr>
        <w:t xml:space="preserve"> at risk</w:t>
      </w:r>
      <w:r w:rsidRPr="008D224B">
        <w:rPr>
          <w:rFonts w:ascii="Arial Nova" w:hAnsi="Arial Nova" w:cs="Arial"/>
          <w:sz w:val="22"/>
          <w:szCs w:val="22"/>
        </w:rPr>
        <w:t xml:space="preserve"> with a disability up to the age of 25. A</w:t>
      </w:r>
      <w:r w:rsidR="009414BD">
        <w:rPr>
          <w:rFonts w:ascii="Arial Nova" w:hAnsi="Arial Nova" w:cs="Arial"/>
          <w:sz w:val="22"/>
          <w:szCs w:val="22"/>
        </w:rPr>
        <w:t>n</w:t>
      </w:r>
      <w:r w:rsidRPr="008D224B">
        <w:rPr>
          <w:rFonts w:ascii="Arial Nova" w:hAnsi="Arial Nova" w:cs="Arial"/>
          <w:sz w:val="22"/>
          <w:szCs w:val="22"/>
        </w:rPr>
        <w:t xml:space="preserve"> adult </w:t>
      </w:r>
      <w:r w:rsidR="009414BD">
        <w:rPr>
          <w:rFonts w:ascii="Arial Nova" w:hAnsi="Arial Nova" w:cs="Arial"/>
          <w:sz w:val="22"/>
          <w:szCs w:val="22"/>
        </w:rPr>
        <w:t xml:space="preserve">at risk </w:t>
      </w:r>
      <w:r w:rsidRPr="008D224B">
        <w:rPr>
          <w:rFonts w:ascii="Arial Nova" w:hAnsi="Arial Nova" w:cs="Arial"/>
          <w:sz w:val="22"/>
          <w:szCs w:val="22"/>
        </w:rPr>
        <w:t>is defined as ‘a person aged 18 or over who is, or may be</w:t>
      </w:r>
      <w:r w:rsidR="007A5D26">
        <w:rPr>
          <w:rFonts w:ascii="Arial Nova" w:hAnsi="Arial Nova" w:cs="Arial"/>
          <w:sz w:val="22"/>
          <w:szCs w:val="22"/>
        </w:rPr>
        <w:t>,</w:t>
      </w:r>
      <w:r w:rsidRPr="008D224B">
        <w:rPr>
          <w:rFonts w:ascii="Arial Nova" w:hAnsi="Arial Nova" w:cs="Arial"/>
          <w:sz w:val="22"/>
          <w:szCs w:val="22"/>
        </w:rPr>
        <w:t xml:space="preserve"> in need of community care services by reason of mental or other disability, age or illness; and who is or may be unable to take care of him/herself, or unable to protect themselves against significant harm or exploitation’ (Safeguarding Vulnerable Groups Act 2006).</w:t>
      </w:r>
    </w:p>
    <w:p w14:paraId="748E2A29"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0CF45006"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However, it is important to be aware that following amendments to the Safeguarding Vulnerable Groups Act 2006, by the Protection of Freedoms Act 2012, adults are no longer deemed vulnerable because of their personal attributes, characteristics or abilities. An adult is considered ‘vulnerable’ if they receive a health, personal or social care service from a professional. Personal services would include, for example, help with financial matters, feeding, washing or dressing.</w:t>
      </w:r>
    </w:p>
    <w:p w14:paraId="13AEA3AA"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2DC96E0D"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No matter what an individual’s role is at SON, each person is highly likely to encounter children, young people and adults </w:t>
      </w:r>
      <w:proofErr w:type="gramStart"/>
      <w:r w:rsidRPr="008D224B">
        <w:rPr>
          <w:rFonts w:ascii="Arial Nova" w:hAnsi="Arial Nova" w:cs="Arial"/>
          <w:sz w:val="22"/>
          <w:szCs w:val="22"/>
        </w:rPr>
        <w:t>during the course of</w:t>
      </w:r>
      <w:proofErr w:type="gramEnd"/>
      <w:r w:rsidRPr="008D224B">
        <w:rPr>
          <w:rFonts w:ascii="Arial Nova" w:hAnsi="Arial Nova" w:cs="Arial"/>
          <w:sz w:val="22"/>
          <w:szCs w:val="22"/>
        </w:rPr>
        <w:t xml:space="preserve"> their normal working activities. Our staff are therefore in a unique position to be able to observe signs of abuse or neglect, or changes in behaviour which may indicate a person may be being abused or neglected. </w:t>
      </w:r>
    </w:p>
    <w:p w14:paraId="238FB287"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5AC0BBA9" w14:textId="3D879106"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lastRenderedPageBreak/>
        <w:t xml:space="preserve">Safeguarding encompasses issues such as </w:t>
      </w:r>
      <w:r w:rsidR="001D20D3">
        <w:rPr>
          <w:rFonts w:ascii="Arial Nova" w:hAnsi="Arial Nova" w:cs="Arial"/>
          <w:sz w:val="22"/>
          <w:szCs w:val="22"/>
        </w:rPr>
        <w:t>learner</w:t>
      </w:r>
      <w:r w:rsidRPr="008D224B">
        <w:rPr>
          <w:rFonts w:ascii="Arial Nova" w:hAnsi="Arial Nova" w:cs="Arial"/>
          <w:sz w:val="22"/>
          <w:szCs w:val="22"/>
        </w:rPr>
        <w:t xml:space="preserve"> health and safety, bullying, arrangements to meet medical need, provision of first aid, </w:t>
      </w:r>
      <w:r w:rsidR="00C47C83">
        <w:rPr>
          <w:rFonts w:ascii="Arial Nova" w:hAnsi="Arial Nova" w:cs="Arial"/>
          <w:sz w:val="22"/>
          <w:szCs w:val="22"/>
        </w:rPr>
        <w:t>on-site</w:t>
      </w:r>
      <w:r w:rsidRPr="008D224B">
        <w:rPr>
          <w:rFonts w:ascii="Arial Nova" w:hAnsi="Arial Nova" w:cs="Arial"/>
          <w:sz w:val="22"/>
          <w:szCs w:val="22"/>
        </w:rPr>
        <w:t xml:space="preserve"> security, access to and use of information technology.</w:t>
      </w:r>
    </w:p>
    <w:p w14:paraId="2EEC1B56"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32E17D06" w14:textId="08BFA008"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We recognise the positive contribution that the Prevent strategy can make towards protecting </w:t>
      </w:r>
      <w:r w:rsidR="000A096E">
        <w:rPr>
          <w:rFonts w:ascii="Arial Nova" w:hAnsi="Arial Nova" w:cs="Arial"/>
          <w:sz w:val="22"/>
          <w:szCs w:val="22"/>
        </w:rPr>
        <w:t>learners</w:t>
      </w:r>
      <w:r w:rsidRPr="008D224B">
        <w:rPr>
          <w:rFonts w:ascii="Arial Nova" w:hAnsi="Arial Nova" w:cs="Arial"/>
          <w:sz w:val="22"/>
          <w:szCs w:val="22"/>
        </w:rPr>
        <w:t xml:space="preserve"> from the emerging grooming issues surrounding radicalisation to violent extremism. We will continue to empower our </w:t>
      </w:r>
      <w:r w:rsidR="000A096E">
        <w:rPr>
          <w:rFonts w:ascii="Arial Nova" w:hAnsi="Arial Nova" w:cs="Arial"/>
          <w:sz w:val="22"/>
          <w:szCs w:val="22"/>
        </w:rPr>
        <w:t>learners</w:t>
      </w:r>
      <w:r w:rsidRPr="008D224B">
        <w:rPr>
          <w:rFonts w:ascii="Arial Nova" w:hAnsi="Arial Nova" w:cs="Arial"/>
          <w:sz w:val="22"/>
          <w:szCs w:val="22"/>
        </w:rPr>
        <w:t xml:space="preserve"> to create communities that are resilient to extremism and protecting the wellbeing of those who may be vulnerable to being drawn into violent extremism or crime. SON will also continue to promote the development of spaces for free debate where shared values can be reinforced.</w:t>
      </w:r>
    </w:p>
    <w:p w14:paraId="0F860D4C"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24B8E657"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Our procedures for safeguarding reflect those of our Local Authority Safeguarding Children Board child protection procedures and are based upon the Local authorities Multi Agency Adult Protection Policy, Guidelines and procedures.</w:t>
      </w:r>
    </w:p>
    <w:p w14:paraId="64696741"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3AAB05AD"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4E058840" w14:textId="14D3BDE6"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b/>
          <w:bCs/>
          <w:sz w:val="22"/>
          <w:szCs w:val="22"/>
        </w:rPr>
      </w:pPr>
      <w:r>
        <w:rPr>
          <w:rFonts w:ascii="Arial Nova" w:hAnsi="Arial Nova" w:cs="Arial"/>
          <w:b/>
          <w:bCs/>
          <w:sz w:val="22"/>
          <w:szCs w:val="22"/>
        </w:rPr>
        <w:t>12.</w:t>
      </w:r>
      <w:r w:rsidRPr="008D224B">
        <w:rPr>
          <w:rFonts w:ascii="Arial Nova" w:hAnsi="Arial Nova" w:cs="Arial"/>
          <w:b/>
          <w:bCs/>
          <w:sz w:val="22"/>
          <w:szCs w:val="22"/>
        </w:rPr>
        <w:t xml:space="preserve"> Policy Review and Access</w:t>
      </w:r>
    </w:p>
    <w:p w14:paraId="4548E740" w14:textId="77777777"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b/>
          <w:bCs/>
          <w:sz w:val="22"/>
          <w:szCs w:val="22"/>
        </w:rPr>
      </w:pPr>
    </w:p>
    <w:p w14:paraId="18DC6096" w14:textId="3931ADC3" w:rsidR="008D224B" w:rsidRPr="008D224B" w:rsidRDefault="008D224B" w:rsidP="008D224B">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r w:rsidRPr="008D224B">
        <w:rPr>
          <w:rFonts w:ascii="Arial Nova" w:hAnsi="Arial Nova" w:cs="Arial"/>
          <w:sz w:val="22"/>
          <w:szCs w:val="22"/>
        </w:rPr>
        <w:t xml:space="preserve">The policy will be subject to annual review. The review will be initiated by our Designated Safeguarding Lead. The policy is available on the Skills Office Network website and for all staff via our internal portal and all staff are provided with the policy during their induction training. The commitment </w:t>
      </w:r>
      <w:r w:rsidR="000D7DE6">
        <w:rPr>
          <w:rFonts w:ascii="Arial Nova" w:hAnsi="Arial Nova" w:cs="Arial"/>
          <w:sz w:val="22"/>
          <w:szCs w:val="22"/>
        </w:rPr>
        <w:t xml:space="preserve">to </w:t>
      </w:r>
      <w:r w:rsidRPr="008D224B">
        <w:rPr>
          <w:rFonts w:ascii="Arial Nova" w:hAnsi="Arial Nova" w:cs="Arial"/>
          <w:sz w:val="22"/>
          <w:szCs w:val="22"/>
        </w:rPr>
        <w:t xml:space="preserve">and understanding of this policy </w:t>
      </w:r>
      <w:r w:rsidR="000D7DE6">
        <w:rPr>
          <w:rFonts w:ascii="Arial Nova" w:hAnsi="Arial Nova" w:cs="Arial"/>
          <w:sz w:val="22"/>
          <w:szCs w:val="22"/>
        </w:rPr>
        <w:t>is</w:t>
      </w:r>
      <w:r w:rsidRPr="008D224B">
        <w:rPr>
          <w:rFonts w:ascii="Arial Nova" w:hAnsi="Arial Nova" w:cs="Arial"/>
          <w:sz w:val="22"/>
          <w:szCs w:val="22"/>
        </w:rPr>
        <w:t xml:space="preserve"> reinforced during staff 1-1’s, team meetings Safeguarding meetings, training, updates and regular communications.  </w:t>
      </w:r>
    </w:p>
    <w:p w14:paraId="3B3D68DC" w14:textId="77777777" w:rsidR="008D224B" w:rsidRPr="004640A7" w:rsidRDefault="008D224B" w:rsidP="004640A7">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4ECE096B" w14:textId="77777777" w:rsidR="000A350B" w:rsidRDefault="000A350B" w:rsidP="00901042">
      <w:pPr>
        <w:tabs>
          <w:tab w:val="left" w:pos="426"/>
          <w:tab w:val="left" w:pos="1134"/>
          <w:tab w:val="left" w:pos="1418"/>
          <w:tab w:val="left" w:pos="1701"/>
          <w:tab w:val="left" w:pos="1985"/>
        </w:tabs>
        <w:autoSpaceDE w:val="0"/>
        <w:autoSpaceDN w:val="0"/>
        <w:adjustRightInd w:val="0"/>
        <w:spacing w:line="276" w:lineRule="auto"/>
        <w:ind w:left="426"/>
        <w:jc w:val="both"/>
        <w:rPr>
          <w:rFonts w:ascii="Arial Nova" w:hAnsi="Arial Nova" w:cs="Arial"/>
          <w:sz w:val="22"/>
          <w:szCs w:val="22"/>
        </w:rPr>
      </w:pPr>
    </w:p>
    <w:p w14:paraId="7F9938DE" w14:textId="342793C9" w:rsidR="009E447D" w:rsidRDefault="009E447D" w:rsidP="005E76B6"/>
    <w:p w14:paraId="6D5D58AA" w14:textId="311F5903" w:rsidR="009E447D" w:rsidRDefault="009E447D" w:rsidP="005E76B6"/>
    <w:p w14:paraId="1AA68742" w14:textId="019FA72D" w:rsidR="009E447D" w:rsidRDefault="009E447D" w:rsidP="005E76B6"/>
    <w:p w14:paraId="64DD25AA" w14:textId="12FACD11" w:rsidR="009E447D" w:rsidRDefault="009E447D" w:rsidP="005E76B6"/>
    <w:p w14:paraId="3A99D01B" w14:textId="39D167DD" w:rsidR="009E447D" w:rsidRDefault="009E447D" w:rsidP="005E76B6"/>
    <w:p w14:paraId="318A4AC6" w14:textId="21635E54" w:rsidR="009E447D" w:rsidRDefault="009E447D" w:rsidP="005E76B6"/>
    <w:p w14:paraId="7C269288" w14:textId="6ED05953" w:rsidR="009E447D" w:rsidRDefault="009E447D" w:rsidP="005E76B6"/>
    <w:p w14:paraId="49FFB0F9" w14:textId="713528FB" w:rsidR="009E447D" w:rsidRDefault="009E447D" w:rsidP="005E76B6"/>
    <w:p w14:paraId="1F720DF0" w14:textId="758D6143" w:rsidR="009E447D" w:rsidRDefault="009E447D" w:rsidP="005E76B6"/>
    <w:p w14:paraId="4BD94691" w14:textId="697512FF" w:rsidR="009E447D" w:rsidRDefault="009E447D" w:rsidP="005E76B6"/>
    <w:p w14:paraId="4B66B72C" w14:textId="3E8DFA76" w:rsidR="009E447D" w:rsidRDefault="009E447D" w:rsidP="005E76B6"/>
    <w:p w14:paraId="67CE54C9" w14:textId="71978DA4" w:rsidR="009E447D" w:rsidRDefault="009E447D" w:rsidP="005E76B6"/>
    <w:p w14:paraId="5E21B8A0" w14:textId="4EB4A944" w:rsidR="009E447D" w:rsidRDefault="009E447D" w:rsidP="005E76B6"/>
    <w:p w14:paraId="03CE7910" w14:textId="230708BF" w:rsidR="009E447D" w:rsidRDefault="009E447D" w:rsidP="005E76B6"/>
    <w:p w14:paraId="5FE74820" w14:textId="46C6CB11" w:rsidR="009E447D" w:rsidRDefault="009E447D" w:rsidP="005E76B6"/>
    <w:p w14:paraId="5369240A" w14:textId="03987DCF" w:rsidR="009E447D" w:rsidRDefault="009E447D" w:rsidP="005E76B6"/>
    <w:p w14:paraId="0C1F3070" w14:textId="2392020B" w:rsidR="009E447D" w:rsidRDefault="009E447D" w:rsidP="005E76B6"/>
    <w:p w14:paraId="3365332B" w14:textId="4C68C3EC" w:rsidR="009E447D" w:rsidRDefault="009E447D" w:rsidP="005E76B6"/>
    <w:p w14:paraId="6A3123A0" w14:textId="7A30AABB" w:rsidR="009E447D" w:rsidRDefault="009E447D" w:rsidP="005E76B6"/>
    <w:p w14:paraId="3812C092" w14:textId="42726599" w:rsidR="009E447D" w:rsidRDefault="009E447D" w:rsidP="005E76B6"/>
    <w:p w14:paraId="39B08024" w14:textId="4330AB96" w:rsidR="009E447D" w:rsidRDefault="009E447D" w:rsidP="005E76B6"/>
    <w:p w14:paraId="3D337069" w14:textId="796C3A97" w:rsidR="009E447D" w:rsidRDefault="009E447D" w:rsidP="005E76B6"/>
    <w:p w14:paraId="4810B9E0" w14:textId="679429D5" w:rsidR="009E447D" w:rsidRDefault="007B60FA" w:rsidP="0048707C">
      <w:pPr>
        <w:jc w:val="center"/>
        <w:rPr>
          <w:rFonts w:ascii="Arial Nova" w:hAnsi="Arial Nova"/>
          <w:u w:val="single"/>
        </w:rPr>
      </w:pPr>
      <w:r w:rsidRPr="00E5529A">
        <w:rPr>
          <w:rFonts w:ascii="Arial Nova" w:hAnsi="Arial Nova"/>
          <w:u w:val="single"/>
        </w:rPr>
        <w:t>APPENDICES:</w:t>
      </w:r>
    </w:p>
    <w:p w14:paraId="2198FF31" w14:textId="77777777" w:rsidR="00E5529A" w:rsidRPr="00E5529A" w:rsidRDefault="00E5529A" w:rsidP="00E5529A">
      <w:pPr>
        <w:rPr>
          <w:rFonts w:ascii="Arial Nova" w:hAnsi="Arial Nova"/>
          <w:sz w:val="22"/>
          <w:szCs w:val="22"/>
          <w:u w:val="single"/>
        </w:rPr>
      </w:pPr>
    </w:p>
    <w:p w14:paraId="16F453FF"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b/>
          <w:bCs/>
          <w:color w:val="000000"/>
          <w:lang w:eastAsia="en-US"/>
        </w:rPr>
      </w:pPr>
      <w:bookmarkStart w:id="7" w:name="_Hlk128996753"/>
      <w:r w:rsidRPr="00E5529A">
        <w:rPr>
          <w:rFonts w:ascii="Arial Nova" w:eastAsia="Calibri" w:hAnsi="Arial Nova" w:cs="Arial"/>
          <w:b/>
          <w:bCs/>
          <w:color w:val="000000"/>
          <w:lang w:eastAsia="en-US"/>
        </w:rPr>
        <w:t>Appendix 1 - Legal framework</w:t>
      </w:r>
    </w:p>
    <w:p w14:paraId="36472891"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sz w:val="22"/>
          <w:szCs w:val="22"/>
          <w:lang w:eastAsia="en-US"/>
        </w:rPr>
      </w:pPr>
    </w:p>
    <w:p w14:paraId="62EC0EBA" w14:textId="6023B216"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SON has a statutory duty to create a safe learning environment for all, but specifically in relation to children and </w:t>
      </w:r>
      <w:r w:rsidR="00BD284C">
        <w:rPr>
          <w:rFonts w:ascii="Arial Nova" w:eastAsia="Calibri" w:hAnsi="Arial Nova" w:cs="Arial"/>
          <w:sz w:val="22"/>
          <w:szCs w:val="22"/>
          <w:lang w:eastAsia="en-US"/>
        </w:rPr>
        <w:t>adults at risk</w:t>
      </w:r>
      <w:r w:rsidRPr="00E5529A">
        <w:rPr>
          <w:rFonts w:ascii="Arial Nova" w:eastAsia="Calibri" w:hAnsi="Arial Nova" w:cs="Arial"/>
          <w:sz w:val="22"/>
          <w:szCs w:val="22"/>
          <w:lang w:eastAsia="en-US"/>
        </w:rPr>
        <w:t xml:space="preserve"> under the </w:t>
      </w:r>
      <w:r w:rsidRPr="00E5529A">
        <w:rPr>
          <w:rFonts w:ascii="Arial Nova" w:eastAsia="Calibri" w:hAnsi="Arial Nova" w:cs="Arial"/>
          <w:sz w:val="22"/>
          <w:szCs w:val="22"/>
          <w:u w:val="single"/>
          <w:lang w:eastAsia="en-US"/>
        </w:rPr>
        <w:t>Children Act</w:t>
      </w:r>
      <w:r w:rsidR="001039CA">
        <w:rPr>
          <w:rFonts w:ascii="Arial Nova" w:eastAsia="Calibri" w:hAnsi="Arial Nova" w:cs="Arial"/>
          <w:sz w:val="22"/>
          <w:szCs w:val="22"/>
          <w:u w:val="single"/>
          <w:lang w:eastAsia="en-US"/>
        </w:rPr>
        <w:t xml:space="preserve"> </w:t>
      </w:r>
      <w:r w:rsidRPr="00E5529A">
        <w:rPr>
          <w:rFonts w:ascii="Arial Nova" w:eastAsia="Calibri" w:hAnsi="Arial Nova" w:cs="Arial"/>
          <w:sz w:val="22"/>
          <w:szCs w:val="22"/>
          <w:u w:val="single"/>
          <w:lang w:eastAsia="en-US"/>
        </w:rPr>
        <w:t>1989, 2004</w:t>
      </w:r>
      <w:r w:rsidR="000025BC">
        <w:rPr>
          <w:rFonts w:ascii="Arial Nova" w:eastAsia="Calibri" w:hAnsi="Arial Nova" w:cs="Arial"/>
          <w:sz w:val="22"/>
          <w:szCs w:val="22"/>
          <w:lang w:eastAsia="en-US"/>
        </w:rPr>
        <w:t xml:space="preserve">, </w:t>
      </w:r>
      <w:r w:rsidRPr="00E5529A">
        <w:rPr>
          <w:rFonts w:ascii="Arial Nova" w:eastAsia="Calibri" w:hAnsi="Arial Nova" w:cs="Arial"/>
          <w:sz w:val="22"/>
          <w:szCs w:val="22"/>
          <w:lang w:eastAsia="en-US"/>
        </w:rPr>
        <w:t xml:space="preserve">the </w:t>
      </w:r>
      <w:r w:rsidRPr="00E5529A">
        <w:rPr>
          <w:rFonts w:ascii="Arial Nova" w:eastAsia="Calibri" w:hAnsi="Arial Nova" w:cs="Arial"/>
          <w:sz w:val="22"/>
          <w:szCs w:val="22"/>
          <w:u w:val="single"/>
          <w:lang w:eastAsia="en-US"/>
        </w:rPr>
        <w:t>Education Act 2002</w:t>
      </w:r>
      <w:r w:rsidRPr="00E5529A">
        <w:rPr>
          <w:rFonts w:ascii="Arial Nova" w:eastAsia="Calibri" w:hAnsi="Arial Nova" w:cs="Arial"/>
          <w:sz w:val="22"/>
          <w:szCs w:val="22"/>
          <w:lang w:eastAsia="en-US"/>
        </w:rPr>
        <w:t xml:space="preserve">, The </w:t>
      </w:r>
      <w:r w:rsidRPr="00E5529A">
        <w:rPr>
          <w:rFonts w:ascii="Arial Nova" w:eastAsia="Calibri" w:hAnsi="Arial Nova" w:cs="Arial"/>
          <w:sz w:val="22"/>
          <w:szCs w:val="22"/>
          <w:u w:val="single"/>
          <w:lang w:eastAsia="en-US"/>
        </w:rPr>
        <w:t xml:space="preserve">Further Education Regulations </w:t>
      </w:r>
      <w:r w:rsidR="005F07DA">
        <w:rPr>
          <w:rFonts w:ascii="Arial Nova" w:eastAsia="Calibri" w:hAnsi="Arial Nova" w:cs="Arial"/>
          <w:sz w:val="22"/>
          <w:szCs w:val="22"/>
          <w:u w:val="single"/>
          <w:lang w:eastAsia="en-US"/>
        </w:rPr>
        <w:t>(</w:t>
      </w:r>
      <w:r w:rsidRPr="00E5529A">
        <w:rPr>
          <w:rFonts w:ascii="Arial Nova" w:eastAsia="Calibri" w:hAnsi="Arial Nova" w:cs="Arial"/>
          <w:sz w:val="22"/>
          <w:szCs w:val="22"/>
          <w:u w:val="single"/>
          <w:lang w:eastAsia="en-US"/>
        </w:rPr>
        <w:t>2006</w:t>
      </w:r>
      <w:r w:rsidR="005F07DA">
        <w:rPr>
          <w:rFonts w:ascii="Arial Nova" w:eastAsia="Calibri" w:hAnsi="Arial Nova" w:cs="Arial"/>
          <w:sz w:val="22"/>
          <w:szCs w:val="22"/>
          <w:u w:val="single"/>
          <w:lang w:eastAsia="en-US"/>
        </w:rPr>
        <w:t>)</w:t>
      </w:r>
      <w:r w:rsidR="00553DE5">
        <w:rPr>
          <w:rFonts w:ascii="Arial Nova" w:eastAsia="Calibri" w:hAnsi="Arial Nova" w:cs="Arial"/>
          <w:sz w:val="22"/>
          <w:szCs w:val="22"/>
          <w:u w:val="single"/>
          <w:lang w:eastAsia="en-US"/>
        </w:rPr>
        <w:t>, The Care Act 2014</w:t>
      </w:r>
      <w:r w:rsidRPr="00E5529A">
        <w:rPr>
          <w:rFonts w:ascii="Arial Nova" w:eastAsia="Calibri" w:hAnsi="Arial Nova" w:cs="Arial"/>
          <w:sz w:val="22"/>
          <w:szCs w:val="22"/>
          <w:lang w:eastAsia="en-US"/>
        </w:rPr>
        <w:t xml:space="preserve"> and the </w:t>
      </w:r>
      <w:r w:rsidRPr="00E5529A">
        <w:rPr>
          <w:rFonts w:ascii="Arial Nova" w:eastAsia="Calibri" w:hAnsi="Arial Nova" w:cs="Arial"/>
          <w:sz w:val="22"/>
          <w:szCs w:val="22"/>
          <w:u w:val="single"/>
          <w:lang w:eastAsia="en-US"/>
        </w:rPr>
        <w:t>Safeguarding Vulnerable Groups Act 2006</w:t>
      </w:r>
      <w:r w:rsidRPr="00E5529A">
        <w:rPr>
          <w:rFonts w:ascii="Arial Nova" w:eastAsia="Calibri" w:hAnsi="Arial Nova" w:cs="Arial"/>
          <w:sz w:val="22"/>
          <w:szCs w:val="22"/>
          <w:lang w:eastAsia="en-US"/>
        </w:rPr>
        <w:t xml:space="preserve">. </w:t>
      </w:r>
    </w:p>
    <w:p w14:paraId="0487FAFE" w14:textId="77777777" w:rsidR="0093062C" w:rsidRDefault="0093062C" w:rsidP="00E5529A">
      <w:pPr>
        <w:tabs>
          <w:tab w:val="left" w:pos="567"/>
          <w:tab w:val="left" w:pos="1134"/>
          <w:tab w:val="left" w:pos="1418"/>
          <w:tab w:val="left" w:pos="1701"/>
          <w:tab w:val="left" w:pos="1985"/>
        </w:tabs>
        <w:jc w:val="both"/>
        <w:rPr>
          <w:rFonts w:ascii="Arial Nova" w:hAnsi="Arial Nova" w:cs="Arial"/>
          <w:color w:val="000000"/>
          <w:sz w:val="22"/>
          <w:szCs w:val="22"/>
        </w:rPr>
      </w:pPr>
    </w:p>
    <w:p w14:paraId="14FDDD6D" w14:textId="6ACE39B0" w:rsidR="00E5529A" w:rsidRPr="00E5529A" w:rsidRDefault="00E5529A" w:rsidP="00E5529A">
      <w:pPr>
        <w:tabs>
          <w:tab w:val="left" w:pos="567"/>
          <w:tab w:val="left" w:pos="1134"/>
          <w:tab w:val="left" w:pos="1418"/>
          <w:tab w:val="left" w:pos="1701"/>
          <w:tab w:val="left" w:pos="1985"/>
        </w:tabs>
        <w:jc w:val="both"/>
        <w:rPr>
          <w:rFonts w:ascii="Arial Nova" w:hAnsi="Arial Nova" w:cs="Arial"/>
          <w:color w:val="000000"/>
          <w:sz w:val="22"/>
          <w:szCs w:val="22"/>
        </w:rPr>
      </w:pPr>
      <w:r w:rsidRPr="00E5529A">
        <w:rPr>
          <w:rFonts w:ascii="Arial Nova" w:hAnsi="Arial Nova" w:cs="Arial"/>
          <w:color w:val="000000"/>
          <w:sz w:val="22"/>
          <w:szCs w:val="22"/>
        </w:rPr>
        <w:t>The </w:t>
      </w:r>
      <w:hyperlink r:id="rId18" w:history="1">
        <w:r w:rsidRPr="00E5529A">
          <w:rPr>
            <w:rFonts w:ascii="Arial Nova" w:hAnsi="Arial Nova" w:cs="Arial"/>
            <w:color w:val="000000"/>
            <w:sz w:val="22"/>
            <w:szCs w:val="22"/>
            <w:u w:val="single"/>
          </w:rPr>
          <w:t>Counter-Terrorism and Security Act 2015</w:t>
        </w:r>
      </w:hyperlink>
      <w:r w:rsidRPr="00E5529A">
        <w:rPr>
          <w:rFonts w:ascii="Arial Nova" w:hAnsi="Arial Nova" w:cs="Arial"/>
          <w:color w:val="000000"/>
          <w:sz w:val="22"/>
          <w:szCs w:val="22"/>
        </w:rPr>
        <w:t> contains a duty on specified authorities to have due regard to the need to prevent people from being drawn into terrorism. Government issued guidance in March 2015 (under section 29 of the Act) for specified authorities, which they must have regard to when complying with the duty.</w:t>
      </w:r>
    </w:p>
    <w:p w14:paraId="6A2448A1"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002C1E0B" w14:textId="77777777" w:rsidR="0093062C"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It is the intention of this policy, and supporting procedures, to ensure that appropriate action is taken to discharge these duties.</w:t>
      </w:r>
      <w:r w:rsidR="004127CE">
        <w:rPr>
          <w:rFonts w:ascii="Arial Nova" w:eastAsia="Calibri" w:hAnsi="Arial Nova" w:cs="Arial"/>
          <w:sz w:val="22"/>
          <w:szCs w:val="22"/>
          <w:lang w:eastAsia="en-US"/>
        </w:rPr>
        <w:t xml:space="preserve"> </w:t>
      </w:r>
    </w:p>
    <w:p w14:paraId="27C7D176" w14:textId="77777777" w:rsidR="0093062C" w:rsidRDefault="0093062C"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0D0344DF" w14:textId="3589183D" w:rsidR="00E5529A" w:rsidRDefault="004127CE"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Pr>
          <w:rFonts w:ascii="Arial Nova" w:eastAsia="Calibri" w:hAnsi="Arial Nova" w:cs="Arial"/>
          <w:sz w:val="22"/>
          <w:szCs w:val="22"/>
          <w:lang w:eastAsia="en-US"/>
        </w:rPr>
        <w:t xml:space="preserve">The policy </w:t>
      </w:r>
      <w:r w:rsidR="00020865">
        <w:rPr>
          <w:rFonts w:ascii="Arial Nova" w:eastAsia="Calibri" w:hAnsi="Arial Nova" w:cs="Arial"/>
          <w:sz w:val="22"/>
          <w:szCs w:val="22"/>
          <w:lang w:eastAsia="en-US"/>
        </w:rPr>
        <w:t xml:space="preserve">will </w:t>
      </w:r>
      <w:r w:rsidR="0093062C">
        <w:rPr>
          <w:rFonts w:ascii="Arial Nova" w:eastAsia="Calibri" w:hAnsi="Arial Nova" w:cs="Arial"/>
          <w:sz w:val="22"/>
          <w:szCs w:val="22"/>
          <w:lang w:eastAsia="en-US"/>
        </w:rPr>
        <w:t xml:space="preserve">also </w:t>
      </w:r>
      <w:r w:rsidR="00020865">
        <w:rPr>
          <w:rFonts w:ascii="Arial Nova" w:eastAsia="Calibri" w:hAnsi="Arial Nova" w:cs="Arial"/>
          <w:sz w:val="22"/>
          <w:szCs w:val="22"/>
          <w:lang w:eastAsia="en-US"/>
        </w:rPr>
        <w:t xml:space="preserve">enable SON to deliver actions and services with procedures </w:t>
      </w:r>
      <w:r w:rsidR="0032791F">
        <w:rPr>
          <w:rFonts w:ascii="Arial Nova" w:eastAsia="Calibri" w:hAnsi="Arial Nova" w:cs="Arial"/>
          <w:sz w:val="22"/>
          <w:szCs w:val="22"/>
          <w:lang w:eastAsia="en-US"/>
        </w:rPr>
        <w:t>which are in accordance with:</w:t>
      </w:r>
    </w:p>
    <w:p w14:paraId="5AEBA01B" w14:textId="1D45DE5F" w:rsidR="0032791F" w:rsidRPr="00CC2EDD" w:rsidRDefault="0032791F" w:rsidP="00842409">
      <w:pPr>
        <w:pStyle w:val="ListParagraph"/>
        <w:numPr>
          <w:ilvl w:val="0"/>
          <w:numId w:val="7"/>
        </w:numPr>
        <w:tabs>
          <w:tab w:val="left" w:pos="567"/>
          <w:tab w:val="left" w:pos="1134"/>
          <w:tab w:val="left" w:pos="1418"/>
          <w:tab w:val="left" w:pos="1701"/>
          <w:tab w:val="left" w:pos="1985"/>
        </w:tabs>
        <w:autoSpaceDE w:val="0"/>
        <w:autoSpaceDN w:val="0"/>
        <w:adjustRightInd w:val="0"/>
        <w:jc w:val="both"/>
        <w:rPr>
          <w:rFonts w:ascii="Arial Nova" w:eastAsia="Calibri" w:hAnsi="Arial Nova" w:cs="Arial"/>
        </w:rPr>
      </w:pPr>
      <w:r w:rsidRPr="00CC2EDD">
        <w:rPr>
          <w:rFonts w:ascii="Arial Nova" w:eastAsia="Calibri" w:hAnsi="Arial Nova" w:cs="Arial"/>
        </w:rPr>
        <w:t>Working Together to Safeguard Children 20</w:t>
      </w:r>
      <w:r w:rsidR="00514939">
        <w:rPr>
          <w:rFonts w:ascii="Arial Nova" w:eastAsia="Calibri" w:hAnsi="Arial Nova" w:cs="Arial"/>
        </w:rPr>
        <w:t>18</w:t>
      </w:r>
    </w:p>
    <w:p w14:paraId="702DF236" w14:textId="62EC025D" w:rsidR="008A7A91" w:rsidRPr="00903FE9" w:rsidRDefault="0032791F" w:rsidP="00842409">
      <w:pPr>
        <w:pStyle w:val="ListParagraph"/>
        <w:numPr>
          <w:ilvl w:val="0"/>
          <w:numId w:val="7"/>
        </w:numPr>
        <w:tabs>
          <w:tab w:val="left" w:pos="567"/>
          <w:tab w:val="left" w:pos="1134"/>
          <w:tab w:val="left" w:pos="1418"/>
          <w:tab w:val="left" w:pos="1701"/>
          <w:tab w:val="left" w:pos="1985"/>
        </w:tabs>
        <w:autoSpaceDE w:val="0"/>
        <w:autoSpaceDN w:val="0"/>
        <w:adjustRightInd w:val="0"/>
        <w:jc w:val="both"/>
        <w:rPr>
          <w:rFonts w:ascii="Arial Nova" w:eastAsia="Calibri" w:hAnsi="Arial Nova" w:cs="Arial"/>
        </w:rPr>
      </w:pPr>
      <w:r w:rsidRPr="00CC2EDD">
        <w:rPr>
          <w:rFonts w:ascii="Arial Nova" w:eastAsia="Calibri" w:hAnsi="Arial Nova" w:cs="Arial"/>
        </w:rPr>
        <w:t>Keeping Children Safe in Education 202</w:t>
      </w:r>
      <w:r w:rsidR="001D0481">
        <w:rPr>
          <w:rFonts w:ascii="Arial Nova" w:eastAsia="Calibri" w:hAnsi="Arial Nova" w:cs="Arial"/>
        </w:rPr>
        <w:t>2</w:t>
      </w:r>
    </w:p>
    <w:p w14:paraId="2D4BF6CB" w14:textId="12AF6F78" w:rsidR="0032791F" w:rsidRPr="00CC2EDD" w:rsidRDefault="0032791F" w:rsidP="00842409">
      <w:pPr>
        <w:pStyle w:val="ListParagraph"/>
        <w:numPr>
          <w:ilvl w:val="0"/>
          <w:numId w:val="7"/>
        </w:numPr>
        <w:tabs>
          <w:tab w:val="left" w:pos="567"/>
          <w:tab w:val="left" w:pos="1134"/>
          <w:tab w:val="left" w:pos="1418"/>
          <w:tab w:val="left" w:pos="1701"/>
          <w:tab w:val="left" w:pos="1985"/>
        </w:tabs>
        <w:autoSpaceDE w:val="0"/>
        <w:autoSpaceDN w:val="0"/>
        <w:adjustRightInd w:val="0"/>
        <w:jc w:val="both"/>
        <w:rPr>
          <w:rFonts w:ascii="Arial Nova" w:eastAsia="Calibri" w:hAnsi="Arial Nova" w:cs="Arial"/>
        </w:rPr>
      </w:pPr>
      <w:r w:rsidRPr="00CC2EDD">
        <w:rPr>
          <w:rFonts w:ascii="Arial Nova" w:eastAsia="Calibri" w:hAnsi="Arial Nova" w:cs="Arial"/>
        </w:rPr>
        <w:t>Protection of Freedoms Act 2012</w:t>
      </w:r>
    </w:p>
    <w:p w14:paraId="5647987F" w14:textId="6D5A440C" w:rsidR="0032791F" w:rsidRPr="00CC2EDD" w:rsidRDefault="0032791F" w:rsidP="00842409">
      <w:pPr>
        <w:pStyle w:val="ListParagraph"/>
        <w:numPr>
          <w:ilvl w:val="0"/>
          <w:numId w:val="7"/>
        </w:numPr>
        <w:tabs>
          <w:tab w:val="left" w:pos="567"/>
          <w:tab w:val="left" w:pos="1134"/>
          <w:tab w:val="left" w:pos="1418"/>
          <w:tab w:val="left" w:pos="1701"/>
          <w:tab w:val="left" w:pos="1985"/>
        </w:tabs>
        <w:autoSpaceDE w:val="0"/>
        <w:autoSpaceDN w:val="0"/>
        <w:adjustRightInd w:val="0"/>
        <w:jc w:val="both"/>
        <w:rPr>
          <w:rFonts w:ascii="Arial Nova" w:eastAsia="Calibri" w:hAnsi="Arial Nova" w:cs="Arial"/>
        </w:rPr>
      </w:pPr>
      <w:r w:rsidRPr="00CC2EDD">
        <w:rPr>
          <w:rFonts w:ascii="Arial Nova" w:eastAsia="Calibri" w:hAnsi="Arial Nova" w:cs="Arial"/>
        </w:rPr>
        <w:t>Mandatory Reporting of Female Genital Mutilation - Procedural Information 2020</w:t>
      </w:r>
    </w:p>
    <w:p w14:paraId="13B2164F" w14:textId="191CD45C" w:rsidR="0032791F" w:rsidRPr="00CC2EDD" w:rsidRDefault="0032791F" w:rsidP="00842409">
      <w:pPr>
        <w:pStyle w:val="ListParagraph"/>
        <w:numPr>
          <w:ilvl w:val="0"/>
          <w:numId w:val="7"/>
        </w:numPr>
        <w:tabs>
          <w:tab w:val="left" w:pos="567"/>
          <w:tab w:val="left" w:pos="1134"/>
          <w:tab w:val="left" w:pos="1418"/>
          <w:tab w:val="left" w:pos="1701"/>
          <w:tab w:val="left" w:pos="1985"/>
        </w:tabs>
        <w:autoSpaceDE w:val="0"/>
        <w:autoSpaceDN w:val="0"/>
        <w:adjustRightInd w:val="0"/>
        <w:jc w:val="both"/>
        <w:rPr>
          <w:rFonts w:ascii="Arial Nova" w:eastAsia="Calibri" w:hAnsi="Arial Nova" w:cs="Arial"/>
        </w:rPr>
      </w:pPr>
      <w:r w:rsidRPr="00CC2EDD">
        <w:rPr>
          <w:rFonts w:ascii="Arial Nova" w:eastAsia="Calibri" w:hAnsi="Arial Nova" w:cs="Arial"/>
        </w:rPr>
        <w:t xml:space="preserve">Controlling or Coercive Behaviour Statutory Guidance </w:t>
      </w:r>
      <w:r w:rsidR="002E0B2A">
        <w:rPr>
          <w:rFonts w:ascii="Arial Nova" w:eastAsia="Calibri" w:hAnsi="Arial Nova" w:cs="Arial"/>
        </w:rPr>
        <w:t>2022</w:t>
      </w:r>
    </w:p>
    <w:p w14:paraId="5175E691" w14:textId="77777777" w:rsidR="00E5529A" w:rsidRPr="00E5529A" w:rsidRDefault="00E5529A" w:rsidP="00E5529A">
      <w:pPr>
        <w:shd w:val="clear" w:color="auto" w:fill="FFFFFF"/>
        <w:tabs>
          <w:tab w:val="left" w:pos="567"/>
          <w:tab w:val="left" w:pos="1134"/>
          <w:tab w:val="left" w:pos="1418"/>
          <w:tab w:val="left" w:pos="1701"/>
          <w:tab w:val="left" w:pos="1985"/>
        </w:tabs>
        <w:jc w:val="both"/>
        <w:textAlignment w:val="baseline"/>
        <w:outlineLvl w:val="1"/>
        <w:rPr>
          <w:rFonts w:ascii="Arial Nova" w:eastAsia="Calibri" w:hAnsi="Arial Nova" w:cs="Arial"/>
          <w:color w:val="000000"/>
          <w:sz w:val="22"/>
          <w:szCs w:val="22"/>
          <w:lang w:eastAsia="en-US"/>
        </w:rPr>
      </w:pPr>
    </w:p>
    <w:p w14:paraId="331B346C"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sz w:val="22"/>
          <w:szCs w:val="22"/>
          <w:lang w:eastAsia="en-US"/>
        </w:rPr>
      </w:pPr>
      <w:r w:rsidRPr="00E5529A">
        <w:rPr>
          <w:rFonts w:ascii="Arial Nova" w:eastAsia="Calibri" w:hAnsi="Arial Nova" w:cs="Arial"/>
          <w:b/>
          <w:sz w:val="22"/>
          <w:szCs w:val="22"/>
          <w:lang w:eastAsia="en-US"/>
        </w:rPr>
        <w:t>A1.1 Safeguarding in relation to children and young people</w:t>
      </w:r>
    </w:p>
    <w:p w14:paraId="35B6F4B8"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sz w:val="22"/>
          <w:szCs w:val="22"/>
          <w:lang w:eastAsia="en-US"/>
        </w:rPr>
      </w:pPr>
    </w:p>
    <w:p w14:paraId="46D6F662" w14:textId="1D475D29"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In relation to children and young people, we have adopted the definition used in the Children Act 2004 and the Department for Education (DfE) guidance document: </w:t>
      </w:r>
      <w:r w:rsidRPr="00E5529A">
        <w:rPr>
          <w:rFonts w:ascii="Arial Nova" w:eastAsia="Calibri" w:hAnsi="Arial Nova" w:cs="Arial"/>
          <w:i/>
          <w:sz w:val="22"/>
          <w:szCs w:val="22"/>
          <w:lang w:eastAsia="en-US"/>
        </w:rPr>
        <w:t>Working Together to Safeguard Children</w:t>
      </w:r>
      <w:r w:rsidRPr="00E5529A">
        <w:rPr>
          <w:rFonts w:ascii="Arial Nova" w:eastAsia="Calibri" w:hAnsi="Arial Nova" w:cs="Arial"/>
          <w:sz w:val="22"/>
          <w:szCs w:val="22"/>
          <w:lang w:eastAsia="en-US"/>
        </w:rPr>
        <w:t xml:space="preserve"> 20</w:t>
      </w:r>
      <w:r w:rsidR="00514939">
        <w:rPr>
          <w:rFonts w:ascii="Arial Nova" w:eastAsia="Calibri" w:hAnsi="Arial Nova" w:cs="Arial"/>
          <w:sz w:val="22"/>
          <w:szCs w:val="22"/>
          <w:lang w:eastAsia="en-US"/>
        </w:rPr>
        <w:t>18</w:t>
      </w:r>
      <w:r w:rsidRPr="00E5529A">
        <w:rPr>
          <w:rFonts w:ascii="Arial Nova" w:eastAsia="Calibri" w:hAnsi="Arial Nova" w:cs="Arial"/>
          <w:sz w:val="22"/>
          <w:szCs w:val="22"/>
          <w:lang w:eastAsia="en-US"/>
        </w:rPr>
        <w:t xml:space="preserve"> (</w:t>
      </w:r>
      <w:r w:rsidR="00F04991">
        <w:rPr>
          <w:rFonts w:ascii="Arial Nova" w:eastAsia="Calibri" w:hAnsi="Arial Nova" w:cs="Arial"/>
          <w:sz w:val="22"/>
          <w:szCs w:val="22"/>
          <w:lang w:eastAsia="en-US"/>
        </w:rPr>
        <w:t>p7</w:t>
      </w:r>
      <w:r w:rsidRPr="00E5529A">
        <w:rPr>
          <w:rFonts w:ascii="Arial Nova" w:eastAsia="Calibri" w:hAnsi="Arial Nova" w:cs="Arial"/>
          <w:sz w:val="22"/>
          <w:szCs w:val="22"/>
          <w:lang w:eastAsia="en-US"/>
        </w:rPr>
        <w:t>), which defines safeguarding and promoting children and young people’s welfare as:</w:t>
      </w:r>
    </w:p>
    <w:p w14:paraId="3FB6E8A4"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6707A9A7" w14:textId="77777777" w:rsidR="00E5529A" w:rsidRPr="00E5529A" w:rsidRDefault="00E5529A" w:rsidP="00842409">
      <w:pPr>
        <w:numPr>
          <w:ilvl w:val="0"/>
          <w:numId w:val="21"/>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Protecting children from maltreatment.</w:t>
      </w:r>
    </w:p>
    <w:p w14:paraId="2C044FD9" w14:textId="77777777" w:rsidR="00E5529A" w:rsidRPr="00E5529A" w:rsidRDefault="00E5529A" w:rsidP="00842409">
      <w:pPr>
        <w:numPr>
          <w:ilvl w:val="0"/>
          <w:numId w:val="21"/>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Preventing impairment of children’s health and development.</w:t>
      </w:r>
    </w:p>
    <w:p w14:paraId="3C780C0D" w14:textId="77777777" w:rsidR="00E5529A" w:rsidRPr="00E5529A" w:rsidRDefault="00E5529A" w:rsidP="00842409">
      <w:pPr>
        <w:numPr>
          <w:ilvl w:val="0"/>
          <w:numId w:val="21"/>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Ensuring that children are growing up in circumstances consistent with the provision of safe and effective care.</w:t>
      </w:r>
    </w:p>
    <w:p w14:paraId="64732EDB" w14:textId="77777777" w:rsidR="00E5529A" w:rsidRPr="00E5529A" w:rsidRDefault="00E5529A" w:rsidP="00842409">
      <w:pPr>
        <w:numPr>
          <w:ilvl w:val="0"/>
          <w:numId w:val="21"/>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Taking action to enable all children to have the best outcomes.</w:t>
      </w:r>
    </w:p>
    <w:p w14:paraId="31D9631F"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7BBC74C0" w14:textId="719B7F2B" w:rsid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The above statutory guidance defines child protection as a part of safeguarding and the promotion of welfare. Child protection is the activity undertaken to protect specific children who are suffering, or are likely to suffer, significant harm.</w:t>
      </w:r>
    </w:p>
    <w:p w14:paraId="756A7AAC" w14:textId="10F1019D" w:rsidR="00842409" w:rsidRDefault="00842409"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07D7D773" w14:textId="1F4D4F25" w:rsidR="00E5529A" w:rsidRDefault="00842409"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Pr>
          <w:rFonts w:ascii="Arial Nova" w:eastAsia="Calibri" w:hAnsi="Arial Nova" w:cs="Arial"/>
          <w:sz w:val="22"/>
          <w:szCs w:val="22"/>
          <w:lang w:eastAsia="en-US"/>
        </w:rPr>
        <w:t>SON refer</w:t>
      </w:r>
      <w:r w:rsidR="004258C8">
        <w:rPr>
          <w:rFonts w:ascii="Arial Nova" w:eastAsia="Calibri" w:hAnsi="Arial Nova" w:cs="Arial"/>
          <w:sz w:val="22"/>
          <w:szCs w:val="22"/>
          <w:lang w:eastAsia="en-US"/>
        </w:rPr>
        <w:t>s</w:t>
      </w:r>
      <w:r>
        <w:rPr>
          <w:rFonts w:ascii="Arial Nova" w:eastAsia="Calibri" w:hAnsi="Arial Nova" w:cs="Arial"/>
          <w:sz w:val="22"/>
          <w:szCs w:val="22"/>
          <w:lang w:eastAsia="en-US"/>
        </w:rPr>
        <w:t xml:space="preserve"> to </w:t>
      </w:r>
      <w:r w:rsidR="002C4A37">
        <w:rPr>
          <w:rFonts w:ascii="Arial Nova" w:eastAsia="Calibri" w:hAnsi="Arial Nova" w:cs="Arial"/>
          <w:sz w:val="22"/>
          <w:szCs w:val="22"/>
          <w:lang w:eastAsia="en-US"/>
        </w:rPr>
        <w:t xml:space="preserve">our </w:t>
      </w:r>
      <w:r>
        <w:rPr>
          <w:rFonts w:ascii="Arial Nova" w:eastAsia="Calibri" w:hAnsi="Arial Nova" w:cs="Arial"/>
          <w:sz w:val="22"/>
          <w:szCs w:val="22"/>
          <w:lang w:eastAsia="en-US"/>
        </w:rPr>
        <w:t>child learners as young people. A young person is defined</w:t>
      </w:r>
      <w:r w:rsidRPr="00842409">
        <w:rPr>
          <w:rFonts w:ascii="Arial Nova" w:eastAsia="Calibri" w:hAnsi="Arial Nova" w:cs="Arial"/>
          <w:sz w:val="22"/>
          <w:szCs w:val="22"/>
          <w:lang w:eastAsia="en-US"/>
        </w:rPr>
        <w:t xml:space="preserve"> in section 579 of the Education Act 1996 and regulation 1 of the Working Time Regulations 1998 (SI 1998/1833) as someone over compulsory school age but under the age of 18 years.</w:t>
      </w:r>
    </w:p>
    <w:p w14:paraId="7FB4D5FF" w14:textId="520BD2CF" w:rsidR="00842409" w:rsidRDefault="00842409"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2AA323B8" w14:textId="4F9E1F7C" w:rsidR="00842409" w:rsidRDefault="00842409"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002AC97E" w14:textId="04809A67" w:rsidR="00842409" w:rsidRDefault="00842409"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54B01AAA" w14:textId="77777777" w:rsidR="00842409" w:rsidRDefault="00842409"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49C290F0" w14:textId="77777777" w:rsidR="00842409" w:rsidRPr="00E5529A" w:rsidRDefault="00842409"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7E710741" w14:textId="7BFDBBEB"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color w:val="000000"/>
          <w:sz w:val="22"/>
          <w:szCs w:val="22"/>
          <w:lang w:eastAsia="en-US"/>
        </w:rPr>
      </w:pPr>
      <w:r w:rsidRPr="00E5529A">
        <w:rPr>
          <w:rFonts w:ascii="Arial Nova" w:eastAsia="Calibri" w:hAnsi="Arial Nova" w:cs="Arial"/>
          <w:b/>
          <w:bCs/>
          <w:color w:val="000000"/>
          <w:sz w:val="22"/>
          <w:szCs w:val="22"/>
          <w:lang w:eastAsia="en-US"/>
        </w:rPr>
        <w:lastRenderedPageBreak/>
        <w:t xml:space="preserve">A1.2 Safeguarding in relation to </w:t>
      </w:r>
      <w:r w:rsidR="00182E4D">
        <w:rPr>
          <w:rFonts w:ascii="Arial Nova" w:eastAsia="Calibri" w:hAnsi="Arial Nova" w:cs="Arial"/>
          <w:b/>
          <w:bCs/>
          <w:color w:val="000000"/>
          <w:sz w:val="22"/>
          <w:szCs w:val="22"/>
          <w:lang w:eastAsia="en-US"/>
        </w:rPr>
        <w:t>adults at risk</w:t>
      </w:r>
      <w:r w:rsidRPr="00E5529A">
        <w:rPr>
          <w:rFonts w:ascii="Arial Nova" w:eastAsia="Calibri" w:hAnsi="Arial Nova" w:cs="Arial"/>
          <w:b/>
          <w:bCs/>
          <w:color w:val="000000"/>
          <w:sz w:val="22"/>
          <w:szCs w:val="22"/>
          <w:lang w:eastAsia="en-US"/>
        </w:rPr>
        <w:t xml:space="preserve"> </w:t>
      </w:r>
    </w:p>
    <w:p w14:paraId="5130367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color w:val="000000"/>
          <w:sz w:val="22"/>
          <w:szCs w:val="22"/>
          <w:lang w:eastAsia="en-US"/>
        </w:rPr>
      </w:pPr>
    </w:p>
    <w:p w14:paraId="41A60B6F" w14:textId="7ED5980D"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The legal and policy basis for responding to concerns regarding the safeguarding and welfare of </w:t>
      </w:r>
      <w:r w:rsidR="00BD284C">
        <w:rPr>
          <w:rFonts w:ascii="Arial Nova" w:eastAsia="Calibri" w:hAnsi="Arial Nova" w:cs="Arial"/>
          <w:color w:val="000000"/>
          <w:sz w:val="22"/>
          <w:szCs w:val="22"/>
          <w:lang w:eastAsia="en-US"/>
        </w:rPr>
        <w:t>adults at risk</w:t>
      </w:r>
      <w:r w:rsidRPr="00E5529A">
        <w:rPr>
          <w:rFonts w:ascii="Arial Nova" w:eastAsia="Calibri" w:hAnsi="Arial Nova" w:cs="Arial"/>
          <w:color w:val="000000"/>
          <w:sz w:val="22"/>
          <w:szCs w:val="22"/>
          <w:lang w:eastAsia="en-US"/>
        </w:rPr>
        <w:t xml:space="preserve"> is different from that of children and young people under 18. </w:t>
      </w:r>
      <w:r w:rsidRPr="00E5529A">
        <w:rPr>
          <w:rFonts w:ascii="Arial Nova" w:eastAsia="Calibri" w:hAnsi="Arial Nova" w:cs="Arial"/>
          <w:i/>
          <w:color w:val="000000"/>
          <w:sz w:val="22"/>
          <w:szCs w:val="22"/>
          <w:lang w:eastAsia="en-US"/>
        </w:rPr>
        <w:t>Working Together to Safeguard Children</w:t>
      </w:r>
      <w:r w:rsidRPr="00E5529A">
        <w:rPr>
          <w:rFonts w:ascii="Arial Nova" w:eastAsia="Calibri" w:hAnsi="Arial Nova" w:cs="Arial"/>
          <w:color w:val="000000"/>
          <w:sz w:val="22"/>
          <w:szCs w:val="22"/>
          <w:lang w:eastAsia="en-US"/>
        </w:rPr>
        <w:t xml:space="preserve"> 201</w:t>
      </w:r>
      <w:r w:rsidR="00915ADE">
        <w:rPr>
          <w:rFonts w:ascii="Arial Nova" w:eastAsia="Calibri" w:hAnsi="Arial Nova" w:cs="Arial"/>
          <w:color w:val="000000"/>
          <w:sz w:val="22"/>
          <w:szCs w:val="22"/>
          <w:lang w:eastAsia="en-US"/>
        </w:rPr>
        <w:t>8</w:t>
      </w:r>
      <w:r w:rsidRPr="00E5529A">
        <w:rPr>
          <w:rFonts w:ascii="Arial Nova" w:eastAsia="Calibri" w:hAnsi="Arial Nova" w:cs="Arial"/>
          <w:color w:val="000000"/>
          <w:sz w:val="22"/>
          <w:szCs w:val="22"/>
          <w:lang w:eastAsia="en-US"/>
        </w:rPr>
        <w:t xml:space="preserve"> only applies to children and young people until they reach the age of 18. </w:t>
      </w:r>
    </w:p>
    <w:p w14:paraId="1A116E81"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color w:val="000000"/>
          <w:sz w:val="22"/>
          <w:szCs w:val="22"/>
          <w:lang w:eastAsia="en-US"/>
        </w:rPr>
      </w:pPr>
    </w:p>
    <w:p w14:paraId="29C901CA" w14:textId="53715AB5"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Government guidance in relation to adults is contained in the </w:t>
      </w:r>
      <w:r w:rsidR="000326DB">
        <w:rPr>
          <w:rFonts w:ascii="Arial Nova" w:eastAsia="Calibri" w:hAnsi="Arial Nova" w:cs="Arial"/>
          <w:color w:val="000000"/>
          <w:sz w:val="22"/>
          <w:szCs w:val="22"/>
          <w:lang w:eastAsia="en-US"/>
        </w:rPr>
        <w:t xml:space="preserve">Care Act 2014 </w:t>
      </w:r>
      <w:r w:rsidR="00272534">
        <w:rPr>
          <w:rFonts w:ascii="Arial Nova" w:eastAsia="Calibri" w:hAnsi="Arial Nova" w:cs="Arial"/>
          <w:color w:val="000000"/>
          <w:sz w:val="22"/>
          <w:szCs w:val="22"/>
          <w:lang w:eastAsia="en-US"/>
        </w:rPr>
        <w:t>(</w:t>
      </w:r>
      <w:r w:rsidR="000326DB">
        <w:rPr>
          <w:rFonts w:ascii="Arial Nova" w:eastAsia="Calibri" w:hAnsi="Arial Nova" w:cs="Arial"/>
          <w:color w:val="000000"/>
          <w:sz w:val="22"/>
          <w:szCs w:val="22"/>
          <w:lang w:eastAsia="en-US"/>
        </w:rPr>
        <w:t xml:space="preserve">which </w:t>
      </w:r>
      <w:r w:rsidR="00D302D1">
        <w:rPr>
          <w:rFonts w:ascii="Arial Nova" w:eastAsia="Calibri" w:hAnsi="Arial Nova" w:cs="Arial"/>
          <w:color w:val="000000"/>
          <w:sz w:val="22"/>
          <w:szCs w:val="22"/>
          <w:lang w:eastAsia="en-US"/>
        </w:rPr>
        <w:t xml:space="preserve">replaces </w:t>
      </w:r>
      <w:r w:rsidR="00183DD4">
        <w:rPr>
          <w:rFonts w:ascii="Arial Nova" w:eastAsia="Calibri" w:hAnsi="Arial Nova" w:cs="Arial"/>
          <w:color w:val="000000"/>
          <w:sz w:val="22"/>
          <w:szCs w:val="22"/>
          <w:lang w:eastAsia="en-US"/>
        </w:rPr>
        <w:t xml:space="preserve">the </w:t>
      </w:r>
      <w:r w:rsidRPr="00E5529A">
        <w:rPr>
          <w:rFonts w:ascii="Arial Nova" w:eastAsia="Calibri" w:hAnsi="Arial Nova" w:cs="Arial"/>
          <w:i/>
          <w:color w:val="000000"/>
          <w:sz w:val="22"/>
          <w:szCs w:val="22"/>
          <w:lang w:eastAsia="en-US"/>
        </w:rPr>
        <w:t xml:space="preserve">‘No Secrets’ </w:t>
      </w:r>
      <w:r w:rsidRPr="00E5529A">
        <w:rPr>
          <w:rFonts w:ascii="Arial Nova" w:eastAsia="Calibri" w:hAnsi="Arial Nova" w:cs="Arial"/>
          <w:i/>
          <w:sz w:val="22"/>
          <w:szCs w:val="22"/>
          <w:lang w:eastAsia="en-US"/>
        </w:rPr>
        <w:t xml:space="preserve">Guidance on protecting </w:t>
      </w:r>
      <w:r w:rsidR="00BD284C">
        <w:rPr>
          <w:rFonts w:ascii="Arial Nova" w:eastAsia="Calibri" w:hAnsi="Arial Nova" w:cs="Arial"/>
          <w:i/>
          <w:sz w:val="22"/>
          <w:szCs w:val="22"/>
          <w:lang w:eastAsia="en-US"/>
        </w:rPr>
        <w:t>adults at risk</w:t>
      </w:r>
      <w:r w:rsidRPr="00E5529A">
        <w:rPr>
          <w:rFonts w:ascii="Arial Nova" w:eastAsia="Calibri" w:hAnsi="Arial Nova" w:cs="Arial"/>
          <w:i/>
          <w:sz w:val="22"/>
          <w:szCs w:val="22"/>
          <w:lang w:eastAsia="en-US"/>
        </w:rPr>
        <w:t xml:space="preserve"> in care</w:t>
      </w:r>
      <w:r w:rsidR="009476B7">
        <w:rPr>
          <w:rFonts w:ascii="Arial Nova" w:eastAsia="Calibri" w:hAnsi="Arial Nova" w:cs="Arial"/>
          <w:i/>
          <w:sz w:val="22"/>
          <w:szCs w:val="22"/>
          <w:lang w:eastAsia="en-US"/>
        </w:rPr>
        <w:t>)</w:t>
      </w:r>
      <w:r w:rsidRPr="00E5529A">
        <w:rPr>
          <w:rFonts w:ascii="Arial Nova" w:eastAsia="Calibri" w:hAnsi="Arial Nova" w:cs="Arial"/>
          <w:color w:val="000000"/>
          <w:sz w:val="22"/>
          <w:szCs w:val="22"/>
          <w:lang w:eastAsia="en-US"/>
        </w:rPr>
        <w:t xml:space="preserve">. </w:t>
      </w:r>
    </w:p>
    <w:p w14:paraId="1F565B5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color w:val="000000"/>
          <w:sz w:val="22"/>
          <w:szCs w:val="22"/>
          <w:lang w:eastAsia="en-US"/>
        </w:rPr>
      </w:pPr>
    </w:p>
    <w:p w14:paraId="7CA6E3EA" w14:textId="7A51BEA3" w:rsidR="00EC5FFB" w:rsidRDefault="00EC5FFB"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r w:rsidRPr="00EC5FFB">
        <w:rPr>
          <w:rFonts w:ascii="Arial Nova" w:eastAsia="Calibri" w:hAnsi="Arial Nova" w:cs="Arial"/>
          <w:bCs/>
          <w:sz w:val="22"/>
          <w:szCs w:val="22"/>
          <w:lang w:eastAsia="en-US"/>
        </w:rPr>
        <w:t xml:space="preserve">Prior to the introduction of the Care Act in 2014, the </w:t>
      </w:r>
      <w:r w:rsidR="00F55050">
        <w:rPr>
          <w:rFonts w:ascii="Arial Nova" w:eastAsia="Calibri" w:hAnsi="Arial Nova" w:cs="Arial"/>
          <w:bCs/>
          <w:sz w:val="22"/>
          <w:szCs w:val="22"/>
          <w:lang w:eastAsia="en-US"/>
        </w:rPr>
        <w:t>‘</w:t>
      </w:r>
      <w:r w:rsidRPr="00EC5FFB">
        <w:rPr>
          <w:rFonts w:ascii="Arial Nova" w:eastAsia="Calibri" w:hAnsi="Arial Nova" w:cs="Arial"/>
          <w:bCs/>
          <w:sz w:val="22"/>
          <w:szCs w:val="22"/>
          <w:lang w:eastAsia="en-US"/>
        </w:rPr>
        <w:t>No Secrets</w:t>
      </w:r>
      <w:r w:rsidR="00F55050">
        <w:rPr>
          <w:rFonts w:ascii="Arial Nova" w:eastAsia="Calibri" w:hAnsi="Arial Nova" w:cs="Arial"/>
          <w:bCs/>
          <w:sz w:val="22"/>
          <w:szCs w:val="22"/>
          <w:lang w:eastAsia="en-US"/>
        </w:rPr>
        <w:t>’</w:t>
      </w:r>
      <w:r w:rsidRPr="00EC5FFB">
        <w:rPr>
          <w:rFonts w:ascii="Arial Nova" w:eastAsia="Calibri" w:hAnsi="Arial Nova" w:cs="Arial"/>
          <w:bCs/>
          <w:sz w:val="22"/>
          <w:szCs w:val="22"/>
          <w:lang w:eastAsia="en-US"/>
        </w:rPr>
        <w:t xml:space="preserve"> statutory Guidance which covered adult safeguarding, used a broad definition of a ‘</w:t>
      </w:r>
      <w:r w:rsidR="00BD284C">
        <w:rPr>
          <w:rFonts w:ascii="Arial Nova" w:eastAsia="Calibri" w:hAnsi="Arial Nova" w:cs="Arial"/>
          <w:bCs/>
          <w:sz w:val="22"/>
          <w:szCs w:val="22"/>
          <w:lang w:eastAsia="en-US"/>
        </w:rPr>
        <w:t>adult at risk</w:t>
      </w:r>
      <w:r w:rsidRPr="00EC5FFB">
        <w:rPr>
          <w:rFonts w:ascii="Arial Nova" w:eastAsia="Calibri" w:hAnsi="Arial Nova" w:cs="Arial"/>
          <w:bCs/>
          <w:sz w:val="22"/>
          <w:szCs w:val="22"/>
          <w:lang w:eastAsia="en-US"/>
        </w:rPr>
        <w:t>’ as a person: “who is or may be in need of community care services by reason of mental or other disability, age or illness; and who is or may be unable to take care of him or herself, or unable to protect him or herself against significant harm or exploitation”.</w:t>
      </w:r>
    </w:p>
    <w:p w14:paraId="0CBB20C9" w14:textId="77777777" w:rsidR="00F55050" w:rsidRDefault="00F55050"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p>
    <w:p w14:paraId="78336E27" w14:textId="0091E5D8" w:rsidR="00BB54C7" w:rsidRPr="00BB54C7" w:rsidRDefault="00BB54C7"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r w:rsidRPr="00BB54C7">
        <w:rPr>
          <w:rFonts w:ascii="Arial Nova" w:eastAsia="Calibri" w:hAnsi="Arial Nova" w:cs="Arial"/>
          <w:bCs/>
          <w:sz w:val="22"/>
          <w:szCs w:val="22"/>
          <w:lang w:eastAsia="en-US"/>
        </w:rPr>
        <w:t>The term 'adult at risk' has replaced '</w:t>
      </w:r>
      <w:r w:rsidR="00DC7E6F">
        <w:rPr>
          <w:rFonts w:ascii="Arial Nova" w:eastAsia="Calibri" w:hAnsi="Arial Nova" w:cs="Arial"/>
          <w:bCs/>
          <w:sz w:val="22"/>
          <w:szCs w:val="22"/>
          <w:lang w:eastAsia="en-US"/>
        </w:rPr>
        <w:t>vulnerable</w:t>
      </w:r>
      <w:r w:rsidR="00954073">
        <w:rPr>
          <w:rFonts w:ascii="Arial Nova" w:eastAsia="Calibri" w:hAnsi="Arial Nova" w:cs="Arial"/>
          <w:bCs/>
          <w:sz w:val="22"/>
          <w:szCs w:val="22"/>
          <w:lang w:eastAsia="en-US"/>
        </w:rPr>
        <w:t xml:space="preserve"> adult’</w:t>
      </w:r>
      <w:r w:rsidRPr="00BB54C7">
        <w:rPr>
          <w:rFonts w:ascii="Arial Nova" w:eastAsia="Calibri" w:hAnsi="Arial Nova" w:cs="Arial"/>
          <w:bCs/>
          <w:sz w:val="22"/>
          <w:szCs w:val="22"/>
          <w:lang w:eastAsia="en-US"/>
        </w:rPr>
        <w:t>. The term 'adult at risk' is detailed in the new Care Act 2014 and focuses on the situation causing the risk, rather than the characteristics of the adult concerned</w:t>
      </w:r>
      <w:r w:rsidR="00367794">
        <w:rPr>
          <w:rFonts w:ascii="Arial Nova" w:eastAsia="Calibri" w:hAnsi="Arial Nova" w:cs="Arial"/>
          <w:bCs/>
          <w:sz w:val="22"/>
          <w:szCs w:val="22"/>
          <w:lang w:eastAsia="en-US"/>
        </w:rPr>
        <w:t>.</w:t>
      </w:r>
      <w:r w:rsidR="003D7732" w:rsidRPr="003D7732">
        <w:rPr>
          <w:rFonts w:ascii="Arial Nova" w:eastAsia="Calibri" w:hAnsi="Arial Nova" w:cs="Arial"/>
          <w:bCs/>
          <w:sz w:val="22"/>
          <w:szCs w:val="22"/>
          <w:lang w:eastAsia="en-US"/>
        </w:rPr>
        <w:t xml:space="preserve"> An adult at risk of abuse or neglect </w:t>
      </w:r>
      <w:r w:rsidR="005930FD">
        <w:rPr>
          <w:rFonts w:ascii="Arial Nova" w:eastAsia="Calibri" w:hAnsi="Arial Nova" w:cs="Arial"/>
          <w:bCs/>
          <w:sz w:val="22"/>
          <w:szCs w:val="22"/>
          <w:lang w:eastAsia="en-US"/>
        </w:rPr>
        <w:t xml:space="preserve">(shortened to ‘adult at risk’) </w:t>
      </w:r>
      <w:r w:rsidR="003D7732" w:rsidRPr="003D7732">
        <w:rPr>
          <w:rFonts w:ascii="Arial Nova" w:eastAsia="Calibri" w:hAnsi="Arial Nova" w:cs="Arial"/>
          <w:bCs/>
          <w:sz w:val="22"/>
          <w:szCs w:val="22"/>
          <w:lang w:eastAsia="en-US"/>
        </w:rPr>
        <w:t xml:space="preserve">is defined as someone who has needs for care and support, who is experiencing, or at risk of, abuse or neglect and </w:t>
      </w:r>
      <w:proofErr w:type="gramStart"/>
      <w:r w:rsidR="003D7732" w:rsidRPr="003D7732">
        <w:rPr>
          <w:rFonts w:ascii="Arial Nova" w:eastAsia="Calibri" w:hAnsi="Arial Nova" w:cs="Arial"/>
          <w:bCs/>
          <w:sz w:val="22"/>
          <w:szCs w:val="22"/>
          <w:lang w:eastAsia="en-US"/>
        </w:rPr>
        <w:t>as a result of</w:t>
      </w:r>
      <w:proofErr w:type="gramEnd"/>
      <w:r w:rsidR="003D7732" w:rsidRPr="003D7732">
        <w:rPr>
          <w:rFonts w:ascii="Arial Nova" w:eastAsia="Calibri" w:hAnsi="Arial Nova" w:cs="Arial"/>
          <w:bCs/>
          <w:sz w:val="22"/>
          <w:szCs w:val="22"/>
          <w:lang w:eastAsia="en-US"/>
        </w:rPr>
        <w:t xml:space="preserve"> their care needs - is unable to protect themselves. </w:t>
      </w:r>
    </w:p>
    <w:p w14:paraId="288C5966" w14:textId="77777777" w:rsidR="00BB54C7" w:rsidRDefault="00BB54C7"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sz w:val="22"/>
          <w:szCs w:val="22"/>
          <w:lang w:eastAsia="en-US"/>
        </w:rPr>
      </w:pPr>
    </w:p>
    <w:bookmarkEnd w:id="7"/>
    <w:p w14:paraId="1FB95552"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w:eastAsia="Calibri" w:hAnsi="Arial" w:cs="Arial"/>
          <w:sz w:val="22"/>
          <w:szCs w:val="22"/>
          <w:lang w:eastAsia="en-US"/>
        </w:rPr>
      </w:pPr>
    </w:p>
    <w:p w14:paraId="240AF5CB"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b/>
          <w:bCs/>
          <w:color w:val="000000"/>
          <w:lang w:eastAsia="en-US"/>
        </w:rPr>
      </w:pPr>
      <w:bookmarkStart w:id="8" w:name="_Hlk129007128"/>
      <w:r w:rsidRPr="00E5529A">
        <w:rPr>
          <w:rFonts w:ascii="Arial Nova" w:eastAsia="Calibri" w:hAnsi="Arial Nova" w:cs="Arial"/>
          <w:b/>
          <w:bCs/>
          <w:color w:val="000000"/>
          <w:lang w:eastAsia="en-US"/>
        </w:rPr>
        <w:t xml:space="preserve">Appendix 2 - </w:t>
      </w:r>
      <w:r w:rsidRPr="00E5529A">
        <w:rPr>
          <w:rFonts w:ascii="Arial Nova" w:eastAsia="Calibri" w:hAnsi="Arial Nova" w:cs="Arial"/>
          <w:b/>
          <w:bCs/>
          <w:lang w:eastAsia="en-US"/>
        </w:rPr>
        <w:t>Liaison with outside agencies and confidentiality</w:t>
      </w:r>
    </w:p>
    <w:p w14:paraId="53843FC4"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138F25F0" w14:textId="4790C299"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r w:rsidRPr="00E5529A">
        <w:rPr>
          <w:rFonts w:ascii="Arial Nova" w:eastAsia="Calibri" w:hAnsi="Arial Nova" w:cs="Arial"/>
          <w:bCs/>
          <w:sz w:val="22"/>
          <w:szCs w:val="22"/>
          <w:lang w:eastAsia="en-US"/>
        </w:rPr>
        <w:t xml:space="preserve">We welcome inter-agency working to support the welfare of our </w:t>
      </w:r>
      <w:r w:rsidR="000547C7">
        <w:rPr>
          <w:rFonts w:ascii="Arial Nova" w:eastAsia="Calibri" w:hAnsi="Arial Nova" w:cs="Arial"/>
          <w:bCs/>
          <w:sz w:val="22"/>
          <w:szCs w:val="22"/>
          <w:lang w:eastAsia="en-US"/>
        </w:rPr>
        <w:t>learners</w:t>
      </w:r>
      <w:r w:rsidRPr="00E5529A">
        <w:rPr>
          <w:rFonts w:ascii="Arial Nova" w:eastAsia="Calibri" w:hAnsi="Arial Nova" w:cs="Arial"/>
          <w:bCs/>
          <w:sz w:val="22"/>
          <w:szCs w:val="22"/>
          <w:lang w:eastAsia="en-US"/>
        </w:rPr>
        <w:t xml:space="preserve"> and we note that </w:t>
      </w:r>
      <w:r w:rsidR="000547C7">
        <w:rPr>
          <w:rFonts w:ascii="Arial Nova" w:eastAsia="Calibri" w:hAnsi="Arial Nova" w:cs="Arial"/>
          <w:bCs/>
          <w:sz w:val="22"/>
          <w:szCs w:val="22"/>
          <w:lang w:eastAsia="en-US"/>
        </w:rPr>
        <w:t xml:space="preserve">the </w:t>
      </w:r>
      <w:r w:rsidRPr="00E5529A">
        <w:rPr>
          <w:rFonts w:ascii="Arial Nova" w:eastAsia="Calibri" w:hAnsi="Arial Nova" w:cs="Arial"/>
          <w:bCs/>
          <w:sz w:val="22"/>
          <w:szCs w:val="22"/>
          <w:lang w:eastAsia="en-US"/>
        </w:rPr>
        <w:t>Data Protection Act and human rights law are not barriers to justified information sharing. We will share information with informed consent where appropriate but recognise that we may still share information without consent if, in our considered judgement of safety and well-being of the individual and others, there is good reason to do so.</w:t>
      </w:r>
    </w:p>
    <w:p w14:paraId="75AF1298"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p>
    <w:p w14:paraId="58694A14" w14:textId="68978586"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r w:rsidRPr="00E5529A">
        <w:rPr>
          <w:rFonts w:ascii="Arial Nova" w:eastAsia="Calibri" w:hAnsi="Arial Nova" w:cs="Arial"/>
          <w:bCs/>
          <w:sz w:val="22"/>
          <w:szCs w:val="22"/>
          <w:lang w:eastAsia="en-US"/>
        </w:rPr>
        <w:t>Information sharing is mandatory through</w:t>
      </w:r>
      <w:r w:rsidR="00FC581C">
        <w:rPr>
          <w:rFonts w:ascii="Arial Nova" w:eastAsia="Calibri" w:hAnsi="Arial Nova" w:cs="Arial"/>
          <w:bCs/>
          <w:sz w:val="22"/>
          <w:szCs w:val="22"/>
          <w:lang w:eastAsia="en-US"/>
        </w:rPr>
        <w:t xml:space="preserve"> the</w:t>
      </w:r>
      <w:r w:rsidRPr="00E5529A">
        <w:rPr>
          <w:rFonts w:ascii="Arial Nova" w:eastAsia="Calibri" w:hAnsi="Arial Nova" w:cs="Arial"/>
          <w:bCs/>
          <w:sz w:val="22"/>
          <w:szCs w:val="22"/>
          <w:lang w:eastAsia="en-US"/>
        </w:rPr>
        <w:t xml:space="preserve"> Children Act 1989 Section 47 Investigations or during Child Death Reviews or if required to do so by Court proceedings.</w:t>
      </w:r>
    </w:p>
    <w:p w14:paraId="5A4BBAA7"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p>
    <w:p w14:paraId="26448D42" w14:textId="02383C81"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r w:rsidRPr="00E5529A">
        <w:rPr>
          <w:rFonts w:ascii="Arial Nova" w:eastAsia="Calibri" w:hAnsi="Arial Nova" w:cs="Arial"/>
          <w:bCs/>
          <w:sz w:val="22"/>
          <w:szCs w:val="22"/>
          <w:lang w:eastAsia="en-US"/>
        </w:rPr>
        <w:t xml:space="preserve">External agencies involved in the protection of </w:t>
      </w:r>
      <w:r w:rsidR="00E10C47">
        <w:rPr>
          <w:rFonts w:ascii="Arial Nova" w:eastAsia="Calibri" w:hAnsi="Arial Nova" w:cs="Arial"/>
          <w:bCs/>
          <w:sz w:val="22"/>
          <w:szCs w:val="22"/>
          <w:lang w:eastAsia="en-US"/>
        </w:rPr>
        <w:t xml:space="preserve">children, </w:t>
      </w:r>
      <w:r w:rsidRPr="00E5529A">
        <w:rPr>
          <w:rFonts w:ascii="Arial Nova" w:eastAsia="Calibri" w:hAnsi="Arial Nova" w:cs="Arial"/>
          <w:bCs/>
          <w:sz w:val="22"/>
          <w:szCs w:val="22"/>
          <w:lang w:eastAsia="en-US"/>
        </w:rPr>
        <w:t xml:space="preserve">young people or </w:t>
      </w:r>
      <w:r w:rsidR="00BD284C">
        <w:rPr>
          <w:rFonts w:ascii="Arial Nova" w:eastAsia="Calibri" w:hAnsi="Arial Nova" w:cs="Arial"/>
          <w:bCs/>
          <w:sz w:val="22"/>
          <w:szCs w:val="22"/>
          <w:lang w:eastAsia="en-US"/>
        </w:rPr>
        <w:t>adults at risk</w:t>
      </w:r>
      <w:r w:rsidRPr="00E5529A">
        <w:rPr>
          <w:rFonts w:ascii="Arial Nova" w:eastAsia="Calibri" w:hAnsi="Arial Nova" w:cs="Arial"/>
          <w:bCs/>
          <w:sz w:val="22"/>
          <w:szCs w:val="22"/>
          <w:lang w:eastAsia="en-US"/>
        </w:rPr>
        <w:t xml:space="preserve"> should approach through the </w:t>
      </w:r>
      <w:r w:rsidR="00C436A4">
        <w:rPr>
          <w:rFonts w:ascii="Arial Nova" w:eastAsia="Calibri" w:hAnsi="Arial Nova" w:cs="Arial"/>
          <w:bCs/>
          <w:sz w:val="22"/>
          <w:szCs w:val="22"/>
          <w:lang w:eastAsia="en-US"/>
        </w:rPr>
        <w:t>Senio</w:t>
      </w:r>
      <w:r w:rsidR="004F5DAF">
        <w:rPr>
          <w:rFonts w:ascii="Arial Nova" w:eastAsia="Calibri" w:hAnsi="Arial Nova" w:cs="Arial"/>
          <w:bCs/>
          <w:sz w:val="22"/>
          <w:szCs w:val="22"/>
          <w:lang w:eastAsia="en-US"/>
        </w:rPr>
        <w:t>r Management Team (SMT)</w:t>
      </w:r>
      <w:r w:rsidRPr="00E5529A">
        <w:rPr>
          <w:rFonts w:ascii="Arial Nova" w:eastAsia="Calibri" w:hAnsi="Arial Nova" w:cs="Arial"/>
          <w:bCs/>
          <w:sz w:val="22"/>
          <w:szCs w:val="22"/>
          <w:lang w:eastAsia="en-US"/>
        </w:rPr>
        <w:t xml:space="preserve"> so that there is a central record and protocols for information sharing are followed. If staff are approached by a social worker, or other care professional about one of their </w:t>
      </w:r>
      <w:r w:rsidR="000547C7">
        <w:rPr>
          <w:rFonts w:ascii="Arial Nova" w:eastAsia="Calibri" w:hAnsi="Arial Nova" w:cs="Arial"/>
          <w:bCs/>
          <w:sz w:val="22"/>
          <w:szCs w:val="22"/>
          <w:lang w:eastAsia="en-US"/>
        </w:rPr>
        <w:t>learners</w:t>
      </w:r>
      <w:r w:rsidRPr="00E5529A">
        <w:rPr>
          <w:rFonts w:ascii="Arial Nova" w:eastAsia="Calibri" w:hAnsi="Arial Nova" w:cs="Arial"/>
          <w:bCs/>
          <w:sz w:val="22"/>
          <w:szCs w:val="22"/>
          <w:lang w:eastAsia="en-US"/>
        </w:rPr>
        <w:t xml:space="preserve">, they should inform the </w:t>
      </w:r>
      <w:r w:rsidR="00172B68">
        <w:rPr>
          <w:rFonts w:ascii="Arial Nova" w:eastAsia="Calibri" w:hAnsi="Arial Nova" w:cs="Arial"/>
          <w:bCs/>
          <w:sz w:val="22"/>
          <w:szCs w:val="22"/>
          <w:lang w:eastAsia="en-US"/>
        </w:rPr>
        <w:t>DS</w:t>
      </w:r>
      <w:r w:rsidR="00D26C28">
        <w:rPr>
          <w:rFonts w:ascii="Arial Nova" w:eastAsia="Calibri" w:hAnsi="Arial Nova" w:cs="Arial"/>
          <w:bCs/>
          <w:sz w:val="22"/>
          <w:szCs w:val="22"/>
          <w:lang w:eastAsia="en-US"/>
        </w:rPr>
        <w:t>L</w:t>
      </w:r>
      <w:r w:rsidR="00172B68">
        <w:rPr>
          <w:rFonts w:ascii="Arial Nova" w:eastAsia="Calibri" w:hAnsi="Arial Nova" w:cs="Arial"/>
          <w:bCs/>
          <w:sz w:val="22"/>
          <w:szCs w:val="22"/>
          <w:lang w:eastAsia="en-US"/>
        </w:rPr>
        <w:t xml:space="preserve"> or SMT</w:t>
      </w:r>
      <w:r w:rsidRPr="00E5529A">
        <w:rPr>
          <w:rFonts w:ascii="Arial Nova" w:eastAsia="Calibri" w:hAnsi="Arial Nova" w:cs="Arial"/>
          <w:bCs/>
          <w:sz w:val="22"/>
          <w:szCs w:val="22"/>
          <w:lang w:eastAsia="en-US"/>
        </w:rPr>
        <w:t xml:space="preserve"> as we need to check that they represent a recognised organisation.  </w:t>
      </w:r>
    </w:p>
    <w:p w14:paraId="2EEBE8B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p>
    <w:p w14:paraId="2B4C19E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p>
    <w:p w14:paraId="218AE087"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B0C0C"/>
          <w:shd w:val="clear" w:color="auto" w:fill="FFFFFF"/>
          <w:lang w:eastAsia="en-US"/>
        </w:rPr>
      </w:pPr>
      <w:r w:rsidRPr="00E5529A">
        <w:rPr>
          <w:rFonts w:ascii="Arial Nova" w:eastAsia="Calibri" w:hAnsi="Arial Nova" w:cs="Arial"/>
          <w:b/>
          <w:bCs/>
          <w:color w:val="000000"/>
          <w:lang w:eastAsia="en-US"/>
        </w:rPr>
        <w:t xml:space="preserve">Appendix 3 - </w:t>
      </w:r>
      <w:r w:rsidRPr="00E5529A">
        <w:rPr>
          <w:rFonts w:ascii="Arial Nova" w:eastAsia="Calibri" w:hAnsi="Arial Nova" w:cs="Arial"/>
          <w:b/>
          <w:color w:val="0B0C0C"/>
          <w:shd w:val="clear" w:color="auto" w:fill="FFFFFF"/>
          <w:lang w:eastAsia="en-US"/>
        </w:rPr>
        <w:t>Notifications of infectious diseases (NOIDs</w:t>
      </w:r>
      <w:r w:rsidRPr="00E5529A">
        <w:rPr>
          <w:rFonts w:ascii="Arial Nova" w:eastAsia="Calibri" w:hAnsi="Arial Nova" w:cs="Arial"/>
          <w:color w:val="0B0C0C"/>
          <w:shd w:val="clear" w:color="auto" w:fill="FFFFFF"/>
          <w:lang w:eastAsia="en-US"/>
        </w:rPr>
        <w:t>)</w:t>
      </w:r>
    </w:p>
    <w:p w14:paraId="67D46F8F"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B0C0C"/>
          <w:sz w:val="22"/>
          <w:szCs w:val="22"/>
          <w:shd w:val="clear" w:color="auto" w:fill="FFFFFF"/>
          <w:lang w:eastAsia="en-US"/>
        </w:rPr>
      </w:pPr>
    </w:p>
    <w:p w14:paraId="5BC8BCF4"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i/>
          <w:sz w:val="22"/>
          <w:szCs w:val="22"/>
          <w:lang w:eastAsia="en-US"/>
        </w:rPr>
      </w:pPr>
      <w:r w:rsidRPr="00E5529A">
        <w:rPr>
          <w:rFonts w:ascii="Arial Nova" w:eastAsia="Calibri" w:hAnsi="Arial Nova" w:cs="Arial"/>
          <w:i/>
          <w:sz w:val="22"/>
          <w:szCs w:val="22"/>
          <w:lang w:eastAsia="en-US"/>
        </w:rPr>
        <w:t xml:space="preserve">Concerns regarding NOIDs should be referred using the same procedure as for Safeguarding. </w:t>
      </w:r>
    </w:p>
    <w:p w14:paraId="3F05CE15"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sz w:val="22"/>
          <w:szCs w:val="22"/>
          <w:lang w:eastAsia="en-US"/>
        </w:rPr>
      </w:pPr>
    </w:p>
    <w:p w14:paraId="5CBFD59E"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r w:rsidRPr="00E5529A">
        <w:rPr>
          <w:rFonts w:ascii="Arial Nova" w:eastAsia="Calibri" w:hAnsi="Arial Nova" w:cs="Arial"/>
          <w:color w:val="0B0C0C"/>
          <w:sz w:val="22"/>
          <w:szCs w:val="22"/>
          <w:shd w:val="clear" w:color="auto" w:fill="FFFFFF"/>
          <w:lang w:eastAsia="en-US"/>
        </w:rPr>
        <w:t xml:space="preserve">Notification of infectious diseases is the term used to refer to the statutory duties for reporting notifiable diseases. </w:t>
      </w:r>
      <w:r w:rsidRPr="00E5529A">
        <w:rPr>
          <w:rFonts w:ascii="Arial Nova" w:eastAsia="Calibri" w:hAnsi="Arial Nova" w:cs="Arial"/>
          <w:color w:val="000000"/>
          <w:sz w:val="22"/>
          <w:szCs w:val="22"/>
          <w:lang w:eastAsia="en-US"/>
        </w:rPr>
        <w:t xml:space="preserve">This statutory notification of infectious diseases has been a crucial health protection measure in the UK for over one hundred years. The purpose of notification is to enable the prompt investigation, risk assessment and response to cases of infectious disease and contamination that present a significant risk to human health. </w:t>
      </w:r>
    </w:p>
    <w:p w14:paraId="4672EE02"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p>
    <w:p w14:paraId="422193E0"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lastRenderedPageBreak/>
        <w:t xml:space="preserve">Health protection legislation in England has been updated from 6 April 2010 to give public authorities modernised powers and duties to prevent and control risks to human health from infection or contamination. </w:t>
      </w:r>
    </w:p>
    <w:p w14:paraId="1D32C75A"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p>
    <w:p w14:paraId="40168C68" w14:textId="447CD6BD"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The main feature of the legislation is to: extend the long-standing requirement on </w:t>
      </w:r>
      <w:r w:rsidR="0066713E">
        <w:rPr>
          <w:rFonts w:ascii="Arial Nova" w:eastAsia="Calibri" w:hAnsi="Arial Nova" w:cs="Arial"/>
          <w:color w:val="000000"/>
          <w:sz w:val="22"/>
          <w:szCs w:val="22"/>
          <w:lang w:eastAsia="en-US"/>
        </w:rPr>
        <w:t>R</w:t>
      </w:r>
      <w:r w:rsidRPr="00E5529A">
        <w:rPr>
          <w:rFonts w:ascii="Arial Nova" w:eastAsia="Calibri" w:hAnsi="Arial Nova" w:cs="Arial"/>
          <w:color w:val="000000"/>
          <w:sz w:val="22"/>
          <w:szCs w:val="22"/>
          <w:lang w:eastAsia="en-US"/>
        </w:rPr>
        <w:t xml:space="preserve">egistered </w:t>
      </w:r>
      <w:r w:rsidR="0066713E">
        <w:rPr>
          <w:rFonts w:ascii="Arial Nova" w:eastAsia="Calibri" w:hAnsi="Arial Nova" w:cs="Arial"/>
          <w:color w:val="000000"/>
          <w:sz w:val="22"/>
          <w:szCs w:val="22"/>
          <w:lang w:eastAsia="en-US"/>
        </w:rPr>
        <w:t>M</w:t>
      </w:r>
      <w:r w:rsidRPr="00E5529A">
        <w:rPr>
          <w:rFonts w:ascii="Arial Nova" w:eastAsia="Calibri" w:hAnsi="Arial Nova" w:cs="Arial"/>
          <w:color w:val="000000"/>
          <w:sz w:val="22"/>
          <w:szCs w:val="22"/>
          <w:lang w:eastAsia="en-US"/>
        </w:rPr>
        <w:t xml:space="preserve">edical </w:t>
      </w:r>
      <w:r w:rsidR="0066713E">
        <w:rPr>
          <w:rFonts w:ascii="Arial Nova" w:eastAsia="Calibri" w:hAnsi="Arial Nova" w:cs="Arial"/>
          <w:color w:val="000000"/>
          <w:sz w:val="22"/>
          <w:szCs w:val="22"/>
          <w:lang w:eastAsia="en-US"/>
        </w:rPr>
        <w:t>P</w:t>
      </w:r>
      <w:r w:rsidRPr="00E5529A">
        <w:rPr>
          <w:rFonts w:ascii="Arial Nova" w:eastAsia="Calibri" w:hAnsi="Arial Nova" w:cs="Arial"/>
          <w:color w:val="000000"/>
          <w:sz w:val="22"/>
          <w:szCs w:val="22"/>
          <w:lang w:eastAsia="en-US"/>
        </w:rPr>
        <w:t xml:space="preserve">ractitioners (RMPs) to notify the proper officer of a local authority of individual cases of specified infectious diseases (notifiable diseases) by also requiring them to notify cases of other infections or of contamination which they believe present, or could present, a significant risk to human health. </w:t>
      </w:r>
    </w:p>
    <w:p w14:paraId="3C153AE9"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p>
    <w:p w14:paraId="1581E147" w14:textId="68698C33"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The measures are contained in the Public Health (Control of Disease) Act 1984 (as amended) together with the Health Protection (Local Authority Powers) Regulations 2010 and the Health Protection (Part 2A Orders) Regulations 2010</w:t>
      </w:r>
      <w:r w:rsidR="00B6192F">
        <w:rPr>
          <w:rFonts w:ascii="Arial Nova" w:eastAsia="Calibri" w:hAnsi="Arial Nova" w:cs="Arial"/>
          <w:color w:val="000000"/>
          <w:sz w:val="22"/>
          <w:szCs w:val="22"/>
          <w:lang w:eastAsia="en-US"/>
        </w:rPr>
        <w:t xml:space="preserve"> and the Health and Safety at Work </w:t>
      </w:r>
      <w:r w:rsidR="00F12AC3">
        <w:rPr>
          <w:rFonts w:ascii="Arial Nova" w:eastAsia="Calibri" w:hAnsi="Arial Nova" w:cs="Arial"/>
          <w:color w:val="000000"/>
          <w:sz w:val="22"/>
          <w:szCs w:val="22"/>
          <w:lang w:eastAsia="en-US"/>
        </w:rPr>
        <w:t>etc. Act 1974</w:t>
      </w:r>
      <w:r w:rsidRPr="00E5529A">
        <w:rPr>
          <w:rFonts w:ascii="Arial Nova" w:eastAsia="Calibri" w:hAnsi="Arial Nova" w:cs="Arial"/>
          <w:color w:val="000000"/>
          <w:sz w:val="22"/>
          <w:szCs w:val="22"/>
          <w:lang w:eastAsia="en-US"/>
        </w:rPr>
        <w:t>.</w:t>
      </w:r>
    </w:p>
    <w:p w14:paraId="32AC1219"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 </w:t>
      </w:r>
    </w:p>
    <w:p w14:paraId="0E3F107E"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These powers enable a local authority to request or require action to be taken to prevent, protect against or control a significant risk to human health. </w:t>
      </w:r>
    </w:p>
    <w:p w14:paraId="24686939"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p>
    <w:p w14:paraId="54997311"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They allow local authorities to: </w:t>
      </w:r>
    </w:p>
    <w:p w14:paraId="1DE03855" w14:textId="183F4519" w:rsidR="00E5529A" w:rsidRPr="00E5529A" w:rsidRDefault="00E5529A" w:rsidP="00842409">
      <w:pPr>
        <w:numPr>
          <w:ilvl w:val="0"/>
          <w:numId w:val="19"/>
        </w:numPr>
        <w:tabs>
          <w:tab w:val="left" w:pos="567"/>
          <w:tab w:val="left" w:pos="1134"/>
          <w:tab w:val="left" w:pos="1418"/>
          <w:tab w:val="left" w:pos="1701"/>
          <w:tab w:val="left" w:pos="1985"/>
        </w:tabs>
        <w:spacing w:after="160" w:line="259"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require that a child or young person is kept away from school/</w:t>
      </w:r>
      <w:r w:rsidR="00D623E6" w:rsidRPr="00E5529A">
        <w:rPr>
          <w:rFonts w:ascii="Arial Nova" w:eastAsia="Calibri" w:hAnsi="Arial Nova" w:cs="Arial"/>
          <w:color w:val="000000"/>
          <w:sz w:val="22"/>
          <w:szCs w:val="22"/>
          <w:lang w:eastAsia="en-US"/>
        </w:rPr>
        <w:t>college</w:t>
      </w:r>
      <w:r w:rsidR="000A46B7">
        <w:rPr>
          <w:rFonts w:ascii="Arial Nova" w:eastAsia="Calibri" w:hAnsi="Arial Nova" w:cs="Arial"/>
          <w:color w:val="000000"/>
          <w:sz w:val="22"/>
          <w:szCs w:val="22"/>
          <w:lang w:eastAsia="en-US"/>
        </w:rPr>
        <w:t>/workplace</w:t>
      </w:r>
      <w:r w:rsidR="00D623E6" w:rsidRPr="00E5529A">
        <w:rPr>
          <w:rFonts w:ascii="Arial Nova" w:eastAsia="Calibri" w:hAnsi="Arial Nova" w:cs="Arial"/>
          <w:color w:val="000000"/>
          <w:sz w:val="22"/>
          <w:szCs w:val="22"/>
          <w:lang w:eastAsia="en-US"/>
        </w:rPr>
        <w:t>.</w:t>
      </w:r>
      <w:r w:rsidRPr="00E5529A">
        <w:rPr>
          <w:rFonts w:ascii="Arial Nova" w:eastAsia="Calibri" w:hAnsi="Arial Nova" w:cs="Arial"/>
          <w:color w:val="000000"/>
          <w:sz w:val="22"/>
          <w:szCs w:val="22"/>
          <w:lang w:eastAsia="en-US"/>
        </w:rPr>
        <w:t xml:space="preserve"> </w:t>
      </w:r>
    </w:p>
    <w:p w14:paraId="3DDDD099" w14:textId="63831EB2" w:rsidR="00E5529A" w:rsidRPr="00E5529A" w:rsidRDefault="00E5529A" w:rsidP="00842409">
      <w:pPr>
        <w:numPr>
          <w:ilvl w:val="0"/>
          <w:numId w:val="19"/>
        </w:numPr>
        <w:tabs>
          <w:tab w:val="left" w:pos="567"/>
          <w:tab w:val="left" w:pos="1134"/>
          <w:tab w:val="left" w:pos="1418"/>
          <w:tab w:val="left" w:pos="1701"/>
          <w:tab w:val="left" w:pos="1985"/>
        </w:tabs>
        <w:spacing w:after="160" w:line="259"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require a Headteacher/</w:t>
      </w:r>
      <w:r w:rsidR="00EE0128">
        <w:rPr>
          <w:rFonts w:ascii="Arial Nova" w:eastAsia="Calibri" w:hAnsi="Arial Nova" w:cs="Arial"/>
          <w:color w:val="000000"/>
          <w:sz w:val="22"/>
          <w:szCs w:val="22"/>
          <w:lang w:eastAsia="en-US"/>
        </w:rPr>
        <w:t>Education Provider</w:t>
      </w:r>
      <w:r w:rsidRPr="00E5529A">
        <w:rPr>
          <w:rFonts w:ascii="Arial Nova" w:eastAsia="Calibri" w:hAnsi="Arial Nova" w:cs="Arial"/>
          <w:color w:val="000000"/>
          <w:sz w:val="22"/>
          <w:szCs w:val="22"/>
          <w:lang w:eastAsia="en-US"/>
        </w:rPr>
        <w:t xml:space="preserve"> to provide a list of contact details of </w:t>
      </w:r>
      <w:r w:rsidR="000547C7">
        <w:rPr>
          <w:rFonts w:ascii="Arial Nova" w:eastAsia="Calibri" w:hAnsi="Arial Nova" w:cs="Arial"/>
          <w:color w:val="000000"/>
          <w:sz w:val="22"/>
          <w:szCs w:val="22"/>
          <w:lang w:eastAsia="en-US"/>
        </w:rPr>
        <w:t>learners</w:t>
      </w:r>
      <w:r w:rsidR="00D623E6">
        <w:rPr>
          <w:rFonts w:ascii="Arial Nova" w:eastAsia="Calibri" w:hAnsi="Arial Nova" w:cs="Arial"/>
          <w:color w:val="000000"/>
          <w:sz w:val="22"/>
          <w:szCs w:val="22"/>
          <w:lang w:eastAsia="en-US"/>
        </w:rPr>
        <w:t>.</w:t>
      </w:r>
    </w:p>
    <w:p w14:paraId="01984E82" w14:textId="4B754402" w:rsidR="00E5529A" w:rsidRPr="00E5529A" w:rsidRDefault="00E5529A" w:rsidP="00842409">
      <w:pPr>
        <w:numPr>
          <w:ilvl w:val="0"/>
          <w:numId w:val="19"/>
        </w:numPr>
        <w:tabs>
          <w:tab w:val="left" w:pos="567"/>
          <w:tab w:val="left" w:pos="1134"/>
          <w:tab w:val="left" w:pos="1418"/>
          <w:tab w:val="left" w:pos="1701"/>
          <w:tab w:val="left" w:pos="1985"/>
        </w:tabs>
        <w:spacing w:after="160" w:line="259"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disinfect/decontaminate premises or articles on request</w:t>
      </w:r>
      <w:r w:rsidR="00D623E6">
        <w:rPr>
          <w:rFonts w:ascii="Arial Nova" w:eastAsia="Calibri" w:hAnsi="Arial Nova" w:cs="Arial"/>
          <w:color w:val="000000"/>
          <w:sz w:val="22"/>
          <w:szCs w:val="22"/>
          <w:lang w:eastAsia="en-US"/>
        </w:rPr>
        <w:t>.</w:t>
      </w:r>
    </w:p>
    <w:p w14:paraId="4B088B4C"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p>
    <w:p w14:paraId="21D4B3AF" w14:textId="0649D316"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Following any reasonable grounds for suspecting or a disclosure from </w:t>
      </w:r>
      <w:r w:rsidR="000547C7">
        <w:rPr>
          <w:rFonts w:ascii="Arial Nova" w:eastAsia="Calibri" w:hAnsi="Arial Nova" w:cs="Arial"/>
          <w:color w:val="000000"/>
          <w:sz w:val="22"/>
          <w:szCs w:val="22"/>
          <w:lang w:eastAsia="en-US"/>
        </w:rPr>
        <w:t>learners</w:t>
      </w:r>
      <w:r w:rsidRPr="00E5529A">
        <w:rPr>
          <w:rFonts w:ascii="Arial Nova" w:eastAsia="Calibri" w:hAnsi="Arial Nova" w:cs="Arial"/>
          <w:color w:val="000000"/>
          <w:sz w:val="22"/>
          <w:szCs w:val="22"/>
          <w:lang w:eastAsia="en-US"/>
        </w:rPr>
        <w:t>/staff</w:t>
      </w:r>
      <w:r w:rsidR="00A466D3">
        <w:rPr>
          <w:rFonts w:ascii="Arial Nova" w:eastAsia="Calibri" w:hAnsi="Arial Nova" w:cs="Arial"/>
          <w:color w:val="000000"/>
          <w:sz w:val="22"/>
          <w:szCs w:val="22"/>
          <w:lang w:eastAsia="en-US"/>
        </w:rPr>
        <w:t xml:space="preserve"> in regard to </w:t>
      </w:r>
      <w:r w:rsidR="002A4E53">
        <w:rPr>
          <w:rFonts w:ascii="Arial Nova" w:eastAsia="Calibri" w:hAnsi="Arial Nova" w:cs="Arial"/>
          <w:color w:val="000000"/>
          <w:sz w:val="22"/>
          <w:szCs w:val="22"/>
          <w:lang w:eastAsia="en-US"/>
        </w:rPr>
        <w:t>notifiable diseases</w:t>
      </w:r>
      <w:r w:rsidRPr="00E5529A">
        <w:rPr>
          <w:rFonts w:ascii="Arial Nova" w:eastAsia="Calibri" w:hAnsi="Arial Nova" w:cs="Arial"/>
          <w:color w:val="000000"/>
          <w:sz w:val="22"/>
          <w:szCs w:val="22"/>
          <w:lang w:eastAsia="en-US"/>
        </w:rPr>
        <w:t xml:space="preserve">, the </w:t>
      </w:r>
      <w:r w:rsidR="00743675">
        <w:rPr>
          <w:rFonts w:ascii="Arial Nova" w:eastAsia="Calibri" w:hAnsi="Arial Nova" w:cs="Arial"/>
          <w:color w:val="000000"/>
          <w:sz w:val="22"/>
          <w:szCs w:val="22"/>
          <w:lang w:eastAsia="en-US"/>
        </w:rPr>
        <w:t>DSL</w:t>
      </w:r>
      <w:r w:rsidR="00E44667">
        <w:rPr>
          <w:rFonts w:ascii="Arial Nova" w:eastAsia="Calibri" w:hAnsi="Arial Nova" w:cs="Arial"/>
          <w:color w:val="000000"/>
          <w:sz w:val="22"/>
          <w:szCs w:val="22"/>
          <w:lang w:eastAsia="en-US"/>
        </w:rPr>
        <w:t>/SMT</w:t>
      </w:r>
      <w:r w:rsidRPr="00E5529A">
        <w:rPr>
          <w:rFonts w:ascii="Arial Nova" w:eastAsia="Calibri" w:hAnsi="Arial Nova" w:cs="Arial"/>
          <w:color w:val="000000"/>
          <w:sz w:val="22"/>
          <w:szCs w:val="22"/>
          <w:lang w:eastAsia="en-US"/>
        </w:rPr>
        <w:t xml:space="preserve"> should be </w:t>
      </w:r>
      <w:proofErr w:type="gramStart"/>
      <w:r w:rsidRPr="00E5529A">
        <w:rPr>
          <w:rFonts w:ascii="Arial Nova" w:eastAsia="Calibri" w:hAnsi="Arial Nova" w:cs="Arial"/>
          <w:color w:val="000000"/>
          <w:sz w:val="22"/>
          <w:szCs w:val="22"/>
          <w:lang w:eastAsia="en-US"/>
        </w:rPr>
        <w:t>informed</w:t>
      </w:r>
      <w:proofErr w:type="gramEnd"/>
      <w:r w:rsidR="002A4E53">
        <w:rPr>
          <w:rFonts w:ascii="Arial Nova" w:eastAsia="Calibri" w:hAnsi="Arial Nova" w:cs="Arial"/>
          <w:color w:val="000000"/>
          <w:sz w:val="22"/>
          <w:szCs w:val="22"/>
          <w:lang w:eastAsia="en-US"/>
        </w:rPr>
        <w:t xml:space="preserve"> and appropriate action taken</w:t>
      </w:r>
      <w:r w:rsidRPr="00E5529A">
        <w:rPr>
          <w:rFonts w:ascii="Arial Nova" w:eastAsia="Calibri" w:hAnsi="Arial Nova" w:cs="Arial"/>
          <w:color w:val="000000"/>
          <w:sz w:val="22"/>
          <w:szCs w:val="22"/>
          <w:lang w:eastAsia="en-US"/>
        </w:rPr>
        <w:t>.</w:t>
      </w:r>
    </w:p>
    <w:p w14:paraId="77FE140B"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color w:val="000000"/>
          <w:sz w:val="22"/>
          <w:szCs w:val="22"/>
          <w:lang w:eastAsia="en-US"/>
        </w:rPr>
      </w:pPr>
    </w:p>
    <w:p w14:paraId="6953D12C" w14:textId="77777777" w:rsidR="00E5529A" w:rsidRPr="00E5529A" w:rsidRDefault="00E5529A" w:rsidP="00E5529A">
      <w:pPr>
        <w:shd w:val="clear" w:color="auto" w:fill="FFFFFF"/>
        <w:tabs>
          <w:tab w:val="left" w:pos="567"/>
          <w:tab w:val="left" w:pos="1134"/>
          <w:tab w:val="left" w:pos="1418"/>
          <w:tab w:val="left" w:pos="1701"/>
          <w:tab w:val="left" w:pos="1985"/>
        </w:tabs>
        <w:jc w:val="both"/>
        <w:textAlignment w:val="baseline"/>
        <w:outlineLvl w:val="1"/>
        <w:rPr>
          <w:rFonts w:ascii="Arial Nova" w:hAnsi="Arial Nova" w:cs="Arial"/>
          <w:b/>
          <w:bCs/>
          <w:color w:val="0B0C0C"/>
          <w:sz w:val="22"/>
          <w:szCs w:val="22"/>
        </w:rPr>
      </w:pPr>
      <w:r w:rsidRPr="00E5529A">
        <w:rPr>
          <w:rFonts w:ascii="Arial Nova" w:hAnsi="Arial Nova" w:cs="Arial"/>
          <w:b/>
          <w:bCs/>
          <w:color w:val="0B0C0C"/>
          <w:sz w:val="22"/>
          <w:szCs w:val="22"/>
        </w:rPr>
        <w:t>A3.1</w:t>
      </w:r>
      <w:r w:rsidRPr="00E5529A">
        <w:rPr>
          <w:rFonts w:ascii="Arial Nova" w:hAnsi="Arial Nova" w:cs="Arial"/>
          <w:b/>
          <w:bCs/>
          <w:color w:val="0B0C0C"/>
          <w:sz w:val="22"/>
          <w:szCs w:val="22"/>
        </w:rPr>
        <w:tab/>
        <w:t>List of notifiable diseases</w:t>
      </w:r>
    </w:p>
    <w:p w14:paraId="4F8C6378" w14:textId="77777777" w:rsidR="00E5529A" w:rsidRPr="00E5529A" w:rsidRDefault="00E5529A" w:rsidP="00E5529A">
      <w:pPr>
        <w:shd w:val="clear" w:color="auto" w:fill="FFFFFF"/>
        <w:tabs>
          <w:tab w:val="left" w:pos="567"/>
          <w:tab w:val="left" w:pos="1134"/>
          <w:tab w:val="left" w:pos="1418"/>
          <w:tab w:val="left" w:pos="1701"/>
          <w:tab w:val="left" w:pos="1985"/>
        </w:tabs>
        <w:jc w:val="both"/>
        <w:textAlignment w:val="baseline"/>
        <w:outlineLvl w:val="1"/>
        <w:rPr>
          <w:rFonts w:ascii="Arial Nova" w:eastAsia="Calibri" w:hAnsi="Arial Nova" w:cs="Arial"/>
          <w:color w:val="000000"/>
          <w:sz w:val="22"/>
          <w:szCs w:val="22"/>
          <w:lang w:eastAsia="en-US"/>
        </w:rPr>
      </w:pPr>
    </w:p>
    <w:p w14:paraId="57D0CE4E" w14:textId="77777777" w:rsidR="00E5529A" w:rsidRPr="00E5529A" w:rsidRDefault="00E5529A" w:rsidP="00E5529A">
      <w:pPr>
        <w:shd w:val="clear" w:color="auto" w:fill="FFFFFF"/>
        <w:tabs>
          <w:tab w:val="left" w:pos="567"/>
          <w:tab w:val="left" w:pos="1134"/>
          <w:tab w:val="left" w:pos="1418"/>
          <w:tab w:val="left" w:pos="1701"/>
          <w:tab w:val="left" w:pos="1985"/>
        </w:tabs>
        <w:jc w:val="both"/>
        <w:textAlignment w:val="baseline"/>
        <w:outlineLvl w:val="1"/>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Examples of infections that should be notified under this provision are provided below for guidance.</w:t>
      </w:r>
    </w:p>
    <w:p w14:paraId="00876CC4" w14:textId="77777777" w:rsidR="00E5529A" w:rsidRPr="00E5529A" w:rsidRDefault="00E5529A" w:rsidP="00E5529A">
      <w:pPr>
        <w:shd w:val="clear" w:color="auto" w:fill="FFFFFF"/>
        <w:tabs>
          <w:tab w:val="left" w:pos="567"/>
          <w:tab w:val="left" w:pos="1134"/>
          <w:tab w:val="left" w:pos="1418"/>
          <w:tab w:val="left" w:pos="1701"/>
          <w:tab w:val="left" w:pos="1985"/>
        </w:tabs>
        <w:jc w:val="both"/>
        <w:textAlignment w:val="baseline"/>
        <w:outlineLvl w:val="1"/>
        <w:rPr>
          <w:rFonts w:ascii="Arial Nova" w:eastAsia="Calibri" w:hAnsi="Arial Nova" w:cs="Arial"/>
          <w:color w:val="000000"/>
          <w:sz w:val="22"/>
          <w:szCs w:val="22"/>
          <w:lang w:eastAsia="en-US"/>
        </w:rPr>
      </w:pPr>
    </w:p>
    <w:p w14:paraId="66645A4A" w14:textId="77777777" w:rsidR="00E5529A" w:rsidRPr="00E5529A" w:rsidRDefault="00E5529A"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b/>
          <w:bCs/>
          <w:color w:val="0B0C0C"/>
          <w:sz w:val="22"/>
          <w:szCs w:val="22"/>
        </w:rPr>
      </w:pPr>
      <w:r w:rsidRPr="00E5529A">
        <w:rPr>
          <w:rFonts w:ascii="Arial Nova" w:eastAsia="Calibri" w:hAnsi="Arial Nova" w:cs="Arial"/>
          <w:color w:val="0B0C0C"/>
          <w:sz w:val="22"/>
          <w:szCs w:val="22"/>
        </w:rPr>
        <w:t>Acute meningitis</w:t>
      </w:r>
    </w:p>
    <w:p w14:paraId="32E8C6D7" w14:textId="77777777" w:rsidR="00E5529A" w:rsidRPr="00E5529A" w:rsidRDefault="00E5529A"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b/>
          <w:bCs/>
          <w:color w:val="0B0C0C"/>
          <w:sz w:val="22"/>
          <w:szCs w:val="22"/>
        </w:rPr>
      </w:pPr>
      <w:r w:rsidRPr="00E5529A">
        <w:rPr>
          <w:rFonts w:ascii="Arial Nova" w:eastAsia="Calibri" w:hAnsi="Arial Nova" w:cs="Arial"/>
          <w:color w:val="0B0C0C"/>
          <w:sz w:val="22"/>
          <w:szCs w:val="22"/>
        </w:rPr>
        <w:t>Covid_19</w:t>
      </w:r>
    </w:p>
    <w:p w14:paraId="2720F202" w14:textId="77777777" w:rsidR="00E5529A" w:rsidRPr="00493B68" w:rsidRDefault="00E5529A"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b/>
          <w:bCs/>
          <w:color w:val="0B0C0C"/>
          <w:sz w:val="22"/>
          <w:szCs w:val="22"/>
        </w:rPr>
      </w:pPr>
      <w:r w:rsidRPr="00E5529A">
        <w:rPr>
          <w:rFonts w:ascii="Arial Nova" w:eastAsia="Calibri" w:hAnsi="Arial Nova" w:cs="Arial"/>
          <w:color w:val="0B0C0C"/>
          <w:sz w:val="22"/>
          <w:szCs w:val="22"/>
        </w:rPr>
        <w:t>Diphtheria</w:t>
      </w:r>
    </w:p>
    <w:p w14:paraId="405B2BF1" w14:textId="629CF584" w:rsidR="00493B68" w:rsidRPr="00E5529A" w:rsidRDefault="00493B68"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b/>
          <w:bCs/>
          <w:color w:val="0B0C0C"/>
          <w:sz w:val="22"/>
          <w:szCs w:val="22"/>
        </w:rPr>
      </w:pPr>
      <w:r>
        <w:rPr>
          <w:rFonts w:ascii="Arial Nova" w:eastAsia="Calibri" w:hAnsi="Arial Nova" w:cs="Arial"/>
          <w:color w:val="0B0C0C"/>
          <w:sz w:val="22"/>
          <w:szCs w:val="22"/>
        </w:rPr>
        <w:t xml:space="preserve">Food </w:t>
      </w:r>
      <w:r w:rsidR="00635CEA">
        <w:rPr>
          <w:rFonts w:ascii="Arial Nova" w:eastAsia="Calibri" w:hAnsi="Arial Nova" w:cs="Arial"/>
          <w:color w:val="0B0C0C"/>
          <w:sz w:val="22"/>
          <w:szCs w:val="22"/>
        </w:rPr>
        <w:t>p</w:t>
      </w:r>
      <w:r>
        <w:rPr>
          <w:rFonts w:ascii="Arial Nova" w:eastAsia="Calibri" w:hAnsi="Arial Nova" w:cs="Arial"/>
          <w:color w:val="0B0C0C"/>
          <w:sz w:val="22"/>
          <w:szCs w:val="22"/>
        </w:rPr>
        <w:t>oisoning</w:t>
      </w:r>
    </w:p>
    <w:p w14:paraId="35F110A4" w14:textId="77777777" w:rsidR="00E5529A" w:rsidRPr="00E5529A" w:rsidRDefault="00E5529A"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color w:val="0B0C0C"/>
          <w:sz w:val="22"/>
          <w:szCs w:val="22"/>
        </w:rPr>
      </w:pPr>
      <w:r w:rsidRPr="00E5529A">
        <w:rPr>
          <w:rFonts w:ascii="Arial Nova" w:eastAsia="Calibri" w:hAnsi="Arial Nova" w:cs="Arial"/>
          <w:color w:val="0B0C0C"/>
          <w:sz w:val="22"/>
          <w:szCs w:val="22"/>
        </w:rPr>
        <w:t>Malaria</w:t>
      </w:r>
    </w:p>
    <w:p w14:paraId="7C183C37" w14:textId="77777777" w:rsidR="00E5529A" w:rsidRDefault="00E5529A"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color w:val="0B0C0C"/>
          <w:sz w:val="22"/>
          <w:szCs w:val="22"/>
        </w:rPr>
      </w:pPr>
      <w:r w:rsidRPr="00E5529A">
        <w:rPr>
          <w:rFonts w:ascii="Arial Nova" w:eastAsia="Calibri" w:hAnsi="Arial Nova" w:cs="Arial"/>
          <w:color w:val="0B0C0C"/>
          <w:sz w:val="22"/>
          <w:szCs w:val="22"/>
        </w:rPr>
        <w:t>Measles</w:t>
      </w:r>
    </w:p>
    <w:p w14:paraId="167BF116" w14:textId="415B8423" w:rsidR="00B72B26" w:rsidRPr="00E5529A" w:rsidRDefault="00B72B26"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color w:val="0B0C0C"/>
          <w:sz w:val="22"/>
          <w:szCs w:val="22"/>
        </w:rPr>
      </w:pPr>
      <w:r>
        <w:rPr>
          <w:rFonts w:ascii="Arial Nova" w:eastAsia="Calibri" w:hAnsi="Arial Nova" w:cs="Arial"/>
          <w:color w:val="0B0C0C"/>
          <w:sz w:val="22"/>
          <w:szCs w:val="22"/>
        </w:rPr>
        <w:t>Monkeypox</w:t>
      </w:r>
    </w:p>
    <w:p w14:paraId="48CB059D" w14:textId="67FC5AB3" w:rsidR="00E5529A" w:rsidRPr="00D45A65" w:rsidRDefault="00800040"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b/>
          <w:bCs/>
          <w:color w:val="0B0C0C"/>
          <w:sz w:val="22"/>
          <w:szCs w:val="22"/>
        </w:rPr>
      </w:pPr>
      <w:r>
        <w:rPr>
          <w:rFonts w:ascii="Arial Nova" w:eastAsia="Calibri" w:hAnsi="Arial Nova" w:cs="Arial"/>
          <w:color w:val="0B0C0C"/>
          <w:sz w:val="22"/>
          <w:szCs w:val="22"/>
        </w:rPr>
        <w:t>Mumps</w:t>
      </w:r>
    </w:p>
    <w:p w14:paraId="443721D7" w14:textId="57EEFD4E" w:rsidR="00D45A65" w:rsidRPr="00F3156E" w:rsidRDefault="00D45A65"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b/>
          <w:bCs/>
          <w:color w:val="0B0C0C"/>
          <w:sz w:val="22"/>
          <w:szCs w:val="22"/>
        </w:rPr>
      </w:pPr>
      <w:r>
        <w:rPr>
          <w:rFonts w:ascii="Arial Nova" w:eastAsia="Calibri" w:hAnsi="Arial Nova" w:cs="Arial"/>
          <w:color w:val="0B0C0C"/>
          <w:sz w:val="22"/>
          <w:szCs w:val="22"/>
        </w:rPr>
        <w:t>Rubella</w:t>
      </w:r>
    </w:p>
    <w:p w14:paraId="1C9F6CE3" w14:textId="607E94AB" w:rsidR="00F3156E" w:rsidRPr="00E5529A" w:rsidRDefault="00F3156E"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b/>
          <w:bCs/>
          <w:color w:val="0B0C0C"/>
          <w:sz w:val="22"/>
          <w:szCs w:val="22"/>
        </w:rPr>
      </w:pPr>
      <w:r>
        <w:rPr>
          <w:rFonts w:ascii="Arial Nova" w:eastAsia="Calibri" w:hAnsi="Arial Nova" w:cs="Arial"/>
          <w:color w:val="0B0C0C"/>
          <w:sz w:val="22"/>
          <w:szCs w:val="22"/>
        </w:rPr>
        <w:t>Tetanus</w:t>
      </w:r>
    </w:p>
    <w:p w14:paraId="2FA326C9" w14:textId="77777777" w:rsidR="00E5529A" w:rsidRDefault="00E5529A"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color w:val="0B0C0C"/>
          <w:sz w:val="22"/>
          <w:szCs w:val="22"/>
        </w:rPr>
      </w:pPr>
      <w:r w:rsidRPr="00E5529A">
        <w:rPr>
          <w:rFonts w:ascii="Arial Nova" w:eastAsia="Calibri" w:hAnsi="Arial Nova" w:cs="Arial"/>
          <w:color w:val="0B0C0C"/>
          <w:sz w:val="22"/>
          <w:szCs w:val="22"/>
        </w:rPr>
        <w:t>Tuberculosis (TB)</w:t>
      </w:r>
    </w:p>
    <w:p w14:paraId="5702E534" w14:textId="67CF6E7E" w:rsidR="00635CEA" w:rsidRPr="00E5529A" w:rsidRDefault="00635CEA" w:rsidP="00842409">
      <w:pPr>
        <w:numPr>
          <w:ilvl w:val="0"/>
          <w:numId w:val="20"/>
        </w:numPr>
        <w:shd w:val="clear" w:color="auto" w:fill="FFFFFF"/>
        <w:tabs>
          <w:tab w:val="left" w:pos="567"/>
          <w:tab w:val="left" w:pos="1134"/>
          <w:tab w:val="left" w:pos="1418"/>
          <w:tab w:val="left" w:pos="1701"/>
          <w:tab w:val="left" w:pos="1985"/>
        </w:tabs>
        <w:spacing w:after="160"/>
        <w:contextualSpacing/>
        <w:jc w:val="both"/>
        <w:textAlignment w:val="baseline"/>
        <w:outlineLvl w:val="1"/>
        <w:rPr>
          <w:rFonts w:ascii="Arial Nova" w:eastAsia="Calibri" w:hAnsi="Arial Nova" w:cs="Arial"/>
          <w:color w:val="0B0C0C"/>
          <w:sz w:val="22"/>
          <w:szCs w:val="22"/>
        </w:rPr>
      </w:pPr>
      <w:r>
        <w:rPr>
          <w:rFonts w:ascii="Arial Nova" w:eastAsia="Calibri" w:hAnsi="Arial Nova" w:cs="Arial"/>
          <w:color w:val="0B0C0C"/>
          <w:sz w:val="22"/>
          <w:szCs w:val="22"/>
        </w:rPr>
        <w:t>Whooping cough</w:t>
      </w:r>
    </w:p>
    <w:p w14:paraId="2113C330" w14:textId="77777777" w:rsidR="00E5529A" w:rsidRPr="00E5529A" w:rsidRDefault="00E5529A" w:rsidP="00E5529A">
      <w:pPr>
        <w:shd w:val="clear" w:color="auto" w:fill="FFFFFF"/>
        <w:tabs>
          <w:tab w:val="left" w:pos="567"/>
          <w:tab w:val="left" w:pos="1134"/>
          <w:tab w:val="left" w:pos="1418"/>
          <w:tab w:val="left" w:pos="1701"/>
          <w:tab w:val="left" w:pos="1985"/>
        </w:tabs>
        <w:jc w:val="both"/>
        <w:textAlignment w:val="baseline"/>
        <w:outlineLvl w:val="1"/>
        <w:rPr>
          <w:rFonts w:ascii="Arial Nova" w:eastAsia="Calibri" w:hAnsi="Arial Nova" w:cs="Arial"/>
          <w:color w:val="0B0C0C"/>
          <w:sz w:val="22"/>
          <w:szCs w:val="22"/>
        </w:rPr>
      </w:pPr>
    </w:p>
    <w:p w14:paraId="0E33DDEF"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rPr>
          <w:rFonts w:ascii="Arial Nova" w:hAnsi="Arial Nova" w:cs="Arial"/>
          <w:b/>
          <w:bCs/>
        </w:rPr>
      </w:pPr>
      <w:r w:rsidRPr="00E5529A">
        <w:rPr>
          <w:rFonts w:ascii="Arial Nova" w:eastAsia="Calibri" w:hAnsi="Arial Nova" w:cs="Arial"/>
          <w:sz w:val="22"/>
          <w:szCs w:val="22"/>
          <w:lang w:eastAsia="en-US"/>
        </w:rPr>
        <w:t>A full list available at:</w:t>
      </w:r>
      <w:r w:rsidRPr="00E5529A">
        <w:rPr>
          <w:rFonts w:ascii="Arial Nova" w:eastAsia="Calibri" w:hAnsi="Arial Nova" w:cs="Arial"/>
          <w:b/>
          <w:bCs/>
          <w:color w:val="0B0C0C"/>
          <w:sz w:val="22"/>
          <w:szCs w:val="22"/>
        </w:rPr>
        <w:t xml:space="preserve"> </w:t>
      </w:r>
      <w:hyperlink r:id="rId19" w:anchor="list-of-notifiable-diseases" w:history="1">
        <w:r w:rsidRPr="00E5529A">
          <w:rPr>
            <w:rFonts w:ascii="Arial Nova" w:eastAsia="Calibri" w:hAnsi="Arial Nova" w:cs="Arial"/>
            <w:color w:val="0563C1"/>
            <w:sz w:val="22"/>
            <w:szCs w:val="22"/>
            <w:u w:val="single"/>
            <w:lang w:eastAsia="en-US"/>
          </w:rPr>
          <w:t>https://www.gov.uk/notifiable-diseases-and-causative-organisms-how-to-report#list-of-notifiable-diseases</w:t>
        </w:r>
      </w:hyperlink>
    </w:p>
    <w:bookmarkEnd w:id="8"/>
    <w:p w14:paraId="76D5D6F6" w14:textId="77777777" w:rsidR="00E5529A" w:rsidRPr="00E5529A" w:rsidRDefault="00E5529A" w:rsidP="00E5529A">
      <w:pPr>
        <w:spacing w:line="276" w:lineRule="auto"/>
        <w:rPr>
          <w:rFonts w:ascii="Arial Nova" w:eastAsia="Calibri" w:hAnsi="Arial Nova" w:cs="Arial"/>
          <w:sz w:val="22"/>
          <w:szCs w:val="22"/>
          <w:lang w:eastAsia="en-US"/>
        </w:rPr>
      </w:pPr>
    </w:p>
    <w:p w14:paraId="04A4A3F7" w14:textId="77777777" w:rsidR="00E5529A" w:rsidRPr="00E5529A" w:rsidRDefault="00E5529A" w:rsidP="00E5529A">
      <w:pPr>
        <w:spacing w:line="276" w:lineRule="auto"/>
        <w:rPr>
          <w:rFonts w:ascii="Arial Nova" w:eastAsia="Calibri" w:hAnsi="Arial Nova" w:cs="Arial"/>
          <w:sz w:val="22"/>
          <w:szCs w:val="22"/>
          <w:lang w:eastAsia="en-US"/>
        </w:rPr>
      </w:pPr>
    </w:p>
    <w:p w14:paraId="3B32F34D" w14:textId="77777777" w:rsidR="00E5529A" w:rsidRDefault="00E5529A" w:rsidP="00E5529A">
      <w:pPr>
        <w:spacing w:line="276" w:lineRule="auto"/>
        <w:rPr>
          <w:rFonts w:ascii="Arial Nova" w:eastAsia="Calibri" w:hAnsi="Arial Nova" w:cs="Arial"/>
          <w:sz w:val="22"/>
          <w:szCs w:val="22"/>
          <w:lang w:eastAsia="en-US"/>
        </w:rPr>
      </w:pPr>
    </w:p>
    <w:p w14:paraId="57D0FE85" w14:textId="77777777" w:rsidR="00DA5600" w:rsidRDefault="00DA5600" w:rsidP="00E5529A">
      <w:pPr>
        <w:spacing w:line="276" w:lineRule="auto"/>
        <w:rPr>
          <w:rFonts w:ascii="Arial Nova" w:eastAsia="Calibri" w:hAnsi="Arial Nova" w:cs="Arial"/>
          <w:sz w:val="22"/>
          <w:szCs w:val="22"/>
          <w:lang w:eastAsia="en-US"/>
        </w:rPr>
      </w:pPr>
    </w:p>
    <w:p w14:paraId="17D55458" w14:textId="77777777" w:rsidR="00DA5600" w:rsidRDefault="00DA5600" w:rsidP="00E5529A">
      <w:pPr>
        <w:spacing w:line="276" w:lineRule="auto"/>
        <w:rPr>
          <w:rFonts w:ascii="Arial Nova" w:eastAsia="Calibri" w:hAnsi="Arial Nova" w:cs="Arial"/>
          <w:sz w:val="22"/>
          <w:szCs w:val="22"/>
          <w:lang w:eastAsia="en-US"/>
        </w:rPr>
      </w:pPr>
    </w:p>
    <w:p w14:paraId="69CB2C9F" w14:textId="77777777" w:rsidR="00DA5600" w:rsidRPr="00E5529A" w:rsidRDefault="00DA5600" w:rsidP="00E5529A">
      <w:pPr>
        <w:spacing w:line="276" w:lineRule="auto"/>
        <w:rPr>
          <w:rFonts w:ascii="Arial Nova" w:eastAsia="Calibri" w:hAnsi="Arial Nova" w:cs="Arial"/>
          <w:sz w:val="22"/>
          <w:szCs w:val="22"/>
          <w:lang w:eastAsia="en-US"/>
        </w:rPr>
      </w:pPr>
    </w:p>
    <w:p w14:paraId="2CACB022"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b/>
          <w:bCs/>
          <w:lang w:eastAsia="en-US"/>
        </w:rPr>
      </w:pPr>
      <w:bookmarkStart w:id="9" w:name="_Hlk96348767"/>
      <w:bookmarkStart w:id="10" w:name="_Hlk129009474"/>
      <w:r w:rsidRPr="00E5529A">
        <w:rPr>
          <w:rFonts w:ascii="Arial Nova" w:eastAsia="Calibri" w:hAnsi="Arial Nova" w:cs="Arial"/>
          <w:b/>
          <w:bCs/>
          <w:color w:val="000000"/>
          <w:lang w:eastAsia="en-US"/>
        </w:rPr>
        <w:lastRenderedPageBreak/>
        <w:t xml:space="preserve">Appendix 4 – </w:t>
      </w:r>
      <w:r w:rsidRPr="00E5529A">
        <w:rPr>
          <w:rFonts w:ascii="Arial Nova" w:eastAsia="Calibri" w:hAnsi="Arial Nova" w:cs="Arial"/>
          <w:b/>
          <w:bCs/>
          <w:lang w:eastAsia="en-US"/>
        </w:rPr>
        <w:t>Roles, responsibilities, and commitment to the policy</w:t>
      </w:r>
    </w:p>
    <w:bookmarkEnd w:id="9"/>
    <w:p w14:paraId="77EDD60D"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7A39986C"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p>
    <w:p w14:paraId="0E995010"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A4.1</w:t>
      </w:r>
      <w:r w:rsidRPr="00E5529A">
        <w:rPr>
          <w:rFonts w:ascii="Arial Nova" w:eastAsia="Calibri" w:hAnsi="Arial Nova" w:cs="Arial"/>
          <w:b/>
          <w:bCs/>
          <w:sz w:val="22"/>
          <w:szCs w:val="22"/>
          <w:lang w:eastAsia="en-US"/>
        </w:rPr>
        <w:tab/>
        <w:t>Responsibilities of the SON Senior Manager Team</w:t>
      </w:r>
    </w:p>
    <w:p w14:paraId="2AA12DC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046645CD"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Our Operations Director (James Neilands) will:</w:t>
      </w:r>
    </w:p>
    <w:p w14:paraId="62906B6A" w14:textId="4702832B" w:rsidR="00E5529A" w:rsidRPr="00E5529A" w:rsidRDefault="00E5529A" w:rsidP="00842409">
      <w:pPr>
        <w:numPr>
          <w:ilvl w:val="0"/>
          <w:numId w:val="22"/>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Ensure our Policy for safeguarding children, young people and </w:t>
      </w:r>
      <w:r w:rsidR="00BD284C">
        <w:rPr>
          <w:rFonts w:ascii="Arial Nova" w:eastAsia="Calibri" w:hAnsi="Arial Nova" w:cs="Arial"/>
          <w:sz w:val="22"/>
          <w:szCs w:val="22"/>
          <w:lang w:eastAsia="en-US"/>
        </w:rPr>
        <w:t>adults at risk</w:t>
      </w:r>
      <w:r w:rsidRPr="00E5529A">
        <w:rPr>
          <w:rFonts w:ascii="Arial Nova" w:eastAsia="Calibri" w:hAnsi="Arial Nova" w:cs="Arial"/>
          <w:sz w:val="22"/>
          <w:szCs w:val="22"/>
          <w:lang w:eastAsia="en-US"/>
        </w:rPr>
        <w:t xml:space="preserve"> and associated procedures are in place and implemented to ensure the welfare of </w:t>
      </w:r>
      <w:r w:rsidR="00BB7728">
        <w:rPr>
          <w:rFonts w:ascii="Arial Nova" w:eastAsia="Calibri" w:hAnsi="Arial Nova" w:cs="Arial"/>
          <w:sz w:val="22"/>
          <w:szCs w:val="22"/>
          <w:lang w:eastAsia="en-US"/>
        </w:rPr>
        <w:t>all learners</w:t>
      </w:r>
      <w:r w:rsidRPr="00E5529A">
        <w:rPr>
          <w:rFonts w:ascii="Arial Nova" w:eastAsia="Calibri" w:hAnsi="Arial Nova" w:cs="Arial"/>
          <w:sz w:val="22"/>
          <w:szCs w:val="22"/>
          <w:lang w:eastAsia="en-US"/>
        </w:rPr>
        <w:t xml:space="preserve">. </w:t>
      </w:r>
    </w:p>
    <w:p w14:paraId="5975A636" w14:textId="45ADDD5B" w:rsidR="00E5529A" w:rsidRPr="00E5529A" w:rsidRDefault="00E5529A" w:rsidP="00842409">
      <w:pPr>
        <w:numPr>
          <w:ilvl w:val="0"/>
          <w:numId w:val="22"/>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Delegate operational responsibility and implementation of procedures to a designated member of the </w:t>
      </w:r>
      <w:r w:rsidR="00F60A5D">
        <w:rPr>
          <w:rFonts w:ascii="Arial Nova" w:eastAsia="Calibri" w:hAnsi="Arial Nova" w:cs="Arial"/>
          <w:sz w:val="22"/>
          <w:szCs w:val="22"/>
          <w:lang w:eastAsia="en-US"/>
        </w:rPr>
        <w:t>Safeguarding</w:t>
      </w:r>
      <w:r w:rsidRPr="00E5529A">
        <w:rPr>
          <w:rFonts w:ascii="Arial Nova" w:eastAsia="Calibri" w:hAnsi="Arial Nova" w:cs="Arial"/>
          <w:sz w:val="22"/>
          <w:szCs w:val="22"/>
          <w:lang w:eastAsia="en-US"/>
        </w:rPr>
        <w:t xml:space="preserve"> team. </w:t>
      </w:r>
    </w:p>
    <w:p w14:paraId="11764441" w14:textId="1175729D" w:rsidR="00E5529A" w:rsidRPr="00E5529A" w:rsidRDefault="00E5529A" w:rsidP="00842409">
      <w:pPr>
        <w:numPr>
          <w:ilvl w:val="0"/>
          <w:numId w:val="22"/>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Be responsible for receiving allegations against members of staff and volunteers and passing them on </w:t>
      </w:r>
      <w:r w:rsidR="00030FDB">
        <w:rPr>
          <w:rFonts w:ascii="Arial Nova" w:eastAsia="Calibri" w:hAnsi="Arial Nova" w:cs="Arial"/>
          <w:sz w:val="22"/>
          <w:szCs w:val="22"/>
          <w:lang w:eastAsia="en-US"/>
        </w:rPr>
        <w:t xml:space="preserve">to </w:t>
      </w:r>
      <w:r w:rsidRPr="00E5529A">
        <w:rPr>
          <w:rFonts w:ascii="Arial Nova" w:eastAsia="Calibri" w:hAnsi="Arial Nova" w:cs="Arial"/>
          <w:sz w:val="22"/>
          <w:szCs w:val="22"/>
          <w:lang w:eastAsia="en-US"/>
        </w:rPr>
        <w:t xml:space="preserve">the organisation that manages our HR. </w:t>
      </w:r>
    </w:p>
    <w:p w14:paraId="012534E7" w14:textId="77777777" w:rsidR="00E5529A" w:rsidRPr="00E5529A" w:rsidRDefault="00E5529A" w:rsidP="00842409">
      <w:pPr>
        <w:numPr>
          <w:ilvl w:val="0"/>
          <w:numId w:val="22"/>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Receive immediate notification of any changes affecting the policy or procedures and ensure the policy is reviewed and amended as appropriate.</w:t>
      </w:r>
    </w:p>
    <w:p w14:paraId="0B6B39BE" w14:textId="77777777" w:rsidR="00E5529A" w:rsidRPr="00E5529A" w:rsidRDefault="00E5529A" w:rsidP="00842409">
      <w:pPr>
        <w:numPr>
          <w:ilvl w:val="0"/>
          <w:numId w:val="22"/>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If requested by the Local Authority Designated Officer, become the point of contact for communication </w:t>
      </w:r>
      <w:proofErr w:type="gramStart"/>
      <w:r w:rsidRPr="00E5529A">
        <w:rPr>
          <w:rFonts w:ascii="Arial Nova" w:eastAsia="Calibri" w:hAnsi="Arial Nova" w:cs="Arial"/>
          <w:sz w:val="22"/>
          <w:szCs w:val="22"/>
          <w:lang w:eastAsia="en-US"/>
        </w:rPr>
        <w:t>with regard to</w:t>
      </w:r>
      <w:proofErr w:type="gramEnd"/>
      <w:r w:rsidRPr="00E5529A">
        <w:rPr>
          <w:rFonts w:ascii="Arial Nova" w:eastAsia="Calibri" w:hAnsi="Arial Nova" w:cs="Arial"/>
          <w:sz w:val="22"/>
          <w:szCs w:val="22"/>
          <w:lang w:eastAsia="en-US"/>
        </w:rPr>
        <w:t xml:space="preserve"> an individual safeguarding matter concerning an allegation against a member of staff unless the Director has had the allegation made at themselves in which case the Chair of the Governing Body would be the point of contact.</w:t>
      </w:r>
    </w:p>
    <w:p w14:paraId="2B92EDDD"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3EBC1356"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p>
    <w:p w14:paraId="503E967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b/>
          <w:bCs/>
          <w:sz w:val="22"/>
          <w:szCs w:val="22"/>
          <w:lang w:eastAsia="en-US"/>
        </w:rPr>
        <w:t>A4.2</w:t>
      </w:r>
      <w:r w:rsidRPr="00E5529A">
        <w:rPr>
          <w:rFonts w:ascii="Arial Nova" w:eastAsia="Calibri" w:hAnsi="Arial Nova" w:cs="Arial"/>
          <w:b/>
          <w:bCs/>
          <w:sz w:val="22"/>
          <w:szCs w:val="22"/>
          <w:lang w:eastAsia="en-US"/>
        </w:rPr>
        <w:tab/>
        <w:t xml:space="preserve">Responsibilities of the Designated Safeguarding Lead </w:t>
      </w:r>
    </w:p>
    <w:p w14:paraId="0C1FD2BD"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3BE45F46"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The Designated Safeguarding Lead (Alison Ghariani) </w:t>
      </w:r>
      <w:proofErr w:type="gramStart"/>
      <w:r w:rsidRPr="00E5529A">
        <w:rPr>
          <w:rFonts w:ascii="Arial Nova" w:eastAsia="Calibri" w:hAnsi="Arial Nova" w:cs="Arial"/>
          <w:sz w:val="22"/>
          <w:szCs w:val="22"/>
          <w:lang w:eastAsia="en-US"/>
        </w:rPr>
        <w:t>will;</w:t>
      </w:r>
      <w:proofErr w:type="gramEnd"/>
    </w:p>
    <w:p w14:paraId="4327C643"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67EDDD44" w14:textId="617F25E2" w:rsidR="00E5529A" w:rsidRPr="00E5529A" w:rsidRDefault="00E5529A" w:rsidP="00842409">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Ensure that child and </w:t>
      </w:r>
      <w:r w:rsidR="00BD284C">
        <w:rPr>
          <w:rFonts w:ascii="Arial Nova" w:eastAsia="Calibri" w:hAnsi="Arial Nova" w:cs="Arial"/>
          <w:sz w:val="22"/>
          <w:szCs w:val="22"/>
          <w:lang w:eastAsia="en-US"/>
        </w:rPr>
        <w:t>adult at risk</w:t>
      </w:r>
      <w:r w:rsidRPr="00E5529A">
        <w:rPr>
          <w:rFonts w:ascii="Arial Nova" w:eastAsia="Calibri" w:hAnsi="Arial Nova" w:cs="Arial"/>
          <w:sz w:val="22"/>
          <w:szCs w:val="22"/>
          <w:lang w:eastAsia="en-US"/>
        </w:rPr>
        <w:t xml:space="preserve"> protection procedures are in place and are updated as appropriate and as advised and coordinate safeguarding practices across all </w:t>
      </w:r>
      <w:r w:rsidR="0016629B">
        <w:rPr>
          <w:rFonts w:ascii="Arial Nova" w:eastAsia="Calibri" w:hAnsi="Arial Nova" w:cs="Arial"/>
          <w:sz w:val="22"/>
          <w:szCs w:val="22"/>
          <w:lang w:eastAsia="en-US"/>
        </w:rPr>
        <w:t>provision</w:t>
      </w:r>
      <w:r w:rsidRPr="00E5529A">
        <w:rPr>
          <w:rFonts w:ascii="Arial Nova" w:eastAsia="Calibri" w:hAnsi="Arial Nova" w:cs="Arial"/>
          <w:sz w:val="22"/>
          <w:szCs w:val="22"/>
          <w:lang w:eastAsia="en-US"/>
        </w:rPr>
        <w:t xml:space="preserve">. </w:t>
      </w:r>
    </w:p>
    <w:p w14:paraId="2B4E6D3E" w14:textId="77777777" w:rsidR="00E5529A" w:rsidRPr="00E5529A" w:rsidRDefault="00E5529A" w:rsidP="00842409">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Oversee the referral of cases of suspected abuse or allegations to the relevant investigating agencies. </w:t>
      </w:r>
    </w:p>
    <w:p w14:paraId="7AC1C0CE" w14:textId="77777777" w:rsidR="00E5529A" w:rsidRPr="00E5529A" w:rsidRDefault="00E5529A" w:rsidP="00842409">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Ensure that detailed and accurate written records are kept, even where that concern does not lead to a referral. </w:t>
      </w:r>
    </w:p>
    <w:p w14:paraId="760EA481" w14:textId="77777777" w:rsidR="00E5529A" w:rsidRPr="00E5529A" w:rsidRDefault="00E5529A" w:rsidP="00842409">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Ensure that all such records are kept confidentially and securely.</w:t>
      </w:r>
    </w:p>
    <w:p w14:paraId="23480BD6" w14:textId="77777777" w:rsidR="00CF4680" w:rsidRDefault="00E5529A" w:rsidP="00CF4680">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Maintain a centralised record of all safeguarding activity. </w:t>
      </w:r>
    </w:p>
    <w:p w14:paraId="5C5150E7" w14:textId="17557A83" w:rsidR="00CF4680" w:rsidRPr="00E5529A" w:rsidRDefault="00CF4680" w:rsidP="00CF4680">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CF4680">
        <w:rPr>
          <w:rFonts w:ascii="Arial Nova" w:eastAsia="Calibri" w:hAnsi="Arial Nova" w:cs="Arial"/>
          <w:sz w:val="22"/>
          <w:szCs w:val="22"/>
        </w:rPr>
        <w:t>Act as a point of contact for all SON learners on issues relating to safeguarding.</w:t>
      </w:r>
    </w:p>
    <w:p w14:paraId="1F43FFD2" w14:textId="77777777" w:rsidR="00E5529A" w:rsidRPr="00E5529A" w:rsidRDefault="00E5529A" w:rsidP="00842409">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Act as a focal point for staff concerns and liaison with other agencies and professionals. </w:t>
      </w:r>
    </w:p>
    <w:p w14:paraId="0EB9E579" w14:textId="503FBDF2" w:rsidR="00E5529A" w:rsidRPr="00E5529A" w:rsidRDefault="00E5529A" w:rsidP="00842409">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Lead a team of nominated Safeguarding and Prevent Duty Officers who act as points of contact for staff on child and </w:t>
      </w:r>
      <w:r w:rsidR="00BD284C">
        <w:rPr>
          <w:rFonts w:ascii="Arial Nova" w:eastAsia="Calibri" w:hAnsi="Arial Nova" w:cs="Arial"/>
          <w:sz w:val="22"/>
          <w:szCs w:val="22"/>
          <w:lang w:eastAsia="en-US"/>
        </w:rPr>
        <w:t>adult at risk</w:t>
      </w:r>
      <w:r w:rsidRPr="00E5529A">
        <w:rPr>
          <w:rFonts w:ascii="Arial Nova" w:eastAsia="Calibri" w:hAnsi="Arial Nova" w:cs="Arial"/>
          <w:sz w:val="22"/>
          <w:szCs w:val="22"/>
          <w:lang w:eastAsia="en-US"/>
        </w:rPr>
        <w:t xml:space="preserve"> protection issues. </w:t>
      </w:r>
    </w:p>
    <w:p w14:paraId="0CA4FFB1" w14:textId="3131DC44" w:rsidR="00E5529A" w:rsidRPr="00E5529A" w:rsidRDefault="00E5529A" w:rsidP="00842409">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Ensure that all staff and volunteers are aware of our policy for safeguarding children and </w:t>
      </w:r>
      <w:r w:rsidR="00BD284C">
        <w:rPr>
          <w:rFonts w:ascii="Arial Nova" w:eastAsia="Calibri" w:hAnsi="Arial Nova" w:cs="Arial"/>
          <w:sz w:val="22"/>
          <w:szCs w:val="22"/>
          <w:lang w:eastAsia="en-US"/>
        </w:rPr>
        <w:t>adults at risk</w:t>
      </w:r>
      <w:r w:rsidRPr="00E5529A">
        <w:rPr>
          <w:rFonts w:ascii="Arial Nova" w:eastAsia="Calibri" w:hAnsi="Arial Nova" w:cs="Arial"/>
          <w:sz w:val="22"/>
          <w:szCs w:val="22"/>
          <w:lang w:eastAsia="en-US"/>
        </w:rPr>
        <w:t xml:space="preserve"> and referral procedures and know how to recognise any concerns. </w:t>
      </w:r>
    </w:p>
    <w:p w14:paraId="30F1EDA3" w14:textId="77777777" w:rsidR="00E5529A" w:rsidRPr="00E5529A" w:rsidRDefault="00E5529A" w:rsidP="00842409">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Ensure that staff receive appropriate training regularly (at least annually). </w:t>
      </w:r>
    </w:p>
    <w:p w14:paraId="4C3652DE" w14:textId="77777777" w:rsidR="00E5529A" w:rsidRPr="00E5529A" w:rsidRDefault="00E5529A" w:rsidP="00842409">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Attend appropriate training as required to keep up to date with current knowledge and in fulfilling the role as the Safeguarding and Prevent Lead.</w:t>
      </w:r>
    </w:p>
    <w:p w14:paraId="5B15E185" w14:textId="77777777" w:rsidR="00E5529A" w:rsidRPr="00E5529A" w:rsidRDefault="00E5529A" w:rsidP="00842409">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Make known to every member of staff (including temporary and agency staff and volunteers) the names of the designated Safeguarding Duty Officers and their roles. </w:t>
      </w:r>
    </w:p>
    <w:p w14:paraId="7179811B" w14:textId="18F54CAC" w:rsidR="00E5529A" w:rsidRPr="00E5529A" w:rsidRDefault="00BE6B88" w:rsidP="00842409">
      <w:pPr>
        <w:numPr>
          <w:ilvl w:val="0"/>
          <w:numId w:val="23"/>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Pr>
          <w:rFonts w:ascii="Arial Nova" w:eastAsia="Calibri" w:hAnsi="Arial Nova" w:cs="Arial"/>
          <w:sz w:val="22"/>
          <w:szCs w:val="22"/>
          <w:lang w:eastAsia="en-US"/>
        </w:rPr>
        <w:t>Ensure the</w:t>
      </w:r>
      <w:r w:rsidR="00E5529A" w:rsidRPr="00E5529A">
        <w:rPr>
          <w:rFonts w:ascii="Arial Nova" w:eastAsia="Calibri" w:hAnsi="Arial Nova" w:cs="Arial"/>
          <w:sz w:val="22"/>
          <w:szCs w:val="22"/>
          <w:lang w:eastAsia="en-US"/>
        </w:rPr>
        <w:t xml:space="preserve"> running and operation of the safeguarding operational team meetings.</w:t>
      </w:r>
    </w:p>
    <w:p w14:paraId="5D5AE82F" w14:textId="77777777" w:rsid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143AEB84" w14:textId="77777777" w:rsidR="00551A82" w:rsidRDefault="00551A8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003DD082" w14:textId="77777777" w:rsidR="00551A82" w:rsidRPr="00E5529A" w:rsidRDefault="00551A8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038A4B30"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p>
    <w:p w14:paraId="6B732A6E"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A4.3</w:t>
      </w:r>
      <w:r w:rsidRPr="00E5529A">
        <w:rPr>
          <w:rFonts w:ascii="Arial Nova" w:eastAsia="Calibri" w:hAnsi="Arial Nova" w:cs="Arial"/>
          <w:b/>
          <w:bCs/>
          <w:sz w:val="22"/>
          <w:szCs w:val="22"/>
          <w:lang w:eastAsia="en-US"/>
        </w:rPr>
        <w:tab/>
        <w:t xml:space="preserve">Responsibilities of Deputy Safeguarding Officers: </w:t>
      </w:r>
    </w:p>
    <w:p w14:paraId="3C2FAE6E"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0C437E2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The nominated Deputy Safeguarding Officer (Matthew Smith) will:</w:t>
      </w:r>
    </w:p>
    <w:p w14:paraId="144BE0AF" w14:textId="5C536FB8" w:rsidR="00E5529A" w:rsidRPr="00E5529A" w:rsidRDefault="00E5529A" w:rsidP="00842409">
      <w:pPr>
        <w:numPr>
          <w:ilvl w:val="0"/>
          <w:numId w:val="25"/>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Act as a point of contact for staff on child and </w:t>
      </w:r>
      <w:r w:rsidR="00BD284C">
        <w:rPr>
          <w:rFonts w:ascii="Arial Nova" w:eastAsia="Calibri" w:hAnsi="Arial Nova" w:cs="Arial"/>
          <w:sz w:val="22"/>
          <w:szCs w:val="22"/>
          <w:lang w:eastAsia="en-US"/>
        </w:rPr>
        <w:t>adult at risk</w:t>
      </w:r>
      <w:r w:rsidRPr="00E5529A">
        <w:rPr>
          <w:rFonts w:ascii="Arial Nova" w:eastAsia="Calibri" w:hAnsi="Arial Nova" w:cs="Arial"/>
          <w:sz w:val="22"/>
          <w:szCs w:val="22"/>
          <w:lang w:eastAsia="en-US"/>
        </w:rPr>
        <w:t xml:space="preserve"> protection issues. </w:t>
      </w:r>
    </w:p>
    <w:p w14:paraId="3DF761BB" w14:textId="6E92794F" w:rsidR="00E5529A" w:rsidRPr="00E5529A" w:rsidRDefault="00E5529A" w:rsidP="00842409">
      <w:pPr>
        <w:numPr>
          <w:ilvl w:val="0"/>
          <w:numId w:val="25"/>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Act as a point of contact for </w:t>
      </w:r>
      <w:r w:rsidR="00E0569C">
        <w:rPr>
          <w:rFonts w:ascii="Arial Nova" w:eastAsia="Calibri" w:hAnsi="Arial Nova" w:cs="Arial"/>
          <w:sz w:val="22"/>
          <w:szCs w:val="22"/>
          <w:lang w:eastAsia="en-US"/>
        </w:rPr>
        <w:t>all</w:t>
      </w:r>
      <w:r w:rsidRPr="00E5529A">
        <w:rPr>
          <w:rFonts w:ascii="Arial Nova" w:eastAsia="Calibri" w:hAnsi="Arial Nova" w:cs="Arial"/>
          <w:sz w:val="22"/>
          <w:szCs w:val="22"/>
          <w:lang w:eastAsia="en-US"/>
        </w:rPr>
        <w:t xml:space="preserve"> SON </w:t>
      </w:r>
      <w:r w:rsidR="00E0569C">
        <w:rPr>
          <w:rFonts w:ascii="Arial Nova" w:eastAsia="Calibri" w:hAnsi="Arial Nova" w:cs="Arial"/>
          <w:sz w:val="22"/>
          <w:szCs w:val="22"/>
          <w:lang w:eastAsia="en-US"/>
        </w:rPr>
        <w:t xml:space="preserve">learners </w:t>
      </w:r>
      <w:r w:rsidRPr="00E5529A">
        <w:rPr>
          <w:rFonts w:ascii="Arial Nova" w:eastAsia="Calibri" w:hAnsi="Arial Nova" w:cs="Arial"/>
          <w:sz w:val="22"/>
          <w:szCs w:val="22"/>
          <w:lang w:eastAsia="en-US"/>
        </w:rPr>
        <w:t>on issues relating to safeguarding.</w:t>
      </w:r>
    </w:p>
    <w:p w14:paraId="566D19B3" w14:textId="77777777" w:rsidR="00E5529A" w:rsidRPr="00E5529A" w:rsidRDefault="00E5529A" w:rsidP="00842409">
      <w:pPr>
        <w:numPr>
          <w:ilvl w:val="0"/>
          <w:numId w:val="25"/>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Know how to make an appropriate referral. </w:t>
      </w:r>
    </w:p>
    <w:p w14:paraId="327FCEE8" w14:textId="77777777" w:rsidR="00E5529A" w:rsidRPr="00E5529A" w:rsidRDefault="00E5529A" w:rsidP="00842409">
      <w:pPr>
        <w:numPr>
          <w:ilvl w:val="0"/>
          <w:numId w:val="25"/>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Keep records of all contact and ensure these are passed on to the Designated Safeguarding Lead.</w:t>
      </w:r>
    </w:p>
    <w:p w14:paraId="6C315CD1" w14:textId="77DDF8D6" w:rsidR="00E5529A" w:rsidRPr="00E5529A" w:rsidRDefault="00E5529A" w:rsidP="00842409">
      <w:pPr>
        <w:numPr>
          <w:ilvl w:val="0"/>
          <w:numId w:val="25"/>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Liaise with Social Services and Children’s Services in accordance with the local Safeguarding Children Board procedures if contact via the</w:t>
      </w:r>
      <w:r w:rsidR="00EF485A">
        <w:rPr>
          <w:rFonts w:ascii="Arial Nova" w:eastAsia="Calibri" w:hAnsi="Arial Nova" w:cs="Arial"/>
          <w:sz w:val="22"/>
          <w:szCs w:val="22"/>
          <w:lang w:eastAsia="en-US"/>
        </w:rPr>
        <w:t xml:space="preserve"> DSL</w:t>
      </w:r>
      <w:r w:rsidRPr="00E5529A">
        <w:rPr>
          <w:rFonts w:ascii="Arial Nova" w:eastAsia="Calibri" w:hAnsi="Arial Nova" w:cs="Arial"/>
          <w:sz w:val="22"/>
          <w:szCs w:val="22"/>
          <w:lang w:eastAsia="en-US"/>
        </w:rPr>
        <w:t xml:space="preserve"> is not available. </w:t>
      </w:r>
    </w:p>
    <w:p w14:paraId="3CC2A328"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b/>
          <w:bCs/>
          <w:sz w:val="22"/>
          <w:szCs w:val="22"/>
          <w:lang w:eastAsia="en-US"/>
        </w:rPr>
      </w:pPr>
    </w:p>
    <w:p w14:paraId="11F9F84C"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bCs/>
          <w:sz w:val="22"/>
          <w:szCs w:val="22"/>
          <w:lang w:eastAsia="en-US"/>
        </w:rPr>
      </w:pPr>
    </w:p>
    <w:p w14:paraId="3DB72904"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A4.4</w:t>
      </w:r>
      <w:r w:rsidRPr="00E5529A">
        <w:rPr>
          <w:rFonts w:ascii="Arial Nova" w:eastAsia="Calibri" w:hAnsi="Arial Nova" w:cs="Arial"/>
          <w:b/>
          <w:bCs/>
          <w:sz w:val="22"/>
          <w:szCs w:val="22"/>
          <w:lang w:eastAsia="en-US"/>
        </w:rPr>
        <w:tab/>
        <w:t>Responsibilities of the Management Team</w:t>
      </w:r>
    </w:p>
    <w:p w14:paraId="36AD5B24"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338E4201" w14:textId="4E8BD2D0"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All managers have a responsibility to ensure that staff in their </w:t>
      </w:r>
      <w:r w:rsidR="00912A4C">
        <w:rPr>
          <w:rFonts w:ascii="Arial Nova" w:eastAsia="Calibri" w:hAnsi="Arial Nova" w:cs="Arial"/>
          <w:sz w:val="22"/>
          <w:szCs w:val="22"/>
          <w:lang w:eastAsia="en-US"/>
        </w:rPr>
        <w:t>team</w:t>
      </w:r>
      <w:r w:rsidRPr="00E5529A">
        <w:rPr>
          <w:rFonts w:ascii="Arial Nova" w:eastAsia="Calibri" w:hAnsi="Arial Nova" w:cs="Arial"/>
          <w:sz w:val="22"/>
          <w:szCs w:val="22"/>
          <w:lang w:eastAsia="en-US"/>
        </w:rPr>
        <w:t xml:space="preserve"> are informed of the policy and procedures and that their </w:t>
      </w:r>
      <w:r w:rsidR="00622734">
        <w:rPr>
          <w:rFonts w:ascii="Arial Nova" w:eastAsia="Calibri" w:hAnsi="Arial Nova" w:cs="Arial"/>
          <w:sz w:val="22"/>
          <w:szCs w:val="22"/>
          <w:lang w:eastAsia="en-US"/>
        </w:rPr>
        <w:t>teams</w:t>
      </w:r>
      <w:r w:rsidRPr="00E5529A">
        <w:rPr>
          <w:rFonts w:ascii="Arial Nova" w:eastAsia="Calibri" w:hAnsi="Arial Nova" w:cs="Arial"/>
          <w:sz w:val="22"/>
          <w:szCs w:val="22"/>
          <w:lang w:eastAsia="en-US"/>
        </w:rPr>
        <w:t xml:space="preserve"> are managed with due regard to our commitment to safeguarding and promoting the welfare of children, young people and </w:t>
      </w:r>
      <w:r w:rsidR="00BD284C">
        <w:rPr>
          <w:rFonts w:ascii="Arial Nova" w:eastAsia="Calibri" w:hAnsi="Arial Nova" w:cs="Arial"/>
          <w:sz w:val="22"/>
          <w:szCs w:val="22"/>
          <w:lang w:eastAsia="en-US"/>
        </w:rPr>
        <w:t>adults at risk</w:t>
      </w:r>
      <w:r w:rsidRPr="00E5529A">
        <w:rPr>
          <w:rFonts w:ascii="Arial Nova" w:eastAsia="Calibri" w:hAnsi="Arial Nova" w:cs="Arial"/>
          <w:sz w:val="22"/>
          <w:szCs w:val="22"/>
          <w:lang w:eastAsia="en-US"/>
        </w:rPr>
        <w:t xml:space="preserve">. </w:t>
      </w:r>
    </w:p>
    <w:p w14:paraId="7386F69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1BAF74C6"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Cs/>
          <w:sz w:val="22"/>
          <w:szCs w:val="22"/>
          <w:lang w:eastAsia="en-US"/>
        </w:rPr>
      </w:pPr>
    </w:p>
    <w:p w14:paraId="351F891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bookmarkStart w:id="11" w:name="_Hlk96343514"/>
      <w:r w:rsidRPr="00E5529A">
        <w:rPr>
          <w:rFonts w:ascii="Arial Nova" w:eastAsia="Calibri" w:hAnsi="Arial Nova" w:cs="Arial"/>
          <w:b/>
          <w:bCs/>
          <w:sz w:val="22"/>
          <w:szCs w:val="22"/>
          <w:lang w:eastAsia="en-US"/>
        </w:rPr>
        <w:t>A4.5</w:t>
      </w:r>
      <w:r w:rsidRPr="00E5529A">
        <w:rPr>
          <w:rFonts w:ascii="Arial Nova" w:eastAsia="Calibri" w:hAnsi="Arial Nova" w:cs="Arial"/>
          <w:b/>
          <w:bCs/>
          <w:sz w:val="22"/>
          <w:szCs w:val="22"/>
          <w:lang w:eastAsia="en-US"/>
        </w:rPr>
        <w:tab/>
        <w:t>Responsibility of all Staff Members</w:t>
      </w:r>
    </w:p>
    <w:bookmarkEnd w:id="11"/>
    <w:p w14:paraId="15DB74A1"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1F15F13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The DSL will ensure that all new staff and volunteers are appropriately inducted on Skills Office Network’s safeguarding policies, procedures, referral and reporting systems and that they know how to implement them.</w:t>
      </w:r>
    </w:p>
    <w:p w14:paraId="27D3DC0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05AD5EA7"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All staff have a responsibility to:</w:t>
      </w:r>
    </w:p>
    <w:p w14:paraId="6714D92C" w14:textId="77777777" w:rsidR="00E5529A" w:rsidRPr="00E5529A" w:rsidRDefault="00E5529A" w:rsidP="00842409">
      <w:pPr>
        <w:numPr>
          <w:ilvl w:val="0"/>
          <w:numId w:val="24"/>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Ensure they are aware of and follow the procedures in cases of suspected abuse. </w:t>
      </w:r>
    </w:p>
    <w:p w14:paraId="25DC6924" w14:textId="77777777" w:rsidR="00E5529A" w:rsidRPr="00E5529A" w:rsidRDefault="00E5529A" w:rsidP="00842409">
      <w:pPr>
        <w:numPr>
          <w:ilvl w:val="0"/>
          <w:numId w:val="24"/>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Be alert to signs of abuse and report their concerns immediately to a Safeguarding Duty Officer. A Safeguarding Disclosure proforma should also be completed.</w:t>
      </w:r>
    </w:p>
    <w:p w14:paraId="13BA6319" w14:textId="77777777" w:rsidR="00E5529A" w:rsidRPr="00E5529A" w:rsidRDefault="00E5529A" w:rsidP="00842409">
      <w:pPr>
        <w:numPr>
          <w:ilvl w:val="0"/>
          <w:numId w:val="24"/>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Ensure they do not promise confidentiality regarding information which might compromise the individual’s safety or well-being or that of another.</w:t>
      </w:r>
    </w:p>
    <w:p w14:paraId="70786176" w14:textId="354C2AB7" w:rsidR="00E5529A" w:rsidRPr="00E5529A" w:rsidRDefault="00E5529A" w:rsidP="00842409">
      <w:pPr>
        <w:numPr>
          <w:ilvl w:val="0"/>
          <w:numId w:val="24"/>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b/>
          <w:bCs/>
          <w:sz w:val="22"/>
          <w:szCs w:val="22"/>
          <w:lang w:eastAsia="en-US"/>
        </w:rPr>
      </w:pPr>
      <w:r w:rsidRPr="00E5529A">
        <w:rPr>
          <w:rFonts w:ascii="Arial Nova" w:eastAsia="Calibri" w:hAnsi="Arial Nova" w:cs="Arial"/>
          <w:sz w:val="22"/>
          <w:szCs w:val="22"/>
          <w:lang w:eastAsia="en-US"/>
        </w:rPr>
        <w:t xml:space="preserve">Undertake appropriate training in relation to safeguarding and promoting the welfare of children, young people and </w:t>
      </w:r>
      <w:r w:rsidR="00BD284C">
        <w:rPr>
          <w:rFonts w:ascii="Arial Nova" w:eastAsia="Calibri" w:hAnsi="Arial Nova" w:cs="Arial"/>
          <w:sz w:val="22"/>
          <w:szCs w:val="22"/>
          <w:lang w:eastAsia="en-US"/>
        </w:rPr>
        <w:t>adults at risk</w:t>
      </w:r>
      <w:r w:rsidRPr="00E5529A">
        <w:rPr>
          <w:rFonts w:ascii="Arial Nova" w:eastAsia="Calibri" w:hAnsi="Arial Nova" w:cs="Arial"/>
          <w:sz w:val="22"/>
          <w:szCs w:val="22"/>
          <w:lang w:eastAsia="en-US"/>
        </w:rPr>
        <w:t xml:space="preserve"> on an annual basis</w:t>
      </w:r>
      <w:r w:rsidR="008432B2">
        <w:rPr>
          <w:rFonts w:ascii="Arial Nova" w:eastAsia="Calibri" w:hAnsi="Arial Nova" w:cs="Arial"/>
          <w:sz w:val="22"/>
          <w:szCs w:val="22"/>
          <w:lang w:eastAsia="en-US"/>
        </w:rPr>
        <w:t xml:space="preserve"> and as required</w:t>
      </w:r>
      <w:r w:rsidRPr="00E5529A">
        <w:rPr>
          <w:rFonts w:ascii="Arial Nova" w:eastAsia="Calibri" w:hAnsi="Arial Nova" w:cs="Arial"/>
          <w:sz w:val="22"/>
          <w:szCs w:val="22"/>
          <w:lang w:eastAsia="en-US"/>
        </w:rPr>
        <w:t>.</w:t>
      </w:r>
    </w:p>
    <w:p w14:paraId="553FF296"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114A551D"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A4.6</w:t>
      </w:r>
      <w:r w:rsidRPr="00E5529A">
        <w:rPr>
          <w:rFonts w:ascii="Arial Nova" w:eastAsia="Calibri" w:hAnsi="Arial Nova" w:cs="Arial"/>
          <w:b/>
          <w:bCs/>
          <w:sz w:val="22"/>
          <w:szCs w:val="22"/>
          <w:lang w:eastAsia="en-US"/>
        </w:rPr>
        <w:tab/>
        <w:t>Additional Expectations of all Staff Members</w:t>
      </w:r>
    </w:p>
    <w:p w14:paraId="6BAFED3C"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572CFD5F"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All staff members (including temporary staff) will undertake Safeguarding and Prevent training at induction and will be introduced to Skills Office Network’s policies and procedures including whistle-blowing procedures, to ensure they understand the safeguarding systems and their responsibilities and can identify signs of possible abuse or neglect. The staff training will also include SON’s responsibilities, protection procedures, online safety, safe working practice and external reporting mechanisms.</w:t>
      </w:r>
    </w:p>
    <w:p w14:paraId="740118F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69280523" w14:textId="21B7D82C"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All staff members (including temporary staff) will receive appropriate ongoing training to ensure they are aware of a range of safeguarding issues (see definition of safeguarding) and are aware that behaviours linked to the likes of drug taking, alcohol abuse, and peer on peer abuse such as bullying, sexting and sexual harassment can put children</w:t>
      </w:r>
      <w:r w:rsidR="006405A7">
        <w:rPr>
          <w:rFonts w:ascii="Arial Nova" w:eastAsia="Calibri" w:hAnsi="Arial Nova" w:cs="Arial"/>
          <w:sz w:val="22"/>
          <w:szCs w:val="22"/>
          <w:lang w:eastAsia="en-US"/>
        </w:rPr>
        <w:t xml:space="preserve">, young people and </w:t>
      </w:r>
      <w:r w:rsidR="00BD284C">
        <w:rPr>
          <w:rFonts w:ascii="Arial Nova" w:eastAsia="Calibri" w:hAnsi="Arial Nova" w:cs="Arial"/>
          <w:sz w:val="22"/>
          <w:szCs w:val="22"/>
          <w:lang w:eastAsia="en-US"/>
        </w:rPr>
        <w:t>adults at risk</w:t>
      </w:r>
      <w:r w:rsidRPr="00E5529A">
        <w:rPr>
          <w:rFonts w:ascii="Arial Nova" w:eastAsia="Calibri" w:hAnsi="Arial Nova" w:cs="Arial"/>
          <w:sz w:val="22"/>
          <w:szCs w:val="22"/>
          <w:lang w:eastAsia="en-US"/>
        </w:rPr>
        <w:t xml:space="preserve"> in danger. </w:t>
      </w:r>
    </w:p>
    <w:p w14:paraId="3F59F32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78D1ADB3"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All staff will have training on the government’s anti-radicalisation strategy, Prevent, to enable them to identify those at risk of being drawn into terrorism and to challenge extremist ideas.</w:t>
      </w:r>
    </w:p>
    <w:p w14:paraId="1F01B560"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1F97D568"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All staff members (including temporary staff) will be made aware of SON’s expectations regarding safe and professional practice via the code of conduct which is provided and discussed as part of the induction process.</w:t>
      </w:r>
    </w:p>
    <w:p w14:paraId="1EE2ACB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79095361" w14:textId="4B07F1E5"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All delivery staff will be trained to promote </w:t>
      </w:r>
      <w:r w:rsidR="00D66E04">
        <w:rPr>
          <w:rFonts w:ascii="Arial Nova" w:eastAsia="Calibri" w:hAnsi="Arial Nova" w:cs="Arial"/>
          <w:sz w:val="22"/>
          <w:szCs w:val="22"/>
          <w:lang w:eastAsia="en-US"/>
        </w:rPr>
        <w:t xml:space="preserve">safeguarding and </w:t>
      </w:r>
      <w:proofErr w:type="gramStart"/>
      <w:r w:rsidR="00D66E04">
        <w:rPr>
          <w:rFonts w:ascii="Arial Nova" w:eastAsia="Calibri" w:hAnsi="Arial Nova" w:cs="Arial"/>
          <w:sz w:val="22"/>
          <w:szCs w:val="22"/>
          <w:lang w:eastAsia="en-US"/>
        </w:rPr>
        <w:t>Prevent</w:t>
      </w:r>
      <w:proofErr w:type="gramEnd"/>
      <w:r w:rsidR="00A550A0">
        <w:rPr>
          <w:rFonts w:ascii="Arial Nova" w:eastAsia="Calibri" w:hAnsi="Arial Nova" w:cs="Arial"/>
          <w:sz w:val="22"/>
          <w:szCs w:val="22"/>
          <w:lang w:eastAsia="en-US"/>
        </w:rPr>
        <w:t xml:space="preserve"> </w:t>
      </w:r>
      <w:r w:rsidRPr="00E5529A">
        <w:rPr>
          <w:rFonts w:ascii="Arial Nova" w:eastAsia="Calibri" w:hAnsi="Arial Nova" w:cs="Arial"/>
          <w:sz w:val="22"/>
          <w:szCs w:val="22"/>
          <w:lang w:eastAsia="en-US"/>
        </w:rPr>
        <w:t>and provide health, sexual health, relationship education and other key theme</w:t>
      </w:r>
      <w:r w:rsidR="00C264ED">
        <w:rPr>
          <w:rFonts w:ascii="Arial Nova" w:eastAsia="Calibri" w:hAnsi="Arial Nova" w:cs="Arial"/>
          <w:sz w:val="22"/>
          <w:szCs w:val="22"/>
          <w:lang w:eastAsia="en-US"/>
        </w:rPr>
        <w:t xml:space="preserve"> topics</w:t>
      </w:r>
      <w:r w:rsidRPr="00E5529A">
        <w:rPr>
          <w:rFonts w:ascii="Arial Nova" w:eastAsia="Calibri" w:hAnsi="Arial Nova" w:cs="Arial"/>
          <w:sz w:val="22"/>
          <w:szCs w:val="22"/>
          <w:lang w:eastAsia="en-US"/>
        </w:rPr>
        <w:t xml:space="preserve"> as part of the delivery model. Knowledge of local threats are gained through partnership work and cascaded to the staff, apprentices, and learners.</w:t>
      </w:r>
    </w:p>
    <w:p w14:paraId="75D09B1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5EDA75B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A4.7 Contextualised Safeguarding</w:t>
      </w:r>
    </w:p>
    <w:p w14:paraId="7DE35F92"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16D65FAC" w14:textId="7D5D3436" w:rsidR="00E5529A" w:rsidRPr="00E5529A" w:rsidRDefault="00E5529A" w:rsidP="00E5529A">
      <w:pPr>
        <w:spacing w:after="120"/>
        <w:jc w:val="both"/>
        <w:rPr>
          <w:rFonts w:ascii="Arial Nova" w:eastAsia="MS Mincho" w:hAnsi="Arial Nova" w:cs="Arial"/>
          <w:sz w:val="22"/>
          <w:szCs w:val="22"/>
          <w:lang w:eastAsia="en-US"/>
        </w:rPr>
      </w:pPr>
      <w:r w:rsidRPr="00E5529A">
        <w:rPr>
          <w:rFonts w:ascii="Arial Nova" w:eastAsia="MS Mincho" w:hAnsi="Arial Nova" w:cs="Arial"/>
          <w:sz w:val="22"/>
          <w:szCs w:val="22"/>
          <w:lang w:val="en-US" w:eastAsia="en-US"/>
        </w:rPr>
        <w:t>Managers, Assessors, Tutors and Designated Safeguarding Lead/Deputy must consider external factors when reviewing and dealing with safeguarding incidents and apprentice</w:t>
      </w:r>
      <w:r w:rsidR="00D71B9C">
        <w:rPr>
          <w:rFonts w:ascii="Arial Nova" w:eastAsia="MS Mincho" w:hAnsi="Arial Nova" w:cs="Arial"/>
          <w:sz w:val="22"/>
          <w:szCs w:val="22"/>
          <w:lang w:val="en-US" w:eastAsia="en-US"/>
        </w:rPr>
        <w:t>/</w:t>
      </w:r>
      <w:r w:rsidRPr="00E5529A">
        <w:rPr>
          <w:rFonts w:ascii="Arial Nova" w:eastAsia="MS Mincho" w:hAnsi="Arial Nova" w:cs="Arial"/>
          <w:sz w:val="22"/>
          <w:szCs w:val="22"/>
          <w:lang w:val="en-US" w:eastAsia="en-US"/>
        </w:rPr>
        <w:t>learner</w:t>
      </w:r>
      <w:r w:rsidR="00D71B9C">
        <w:rPr>
          <w:rFonts w:ascii="Arial Nova" w:eastAsia="MS Mincho" w:hAnsi="Arial Nova" w:cs="Arial"/>
          <w:sz w:val="22"/>
          <w:szCs w:val="22"/>
          <w:lang w:val="en-US" w:eastAsia="en-US"/>
        </w:rPr>
        <w:t xml:space="preserve"> </w:t>
      </w:r>
      <w:r w:rsidRPr="00E5529A">
        <w:rPr>
          <w:rFonts w:ascii="Arial Nova" w:eastAsia="MS Mincho" w:hAnsi="Arial Nova" w:cs="Arial"/>
          <w:sz w:val="22"/>
          <w:szCs w:val="22"/>
          <w:lang w:eastAsia="en-US"/>
        </w:rPr>
        <w:t>behaviours. A knowledge of individual situations such as home life, social contacts and living environments can place the behaviour or incident into context, informing next steps to protect and prevent situations developing further.</w:t>
      </w:r>
    </w:p>
    <w:p w14:paraId="3921183C" w14:textId="77777777" w:rsidR="00E5529A" w:rsidRPr="00E5529A" w:rsidRDefault="00E5529A" w:rsidP="00E5529A">
      <w:pPr>
        <w:spacing w:after="120"/>
        <w:jc w:val="both"/>
        <w:rPr>
          <w:rFonts w:ascii="Arial Nova" w:eastAsia="MS Mincho" w:hAnsi="Arial Nova" w:cs="Arial"/>
          <w:sz w:val="22"/>
          <w:szCs w:val="22"/>
          <w:lang w:eastAsia="en-US"/>
        </w:rPr>
      </w:pPr>
      <w:r w:rsidRPr="00E5529A">
        <w:rPr>
          <w:rFonts w:ascii="Arial Nova" w:eastAsia="MS Mincho" w:hAnsi="Arial Nova" w:cs="Arial"/>
          <w:sz w:val="22"/>
          <w:szCs w:val="22"/>
          <w:lang w:eastAsia="en-US"/>
        </w:rPr>
        <w:t>Being proactive in understanding the wider context in which the apprentice or learner lives can help put safeguarding measures in place prior to incidents occurring, thus reducing threats and harm to the individual.</w:t>
      </w:r>
    </w:p>
    <w:p w14:paraId="45AB8BF7" w14:textId="77777777" w:rsidR="00E5529A" w:rsidRPr="00E5529A" w:rsidRDefault="00E5529A" w:rsidP="00E5529A">
      <w:pPr>
        <w:spacing w:after="120"/>
        <w:jc w:val="both"/>
        <w:rPr>
          <w:rFonts w:ascii="Arial Nova" w:eastAsia="MS Mincho" w:hAnsi="Arial Nova" w:cs="Arial"/>
          <w:sz w:val="22"/>
          <w:szCs w:val="22"/>
          <w:lang w:eastAsia="en-US"/>
        </w:rPr>
      </w:pPr>
      <w:r w:rsidRPr="00E5529A">
        <w:rPr>
          <w:rFonts w:ascii="Arial Nova" w:eastAsia="MS Mincho" w:hAnsi="Arial Nova" w:cs="Arial"/>
          <w:sz w:val="22"/>
          <w:szCs w:val="22"/>
          <w:lang w:eastAsia="en-US"/>
        </w:rPr>
        <w:t>Contextual background will also help inform the referral process when working with external organisations. This could include child protection, abuse, preventing radicalisation, peer on peer abuse including sexual violence, sexual harassment and sexting, any number of safeguarding categories such as online abuse and bullying, drugs, gangs, child sexual exploitation, female genital mutilation (FGM) etc.</w:t>
      </w:r>
    </w:p>
    <w:bookmarkEnd w:id="10"/>
    <w:p w14:paraId="6125583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70B66636"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color w:val="000000"/>
          <w:lang w:eastAsia="en-US"/>
        </w:rPr>
      </w:pPr>
    </w:p>
    <w:p w14:paraId="207C07D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lang w:eastAsia="en-US"/>
        </w:rPr>
      </w:pPr>
      <w:bookmarkStart w:id="12" w:name="_Hlk129010513"/>
      <w:r w:rsidRPr="00E5529A">
        <w:rPr>
          <w:rFonts w:ascii="Arial Nova" w:eastAsia="Calibri" w:hAnsi="Arial Nova" w:cs="Arial"/>
          <w:b/>
          <w:bCs/>
          <w:color w:val="000000"/>
          <w:lang w:eastAsia="en-US"/>
        </w:rPr>
        <w:t xml:space="preserve">Appendix 5 - </w:t>
      </w:r>
      <w:r w:rsidRPr="00E5529A">
        <w:rPr>
          <w:rFonts w:ascii="Arial Nova" w:eastAsia="Calibri" w:hAnsi="Arial Nova" w:cs="Arial"/>
          <w:b/>
          <w:bCs/>
          <w:lang w:eastAsia="en-US"/>
        </w:rPr>
        <w:t>Linked policies and procedures</w:t>
      </w:r>
    </w:p>
    <w:p w14:paraId="5145EEC4"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02E5B45E"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This policy links to the following policies and procedures:</w:t>
      </w:r>
    </w:p>
    <w:p w14:paraId="4145217C"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142279C1"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Employee Handbook </w:t>
      </w:r>
    </w:p>
    <w:p w14:paraId="09A59438"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Whistle Blowing Policy &amp; Procedure </w:t>
      </w:r>
    </w:p>
    <w:p w14:paraId="4FD2A0FA"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Data Protection Policy and Data protection Guidelines (GDPR inclusive 2018)</w:t>
      </w:r>
    </w:p>
    <w:p w14:paraId="5E768989"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Staff Code of Conduct </w:t>
      </w:r>
    </w:p>
    <w:p w14:paraId="50681A44" w14:textId="1C6146DC"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Anti-bullying and Harassment Policy – </w:t>
      </w:r>
      <w:r w:rsidR="000547C7">
        <w:rPr>
          <w:rFonts w:ascii="Arial Nova" w:eastAsia="Calibri" w:hAnsi="Arial Nova" w:cs="Arial"/>
          <w:sz w:val="22"/>
          <w:szCs w:val="22"/>
          <w:lang w:eastAsia="en-US"/>
        </w:rPr>
        <w:t>Learners</w:t>
      </w:r>
    </w:p>
    <w:p w14:paraId="44C47A38"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Bullying and Harassment Policy</w:t>
      </w:r>
    </w:p>
    <w:p w14:paraId="4091962D" w14:textId="23395301" w:rsidR="00E5529A" w:rsidRPr="00E5529A" w:rsidRDefault="001D51DB"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Pr>
          <w:rFonts w:ascii="Arial Nova" w:eastAsia="Calibri" w:hAnsi="Arial Nova" w:cs="Arial"/>
          <w:sz w:val="22"/>
          <w:szCs w:val="22"/>
          <w:lang w:eastAsia="en-US"/>
        </w:rPr>
        <w:t>Safer Recruitment Policy</w:t>
      </w:r>
    </w:p>
    <w:p w14:paraId="2C3B2267"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IT Acceptable Use Policy </w:t>
      </w:r>
    </w:p>
    <w:p w14:paraId="73A38C07"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Staff Disciplinary Procedure </w:t>
      </w:r>
    </w:p>
    <w:p w14:paraId="643FD4BD"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Equality, Diversity and Inclusion Policy</w:t>
      </w:r>
    </w:p>
    <w:p w14:paraId="7FD13B96"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Modern Slavery and Anti-trafficking Policy</w:t>
      </w:r>
    </w:p>
    <w:p w14:paraId="18E7DD09"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Complaints Policy</w:t>
      </w:r>
    </w:p>
    <w:p w14:paraId="12175958"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Health &amp; Safety Policy</w:t>
      </w:r>
    </w:p>
    <w:p w14:paraId="24CB4BDA" w14:textId="17FCD990" w:rsidR="00E5529A" w:rsidRPr="00E5529A" w:rsidRDefault="00A550A0"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Pr>
          <w:rFonts w:ascii="Arial Nova" w:eastAsia="Calibri" w:hAnsi="Arial Nova" w:cs="Arial"/>
          <w:sz w:val="22"/>
          <w:szCs w:val="22"/>
          <w:lang w:eastAsia="en-US"/>
        </w:rPr>
        <w:t>e</w:t>
      </w:r>
      <w:r w:rsidR="00E5529A" w:rsidRPr="00E5529A">
        <w:rPr>
          <w:rFonts w:ascii="Arial Nova" w:eastAsia="Calibri" w:hAnsi="Arial Nova" w:cs="Arial"/>
          <w:sz w:val="22"/>
          <w:szCs w:val="22"/>
          <w:lang w:eastAsia="en-US"/>
        </w:rPr>
        <w:t>Safety Policy</w:t>
      </w:r>
    </w:p>
    <w:p w14:paraId="2629BD98"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Teaching, Learning and Assessment Strategy</w:t>
      </w:r>
    </w:p>
    <w:p w14:paraId="2A5B2A11"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Privacy Notices </w:t>
      </w:r>
    </w:p>
    <w:p w14:paraId="06698A59" w14:textId="77777777" w:rsidR="00E5529A" w:rsidRPr="00E5529A" w:rsidRDefault="00E5529A" w:rsidP="00842409">
      <w:pPr>
        <w:numPr>
          <w:ilvl w:val="0"/>
          <w:numId w:val="26"/>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External Speakers and Visitors Policy</w:t>
      </w:r>
    </w:p>
    <w:p w14:paraId="7378FEA5" w14:textId="77777777" w:rsidR="00C77DD6" w:rsidRDefault="00C77DD6" w:rsidP="00E5529A">
      <w:pPr>
        <w:tabs>
          <w:tab w:val="left" w:pos="567"/>
          <w:tab w:val="left" w:pos="1134"/>
          <w:tab w:val="left" w:pos="1418"/>
          <w:tab w:val="left" w:pos="1701"/>
          <w:tab w:val="left" w:pos="1985"/>
        </w:tabs>
        <w:spacing w:line="276" w:lineRule="auto"/>
        <w:jc w:val="both"/>
        <w:rPr>
          <w:rFonts w:ascii="Arial Nova" w:eastAsia="Calibri" w:hAnsi="Arial Nova" w:cs="Arial"/>
          <w:b/>
          <w:bCs/>
          <w:lang w:eastAsia="en-US"/>
        </w:rPr>
      </w:pPr>
    </w:p>
    <w:p w14:paraId="12C09363" w14:textId="6F5037C9" w:rsidR="00E5529A" w:rsidRPr="00E5529A" w:rsidRDefault="00E5529A" w:rsidP="00E5529A">
      <w:pPr>
        <w:tabs>
          <w:tab w:val="left" w:pos="567"/>
          <w:tab w:val="left" w:pos="1134"/>
          <w:tab w:val="left" w:pos="1418"/>
          <w:tab w:val="left" w:pos="1701"/>
          <w:tab w:val="left" w:pos="1985"/>
        </w:tabs>
        <w:spacing w:line="276" w:lineRule="auto"/>
        <w:jc w:val="both"/>
        <w:rPr>
          <w:rFonts w:ascii="Arial Nova" w:eastAsia="Calibri" w:hAnsi="Arial Nova" w:cs="Arial"/>
          <w:b/>
          <w:bCs/>
          <w:lang w:eastAsia="en-US"/>
        </w:rPr>
      </w:pPr>
      <w:r w:rsidRPr="00E5529A">
        <w:rPr>
          <w:rFonts w:ascii="Arial Nova" w:eastAsia="Calibri" w:hAnsi="Arial Nova" w:cs="Arial"/>
          <w:b/>
          <w:bCs/>
          <w:lang w:eastAsia="en-US"/>
        </w:rPr>
        <w:t xml:space="preserve">Appendix 6 - </w:t>
      </w:r>
      <w:r w:rsidRPr="00E5529A">
        <w:rPr>
          <w:rFonts w:ascii="Arial Nova" w:eastAsia="Calibri" w:hAnsi="Arial Nova" w:cs="Arial"/>
          <w:b/>
          <w:bCs/>
          <w:color w:val="000000"/>
          <w:lang w:eastAsia="en-US"/>
        </w:rPr>
        <w:t xml:space="preserve">Understanding and identifying abuse and neglect </w:t>
      </w:r>
    </w:p>
    <w:p w14:paraId="00E2EFD8"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1D17F1C2" w14:textId="26DDCCE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Abuse and neglect are forms of maltreatment – a person may abuse or neglect a child</w:t>
      </w:r>
      <w:r w:rsidR="00EB62E9">
        <w:rPr>
          <w:rFonts w:ascii="Arial Nova" w:eastAsia="Calibri" w:hAnsi="Arial Nova" w:cs="Arial"/>
          <w:color w:val="000000"/>
          <w:sz w:val="22"/>
          <w:szCs w:val="22"/>
          <w:lang w:eastAsia="en-US"/>
        </w:rPr>
        <w:t>, young person or adult at risk</w:t>
      </w:r>
      <w:r w:rsidRPr="00E5529A">
        <w:rPr>
          <w:rFonts w:ascii="Arial Nova" w:eastAsia="Calibri" w:hAnsi="Arial Nova" w:cs="Arial"/>
          <w:color w:val="000000"/>
          <w:sz w:val="22"/>
          <w:szCs w:val="22"/>
          <w:lang w:eastAsia="en-US"/>
        </w:rPr>
        <w:t xml:space="preserve"> by inflicting harm, or by failing to act to prevent harm. </w:t>
      </w:r>
    </w:p>
    <w:p w14:paraId="3AA2737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0534BFB1" w14:textId="58C2B360" w:rsidR="00E5529A" w:rsidRPr="00E5529A" w:rsidRDefault="00F76C77"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Pr>
          <w:rFonts w:ascii="Arial Nova" w:eastAsia="Calibri" w:hAnsi="Arial Nova" w:cs="Arial"/>
          <w:color w:val="000000"/>
          <w:sz w:val="22"/>
          <w:szCs w:val="22"/>
          <w:lang w:eastAsia="en-US"/>
        </w:rPr>
        <w:t>W</w:t>
      </w:r>
      <w:r w:rsidR="00E5529A" w:rsidRPr="00E5529A">
        <w:rPr>
          <w:rFonts w:ascii="Arial Nova" w:eastAsia="Calibri" w:hAnsi="Arial Nova" w:cs="Arial"/>
          <w:color w:val="000000"/>
          <w:sz w:val="22"/>
          <w:szCs w:val="22"/>
          <w:lang w:eastAsia="en-US"/>
        </w:rPr>
        <w:t xml:space="preserve">elfare concerns may arise in many different contexts and can vary greatly in terms of their nature and seriousness. Children may be abused in a family or in an institutional or community setting, by those known to them or by a stranger, including, via the internet. In the case of female genital mutilation, children may be taken out of the country to be abused. They may be abused by an adult or adults, or another child or children. An abused child will often experience more than one type of abuse, as well as other difficulties in their lives. Abuse and neglect can happen over </w:t>
      </w:r>
      <w:proofErr w:type="gramStart"/>
      <w:r w:rsidR="00E5529A" w:rsidRPr="00E5529A">
        <w:rPr>
          <w:rFonts w:ascii="Arial Nova" w:eastAsia="Calibri" w:hAnsi="Arial Nova" w:cs="Arial"/>
          <w:color w:val="000000"/>
          <w:sz w:val="22"/>
          <w:szCs w:val="22"/>
          <w:lang w:eastAsia="en-US"/>
        </w:rPr>
        <w:t>a period of time</w:t>
      </w:r>
      <w:proofErr w:type="gramEnd"/>
      <w:r w:rsidR="00E5529A" w:rsidRPr="00E5529A">
        <w:rPr>
          <w:rFonts w:ascii="Arial Nova" w:eastAsia="Calibri" w:hAnsi="Arial Nova" w:cs="Arial"/>
          <w:color w:val="000000"/>
          <w:sz w:val="22"/>
          <w:szCs w:val="22"/>
          <w:lang w:eastAsia="en-US"/>
        </w:rPr>
        <w:t xml:space="preserve"> but can also be a one-off event. Child abuse and neglect can have major long-term impacts on all aspects of a child's health, development and well-being. </w:t>
      </w:r>
      <w:r w:rsidR="00D318B1" w:rsidRPr="00D318B1">
        <w:rPr>
          <w:rFonts w:ascii="Arial Nova" w:eastAsia="Calibri" w:hAnsi="Arial Nova" w:cs="Arial"/>
          <w:color w:val="000000"/>
          <w:sz w:val="22"/>
          <w:szCs w:val="22"/>
          <w:lang w:eastAsia="en-US"/>
        </w:rPr>
        <w:t xml:space="preserve">These potentially traumatic events </w:t>
      </w:r>
      <w:r w:rsidR="008966AC">
        <w:rPr>
          <w:rFonts w:ascii="Arial Nova" w:eastAsia="Calibri" w:hAnsi="Arial Nova" w:cs="Arial"/>
          <w:color w:val="000000"/>
          <w:sz w:val="22"/>
          <w:szCs w:val="22"/>
          <w:lang w:eastAsia="en-US"/>
        </w:rPr>
        <w:t xml:space="preserve">can result </w:t>
      </w:r>
      <w:r w:rsidR="00EE4CF6">
        <w:rPr>
          <w:rFonts w:ascii="Arial Nova" w:eastAsia="Calibri" w:hAnsi="Arial Nova" w:cs="Arial"/>
          <w:color w:val="000000"/>
          <w:sz w:val="22"/>
          <w:szCs w:val="22"/>
          <w:lang w:eastAsia="en-US"/>
        </w:rPr>
        <w:t>in</w:t>
      </w:r>
      <w:r w:rsidR="00D318B1" w:rsidRPr="00D318B1">
        <w:rPr>
          <w:rFonts w:ascii="Arial Nova" w:eastAsia="Calibri" w:hAnsi="Arial Nova" w:cs="Arial"/>
          <w:color w:val="000000"/>
          <w:sz w:val="22"/>
          <w:szCs w:val="22"/>
          <w:lang w:eastAsia="en-US"/>
        </w:rPr>
        <w:t xml:space="preserve"> adverse childhood experiences (ACEs), </w:t>
      </w:r>
      <w:r w:rsidR="00EE4CF6">
        <w:rPr>
          <w:rFonts w:ascii="Arial Nova" w:eastAsia="Calibri" w:hAnsi="Arial Nova" w:cs="Arial"/>
          <w:color w:val="000000"/>
          <w:sz w:val="22"/>
          <w:szCs w:val="22"/>
          <w:lang w:eastAsia="en-US"/>
        </w:rPr>
        <w:t xml:space="preserve">that have negative and long-lasting </w:t>
      </w:r>
      <w:r w:rsidR="00B82791">
        <w:rPr>
          <w:rFonts w:ascii="Arial Nova" w:eastAsia="Calibri" w:hAnsi="Arial Nova" w:cs="Arial"/>
          <w:color w:val="000000"/>
          <w:sz w:val="22"/>
          <w:szCs w:val="22"/>
          <w:lang w:eastAsia="en-US"/>
        </w:rPr>
        <w:t>effects</w:t>
      </w:r>
      <w:r w:rsidR="00D318B1" w:rsidRPr="00D318B1">
        <w:rPr>
          <w:rFonts w:ascii="Arial Nova" w:eastAsia="Calibri" w:hAnsi="Arial Nova" w:cs="Arial"/>
          <w:color w:val="000000"/>
          <w:sz w:val="22"/>
          <w:szCs w:val="22"/>
          <w:lang w:eastAsia="en-US"/>
        </w:rPr>
        <w:t>.</w:t>
      </w:r>
      <w:r w:rsidR="00C41D4A" w:rsidRPr="00C41D4A">
        <w:t xml:space="preserve"> </w:t>
      </w:r>
      <w:r w:rsidR="00C41D4A">
        <w:rPr>
          <w:rFonts w:ascii="Arial Nova" w:eastAsia="Calibri" w:hAnsi="Arial Nova" w:cs="Arial"/>
          <w:color w:val="000000"/>
          <w:sz w:val="22"/>
          <w:szCs w:val="22"/>
          <w:lang w:eastAsia="en-US"/>
        </w:rPr>
        <w:t>T</w:t>
      </w:r>
      <w:r w:rsidR="00C41D4A" w:rsidRPr="00C41D4A">
        <w:rPr>
          <w:rFonts w:ascii="Arial Nova" w:eastAsia="Calibri" w:hAnsi="Arial Nova" w:cs="Arial"/>
          <w:color w:val="000000"/>
          <w:sz w:val="22"/>
          <w:szCs w:val="22"/>
          <w:lang w:eastAsia="en-US"/>
        </w:rPr>
        <w:t xml:space="preserve">here is an expanding body of research about the effects </w:t>
      </w:r>
      <w:r w:rsidR="00F405ED">
        <w:rPr>
          <w:rFonts w:ascii="Arial Nova" w:eastAsia="Calibri" w:hAnsi="Arial Nova" w:cs="Arial"/>
          <w:color w:val="000000"/>
          <w:sz w:val="22"/>
          <w:szCs w:val="22"/>
          <w:lang w:eastAsia="en-US"/>
        </w:rPr>
        <w:t xml:space="preserve">of ACEs </w:t>
      </w:r>
      <w:r w:rsidR="00C41D4A" w:rsidRPr="00C41D4A">
        <w:rPr>
          <w:rFonts w:ascii="Arial Nova" w:eastAsia="Calibri" w:hAnsi="Arial Nova" w:cs="Arial"/>
          <w:color w:val="000000"/>
          <w:sz w:val="22"/>
          <w:szCs w:val="22"/>
          <w:lang w:eastAsia="en-US"/>
        </w:rPr>
        <w:t>well into adulthood.</w:t>
      </w:r>
    </w:p>
    <w:p w14:paraId="53AA931C"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51DA80A6" w14:textId="692ECEB9"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The warning signs and symptoms of child abuse and neglect can vary from child to child. Disabled children</w:t>
      </w:r>
      <w:r w:rsidR="00C3671B">
        <w:rPr>
          <w:rFonts w:ascii="Arial Nova" w:eastAsia="Calibri" w:hAnsi="Arial Nova" w:cs="Arial"/>
          <w:color w:val="000000"/>
          <w:sz w:val="22"/>
          <w:szCs w:val="22"/>
          <w:lang w:eastAsia="en-US"/>
        </w:rPr>
        <w:t xml:space="preserve"> and adults at risk</w:t>
      </w:r>
      <w:r w:rsidRPr="00E5529A">
        <w:rPr>
          <w:rFonts w:ascii="Arial Nova" w:eastAsia="Calibri" w:hAnsi="Arial Nova" w:cs="Arial"/>
          <w:color w:val="000000"/>
          <w:sz w:val="22"/>
          <w:szCs w:val="22"/>
          <w:lang w:eastAsia="en-US"/>
        </w:rPr>
        <w:t xml:space="preserve"> may be especially vulnerable to abuse, because they may have an impaired capacity to resist or avoid abuse. </w:t>
      </w:r>
    </w:p>
    <w:p w14:paraId="4686343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258E595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They may have speech, language and communication needs which may make it difficult to tell others what is happening. Children also develop and mature at different rates so what appears to be worrying for a younger child might be normal behaviour for an older child. Parental behaviours may also indicate child abuse or neglect, so you should also be alert to parent-child interactions which are concerning and other parental behaviours. </w:t>
      </w:r>
    </w:p>
    <w:p w14:paraId="6105D78F"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382B864E" w14:textId="78EC31E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This could include parents who are under the influence of drugs or alcohol or if there is a sudden change in their mental health. By understanding the warning signs, you can respond to problems as early as possible and provide the right support and services for the child</w:t>
      </w:r>
      <w:r w:rsidR="00BF55FA">
        <w:rPr>
          <w:rFonts w:ascii="Arial Nova" w:eastAsia="Calibri" w:hAnsi="Arial Nova" w:cs="Arial"/>
          <w:color w:val="000000"/>
          <w:sz w:val="22"/>
          <w:szCs w:val="22"/>
          <w:lang w:eastAsia="en-US"/>
        </w:rPr>
        <w:t>/adult at risk</w:t>
      </w:r>
      <w:r w:rsidRPr="00E5529A">
        <w:rPr>
          <w:rFonts w:ascii="Arial Nova" w:eastAsia="Calibri" w:hAnsi="Arial Nova" w:cs="Arial"/>
          <w:color w:val="000000"/>
          <w:sz w:val="22"/>
          <w:szCs w:val="22"/>
          <w:lang w:eastAsia="en-US"/>
        </w:rPr>
        <w:t xml:space="preserve"> and their family. It is important to recognise that a warning sign doesn’t automatically mean a child</w:t>
      </w:r>
      <w:r w:rsidR="004D67CA">
        <w:rPr>
          <w:rFonts w:ascii="Arial Nova" w:eastAsia="Calibri" w:hAnsi="Arial Nova" w:cs="Arial"/>
          <w:color w:val="000000"/>
          <w:sz w:val="22"/>
          <w:szCs w:val="22"/>
          <w:lang w:eastAsia="en-US"/>
        </w:rPr>
        <w:t xml:space="preserve"> or adult at risk</w:t>
      </w:r>
      <w:r w:rsidRPr="00E5529A">
        <w:rPr>
          <w:rFonts w:ascii="Arial Nova" w:eastAsia="Calibri" w:hAnsi="Arial Nova" w:cs="Arial"/>
          <w:color w:val="000000"/>
          <w:sz w:val="22"/>
          <w:szCs w:val="22"/>
          <w:lang w:eastAsia="en-US"/>
        </w:rPr>
        <w:t xml:space="preserve"> is being abused. </w:t>
      </w:r>
    </w:p>
    <w:p w14:paraId="78CC33C0"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4CEA4FA6" w14:textId="594CDD6E" w:rsidR="00E5529A" w:rsidRP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b/>
          <w:bCs/>
          <w:color w:val="000000"/>
          <w:sz w:val="22"/>
          <w:szCs w:val="22"/>
          <w:lang w:eastAsia="en-US"/>
        </w:rPr>
      </w:pPr>
      <w:r w:rsidRPr="00E5529A">
        <w:rPr>
          <w:rFonts w:ascii="Arial Nova" w:eastAsia="Calibri" w:hAnsi="Arial Nova" w:cs="Arial"/>
          <w:b/>
          <w:bCs/>
          <w:color w:val="000000"/>
          <w:sz w:val="22"/>
          <w:szCs w:val="22"/>
          <w:lang w:eastAsia="en-US"/>
        </w:rPr>
        <w:t>A6.1</w:t>
      </w:r>
      <w:r w:rsidRPr="00E5529A">
        <w:rPr>
          <w:rFonts w:ascii="Arial Nova" w:eastAsia="Calibri" w:hAnsi="Arial Nova" w:cs="Arial"/>
          <w:b/>
          <w:bCs/>
          <w:color w:val="000000"/>
          <w:sz w:val="22"/>
          <w:szCs w:val="22"/>
          <w:lang w:eastAsia="en-US"/>
        </w:rPr>
        <w:tab/>
        <w:t>Some of the following signs might be indicators of abuse or neglect:</w:t>
      </w:r>
    </w:p>
    <w:p w14:paraId="53FE79B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6490E062" w14:textId="1A08A920"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Behaviour</w:t>
      </w:r>
      <w:r w:rsidR="006B67BB">
        <w:rPr>
          <w:rFonts w:ascii="Arial Nova" w:eastAsia="Calibri" w:hAnsi="Arial Nova" w:cs="Arial"/>
          <w:color w:val="000000"/>
          <w:sz w:val="22"/>
          <w:szCs w:val="22"/>
          <w:lang w:eastAsia="en-US"/>
        </w:rPr>
        <w:t>al</w:t>
      </w:r>
      <w:r w:rsidRPr="00E5529A">
        <w:rPr>
          <w:rFonts w:ascii="Arial Nova" w:eastAsia="Calibri" w:hAnsi="Arial Nova" w:cs="Arial"/>
          <w:color w:val="000000"/>
          <w:sz w:val="22"/>
          <w:szCs w:val="22"/>
          <w:lang w:eastAsia="en-US"/>
        </w:rPr>
        <w:t xml:space="preserve"> changes – they may become aggressive, challenging, disruptive, withdrawn. </w:t>
      </w:r>
    </w:p>
    <w:p w14:paraId="24FD0D8F" w14:textId="77777777"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Poor attendance and punctuality.</w:t>
      </w:r>
    </w:p>
    <w:p w14:paraId="1AFDE764" w14:textId="77777777"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Arriving with clothes which are ill-fitting and/or dirty.</w:t>
      </w:r>
    </w:p>
    <w:p w14:paraId="19A2A2E6" w14:textId="77777777"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Consistently poor hygiene. </w:t>
      </w:r>
    </w:p>
    <w:p w14:paraId="0F50148B" w14:textId="77777777"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Making strong efforts to avoid specific family members or friends, without an obvious reason. </w:t>
      </w:r>
    </w:p>
    <w:p w14:paraId="0E30DAD0" w14:textId="77777777"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Not wanting to change clothes in front of others or participate in physical activities.</w:t>
      </w:r>
    </w:p>
    <w:p w14:paraId="03470787" w14:textId="77777777"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Problems during lessons e.g. a sudden lack of concentration and learning or appearing to be tired and hungry.</w:t>
      </w:r>
    </w:p>
    <w:p w14:paraId="56F86EBA" w14:textId="77777777"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lastRenderedPageBreak/>
        <w:t>Talking about being left home alone, with inappropriate carers or with strangers.</w:t>
      </w:r>
    </w:p>
    <w:p w14:paraId="4C42AE0C" w14:textId="77777777"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A reluctance to go home. </w:t>
      </w:r>
    </w:p>
    <w:p w14:paraId="092BDE95" w14:textId="77777777"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Drinking alcohol regularly from an early age.</w:t>
      </w:r>
    </w:p>
    <w:p w14:paraId="7306ACDA" w14:textId="222DE337"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Concern</w:t>
      </w:r>
      <w:r w:rsidR="00DC73A0">
        <w:rPr>
          <w:rFonts w:ascii="Arial Nova" w:eastAsia="Calibri" w:hAnsi="Arial Nova" w:cs="Arial"/>
          <w:color w:val="000000"/>
          <w:sz w:val="22"/>
          <w:szCs w:val="22"/>
          <w:lang w:eastAsia="en-US"/>
        </w:rPr>
        <w:t>s</w:t>
      </w:r>
      <w:r w:rsidRPr="00E5529A">
        <w:rPr>
          <w:rFonts w:ascii="Arial Nova" w:eastAsia="Calibri" w:hAnsi="Arial Nova" w:cs="Arial"/>
          <w:color w:val="000000"/>
          <w:sz w:val="22"/>
          <w:szCs w:val="22"/>
          <w:lang w:eastAsia="en-US"/>
        </w:rPr>
        <w:t xml:space="preserve"> for younger siblings without explaining why.</w:t>
      </w:r>
    </w:p>
    <w:p w14:paraId="532327AA" w14:textId="77777777" w:rsidR="00E5529A" w:rsidRPr="00E5529A" w:rsidRDefault="00E5529A" w:rsidP="00842409">
      <w:pPr>
        <w:numPr>
          <w:ilvl w:val="0"/>
          <w:numId w:val="32"/>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Those who flinch at sudden movements.</w:t>
      </w:r>
    </w:p>
    <w:bookmarkEnd w:id="12"/>
    <w:p w14:paraId="06B5959B" w14:textId="77777777" w:rsidR="00E5529A" w:rsidRPr="00E5529A" w:rsidRDefault="00E5529A" w:rsidP="00E5529A">
      <w:pPr>
        <w:spacing w:after="160" w:line="259" w:lineRule="auto"/>
        <w:rPr>
          <w:rFonts w:ascii="Arial Nova" w:eastAsia="Calibri" w:hAnsi="Arial Nova" w:cs="Arial"/>
          <w:b/>
          <w:bCs/>
          <w:lang w:eastAsia="en-US"/>
        </w:rPr>
      </w:pPr>
    </w:p>
    <w:p w14:paraId="7F38FD8C" w14:textId="77777777" w:rsidR="00E5529A" w:rsidRPr="00E5529A" w:rsidRDefault="00E5529A" w:rsidP="00E5529A">
      <w:pPr>
        <w:spacing w:after="160" w:line="259" w:lineRule="auto"/>
        <w:rPr>
          <w:rFonts w:ascii="Arial Nova" w:eastAsia="Calibri" w:hAnsi="Arial Nova" w:cs="Arial"/>
          <w:b/>
          <w:bCs/>
          <w:lang w:eastAsia="en-US"/>
        </w:rPr>
      </w:pPr>
      <w:bookmarkStart w:id="13" w:name="_Hlk129012008"/>
      <w:r w:rsidRPr="00E5529A">
        <w:rPr>
          <w:rFonts w:ascii="Arial Nova" w:eastAsia="Calibri" w:hAnsi="Arial Nova" w:cs="Arial"/>
          <w:b/>
          <w:bCs/>
          <w:lang w:eastAsia="en-US"/>
        </w:rPr>
        <w:t>Appendix 7 - Categories of abuse – Children</w:t>
      </w:r>
    </w:p>
    <w:p w14:paraId="4863E470"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There are four main categories of abuse and neglect: physical abuse, emotional abuse, sexual abuse and neglect. Each has its own specific warning indicators, which you should be alert to. </w:t>
      </w:r>
      <w:r w:rsidRPr="00E5529A">
        <w:rPr>
          <w:rFonts w:ascii="Arial Nova" w:eastAsia="Calibri" w:hAnsi="Arial Nova" w:cs="Arial"/>
          <w:i/>
          <w:iCs/>
          <w:color w:val="000000"/>
          <w:sz w:val="22"/>
          <w:szCs w:val="22"/>
          <w:lang w:eastAsia="en-US"/>
        </w:rPr>
        <w:t xml:space="preserve">Working Together to Safeguard Children </w:t>
      </w:r>
      <w:r w:rsidRPr="00E5529A">
        <w:rPr>
          <w:rFonts w:ascii="Arial Nova" w:eastAsia="Calibri" w:hAnsi="Arial Nova" w:cs="Arial"/>
          <w:color w:val="000000"/>
          <w:sz w:val="22"/>
          <w:szCs w:val="22"/>
          <w:lang w:eastAsia="en-US"/>
        </w:rPr>
        <w:t xml:space="preserve">statutory guidance sets out full descriptions. </w:t>
      </w:r>
    </w:p>
    <w:p w14:paraId="3B3F6AD7"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b/>
          <w:bCs/>
          <w:color w:val="000000"/>
          <w:sz w:val="22"/>
          <w:szCs w:val="22"/>
          <w:lang w:eastAsia="en-US"/>
        </w:rPr>
      </w:pPr>
    </w:p>
    <w:p w14:paraId="0AF27EE5" w14:textId="77777777" w:rsidR="00E5529A" w:rsidRP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b/>
          <w:bCs/>
          <w:color w:val="000000"/>
          <w:sz w:val="22"/>
          <w:szCs w:val="22"/>
          <w:lang w:eastAsia="en-US"/>
        </w:rPr>
        <w:t>A7.1</w:t>
      </w:r>
      <w:r w:rsidRPr="00E5529A">
        <w:rPr>
          <w:rFonts w:ascii="Arial Nova" w:eastAsia="Calibri" w:hAnsi="Arial Nova" w:cs="Arial"/>
          <w:b/>
          <w:bCs/>
          <w:color w:val="000000"/>
          <w:sz w:val="22"/>
          <w:szCs w:val="22"/>
          <w:lang w:eastAsia="en-US"/>
        </w:rPr>
        <w:tab/>
        <w:t xml:space="preserve">Physical abuse </w:t>
      </w:r>
      <w:r w:rsidRPr="00E5529A">
        <w:rPr>
          <w:rFonts w:ascii="Arial Nova" w:eastAsia="Calibri" w:hAnsi="Arial Nova" w:cs="Arial"/>
          <w:color w:val="000000"/>
          <w:sz w:val="22"/>
          <w:szCs w:val="22"/>
          <w:lang w:eastAsia="en-US"/>
        </w:rPr>
        <w:t xml:space="preserve">is deliberately physically hurting a child. It might take a variety of different forms, including hitting, pinching, shaking, throwing, poisoning, burning or scalding, drowning or suffocating a child. </w:t>
      </w:r>
    </w:p>
    <w:p w14:paraId="13FAC0EE"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15C8249C"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Physical abuse can happen in any family, but children may be more at risk if their parents have problems with drugs, alcohol and mental health or if they live in a home where domestic abuse happens. Babies and disabled children also have a higher risk of suffering physical abuse. Physical harm may also be caused when a parent or carer fabricates the symptoms of, or deliberately induces, illness in a child. Physical abuse can also occur outside of the family environment. </w:t>
      </w:r>
    </w:p>
    <w:p w14:paraId="3A31265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0A990E9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bCs/>
          <w:color w:val="000000"/>
          <w:sz w:val="22"/>
          <w:szCs w:val="22"/>
          <w:lang w:eastAsia="en-US"/>
        </w:rPr>
      </w:pPr>
      <w:r w:rsidRPr="00E5529A">
        <w:rPr>
          <w:rFonts w:ascii="Arial Nova" w:eastAsia="Calibri" w:hAnsi="Arial Nova" w:cs="Arial"/>
          <w:color w:val="000000"/>
          <w:sz w:val="22"/>
          <w:szCs w:val="22"/>
          <w:lang w:eastAsia="en-US"/>
        </w:rPr>
        <w:t>So</w:t>
      </w:r>
      <w:r w:rsidRPr="00E5529A">
        <w:rPr>
          <w:rFonts w:ascii="Arial Nova" w:eastAsia="Calibri" w:hAnsi="Arial Nova" w:cs="Arial"/>
          <w:bCs/>
          <w:color w:val="000000"/>
          <w:sz w:val="22"/>
          <w:szCs w:val="22"/>
          <w:lang w:eastAsia="en-US"/>
        </w:rPr>
        <w:t xml:space="preserve">me of the following signs may be indicators of physical abuse: </w:t>
      </w:r>
    </w:p>
    <w:p w14:paraId="2CD13356"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70AB2F79" w14:textId="77777777" w:rsidR="00E5529A" w:rsidRPr="00E5529A" w:rsidRDefault="00E5529A" w:rsidP="00842409">
      <w:pPr>
        <w:numPr>
          <w:ilvl w:val="0"/>
          <w:numId w:val="28"/>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Children with frequent </w:t>
      </w:r>
      <w:proofErr w:type="gramStart"/>
      <w:r w:rsidRPr="00E5529A">
        <w:rPr>
          <w:rFonts w:ascii="Arial Nova" w:eastAsia="Calibri" w:hAnsi="Arial Nova" w:cs="Arial"/>
          <w:color w:val="000000"/>
          <w:sz w:val="22"/>
          <w:szCs w:val="22"/>
          <w:lang w:eastAsia="en-US"/>
        </w:rPr>
        <w:t>injuries;</w:t>
      </w:r>
      <w:proofErr w:type="gramEnd"/>
      <w:r w:rsidRPr="00E5529A">
        <w:rPr>
          <w:rFonts w:ascii="Arial Nova" w:eastAsia="Calibri" w:hAnsi="Arial Nova" w:cs="Arial"/>
          <w:color w:val="000000"/>
          <w:sz w:val="22"/>
          <w:szCs w:val="22"/>
          <w:lang w:eastAsia="en-US"/>
        </w:rPr>
        <w:t xml:space="preserve"> </w:t>
      </w:r>
    </w:p>
    <w:p w14:paraId="72492EDD" w14:textId="77777777" w:rsidR="00E5529A" w:rsidRPr="00E5529A" w:rsidRDefault="00E5529A" w:rsidP="00842409">
      <w:pPr>
        <w:numPr>
          <w:ilvl w:val="0"/>
          <w:numId w:val="28"/>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Children with unexplained or unusual fractures or broken bones; and </w:t>
      </w:r>
    </w:p>
    <w:p w14:paraId="7C97C280" w14:textId="77777777" w:rsidR="00E5529A" w:rsidRPr="00E5529A" w:rsidRDefault="00E5529A" w:rsidP="00842409">
      <w:pPr>
        <w:numPr>
          <w:ilvl w:val="0"/>
          <w:numId w:val="28"/>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Children with unexplained, such as: bruises or cuts; burns or scalds; or bite marks. </w:t>
      </w:r>
    </w:p>
    <w:p w14:paraId="650DB031"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3516B494" w14:textId="77777777" w:rsidR="00E10E0A" w:rsidRDefault="00E10E0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b/>
          <w:bCs/>
          <w:color w:val="000000"/>
          <w:sz w:val="22"/>
          <w:szCs w:val="22"/>
          <w:lang w:eastAsia="en-US"/>
        </w:rPr>
      </w:pPr>
    </w:p>
    <w:p w14:paraId="592D4634" w14:textId="500A4570" w:rsidR="00E5529A" w:rsidRP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b/>
          <w:bCs/>
          <w:color w:val="000000"/>
          <w:sz w:val="22"/>
          <w:szCs w:val="22"/>
          <w:lang w:eastAsia="en-US"/>
        </w:rPr>
        <w:t>A7.2</w:t>
      </w:r>
      <w:r w:rsidRPr="00E5529A">
        <w:rPr>
          <w:rFonts w:ascii="Arial Nova" w:eastAsia="Calibri" w:hAnsi="Arial Nova" w:cs="Arial"/>
          <w:b/>
          <w:bCs/>
          <w:color w:val="000000"/>
          <w:sz w:val="22"/>
          <w:szCs w:val="22"/>
          <w:lang w:eastAsia="en-US"/>
        </w:rPr>
        <w:tab/>
        <w:t xml:space="preserve">Emotional abuse </w:t>
      </w:r>
      <w:r w:rsidRPr="00E5529A">
        <w:rPr>
          <w:rFonts w:ascii="Arial Nova" w:eastAsia="Calibri" w:hAnsi="Arial Nova" w:cs="Arial"/>
          <w:color w:val="000000"/>
          <w:sz w:val="22"/>
          <w:szCs w:val="22"/>
          <w:lang w:eastAsia="en-US"/>
        </w:rPr>
        <w:t>is the persistent emotional maltreatment of a child. It is also sometimes called psychological abuse and it can have severe and persistent adverse effects on a child’s emotional development.</w:t>
      </w:r>
    </w:p>
    <w:p w14:paraId="38EB2324"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2FAFE549" w14:textId="42ED3CC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Although the effects of emotional abuse might take a long time to be recognisable, practitioners </w:t>
      </w:r>
      <w:r w:rsidR="007834FC">
        <w:rPr>
          <w:rFonts w:ascii="Arial Nova" w:eastAsia="Calibri" w:hAnsi="Arial Nova" w:cs="Arial"/>
          <w:color w:val="000000"/>
          <w:sz w:val="22"/>
          <w:szCs w:val="22"/>
          <w:lang w:eastAsia="en-US"/>
        </w:rPr>
        <w:t>may</w:t>
      </w:r>
      <w:r w:rsidRPr="00E5529A">
        <w:rPr>
          <w:rFonts w:ascii="Arial Nova" w:eastAsia="Calibri" w:hAnsi="Arial Nova" w:cs="Arial"/>
          <w:color w:val="000000"/>
          <w:sz w:val="22"/>
          <w:szCs w:val="22"/>
          <w:lang w:eastAsia="en-US"/>
        </w:rPr>
        <w:t xml:space="preserve"> be </w:t>
      </w:r>
      <w:proofErr w:type="gramStart"/>
      <w:r w:rsidRPr="00E5529A">
        <w:rPr>
          <w:rFonts w:ascii="Arial Nova" w:eastAsia="Calibri" w:hAnsi="Arial Nova" w:cs="Arial"/>
          <w:color w:val="000000"/>
          <w:sz w:val="22"/>
          <w:szCs w:val="22"/>
          <w:lang w:eastAsia="en-US"/>
        </w:rPr>
        <w:t>in a position</w:t>
      </w:r>
      <w:proofErr w:type="gramEnd"/>
      <w:r w:rsidRPr="00E5529A">
        <w:rPr>
          <w:rFonts w:ascii="Arial Nova" w:eastAsia="Calibri" w:hAnsi="Arial Nova" w:cs="Arial"/>
          <w:color w:val="000000"/>
          <w:sz w:val="22"/>
          <w:szCs w:val="22"/>
          <w:lang w:eastAsia="en-US"/>
        </w:rPr>
        <w:t xml:space="preserve"> to observe it, for example, in the way that a parent interacts with their child. Emotional abuse may involve deliberately telling a child that they are worthless, or unloved and inadequate. It may include not giving a child opportunity to express their views, deliberately silencing them or ‘making fun’ of what they say or how they communicate. </w:t>
      </w:r>
    </w:p>
    <w:p w14:paraId="09FBE6C2"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1FD04DA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Emotional abuse may involve serious bullying – including online bullying through social networks, online games or mobile phones – by a child’s peers. </w:t>
      </w:r>
    </w:p>
    <w:p w14:paraId="1540142E"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5652DCA3" w14:textId="210B44E6" w:rsidR="00E5529A" w:rsidRPr="00E5529A" w:rsidRDefault="00E5529A" w:rsidP="00E5529A">
      <w:pPr>
        <w:tabs>
          <w:tab w:val="left" w:pos="567"/>
          <w:tab w:val="left" w:pos="709"/>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Some of the following signs may be indicators of emotional abuse: </w:t>
      </w:r>
    </w:p>
    <w:p w14:paraId="43E72E5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16E959E8" w14:textId="77777777" w:rsidR="00E5529A" w:rsidRPr="00E5529A" w:rsidRDefault="00E5529A" w:rsidP="00842409">
      <w:pPr>
        <w:numPr>
          <w:ilvl w:val="0"/>
          <w:numId w:val="29"/>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lastRenderedPageBreak/>
        <w:t xml:space="preserve">Children who are excessively withdrawn, fearful, or anxious about doing something wrong. </w:t>
      </w:r>
    </w:p>
    <w:p w14:paraId="112AE9C2" w14:textId="77777777" w:rsidR="00E5529A" w:rsidRPr="00E5529A" w:rsidRDefault="00E5529A" w:rsidP="00842409">
      <w:pPr>
        <w:numPr>
          <w:ilvl w:val="0"/>
          <w:numId w:val="29"/>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bookmarkStart w:id="14" w:name="_Hlk130900948"/>
      <w:r w:rsidRPr="00E5529A">
        <w:rPr>
          <w:rFonts w:ascii="Arial Nova" w:eastAsia="Calibri" w:hAnsi="Arial Nova" w:cs="Arial"/>
          <w:color w:val="000000"/>
          <w:sz w:val="22"/>
          <w:szCs w:val="22"/>
          <w:lang w:eastAsia="en-US"/>
        </w:rPr>
        <w:t>Parents or carers who withdraw their attention from their child, giving the child the ‘cold shoulder’.</w:t>
      </w:r>
    </w:p>
    <w:p w14:paraId="36566E1A" w14:textId="77777777" w:rsidR="00E5529A" w:rsidRPr="00E5529A" w:rsidRDefault="00E5529A" w:rsidP="00842409">
      <w:pPr>
        <w:numPr>
          <w:ilvl w:val="0"/>
          <w:numId w:val="29"/>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Parents or carers blaming their problems on their child.</w:t>
      </w:r>
    </w:p>
    <w:p w14:paraId="2CCA9EE2" w14:textId="77777777" w:rsidR="00E5529A" w:rsidRPr="00E5529A" w:rsidRDefault="00E5529A" w:rsidP="00842409">
      <w:pPr>
        <w:numPr>
          <w:ilvl w:val="0"/>
          <w:numId w:val="29"/>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Parents or carers who humiliate their child, for example, by name-calling or making negative comparisons. </w:t>
      </w:r>
    </w:p>
    <w:bookmarkEnd w:id="14"/>
    <w:p w14:paraId="743E09D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0B0D1AE3" w14:textId="3DF680F1"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color w:val="000000"/>
          <w:sz w:val="22"/>
          <w:szCs w:val="22"/>
          <w:lang w:eastAsia="en-US"/>
        </w:rPr>
        <w:t>A7.</w:t>
      </w:r>
      <w:r w:rsidR="00757CD3">
        <w:rPr>
          <w:rFonts w:ascii="Arial Nova" w:eastAsia="Calibri" w:hAnsi="Arial Nova" w:cs="Arial"/>
          <w:b/>
          <w:bCs/>
          <w:color w:val="000000"/>
          <w:sz w:val="22"/>
          <w:szCs w:val="22"/>
          <w:lang w:eastAsia="en-US"/>
        </w:rPr>
        <w:t>3</w:t>
      </w:r>
      <w:r w:rsidRPr="00E5529A">
        <w:rPr>
          <w:rFonts w:ascii="Arial Nova" w:eastAsia="Calibri" w:hAnsi="Arial Nova" w:cs="Arial"/>
          <w:b/>
          <w:bCs/>
          <w:color w:val="000000"/>
          <w:sz w:val="22"/>
          <w:szCs w:val="22"/>
          <w:lang w:eastAsia="en-US"/>
        </w:rPr>
        <w:tab/>
      </w:r>
      <w:r w:rsidRPr="00E5529A">
        <w:rPr>
          <w:rFonts w:ascii="Arial Nova" w:eastAsia="Calibri" w:hAnsi="Arial Nova" w:cs="Arial"/>
          <w:b/>
          <w:bCs/>
          <w:sz w:val="22"/>
          <w:szCs w:val="22"/>
          <w:lang w:eastAsia="en-US"/>
        </w:rPr>
        <w:t>Sexual abuse</w:t>
      </w:r>
    </w:p>
    <w:p w14:paraId="10CD218D"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288CE2B5" w14:textId="7E548936"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This involves forcing or enticing a child to take part in sexual activities, including prostitution </w:t>
      </w:r>
      <w:proofErr w:type="gramStart"/>
      <w:r w:rsidRPr="00E5529A">
        <w:rPr>
          <w:rFonts w:ascii="Arial Nova" w:eastAsia="Calibri" w:hAnsi="Arial Nova" w:cs="Arial"/>
          <w:sz w:val="22"/>
          <w:szCs w:val="22"/>
          <w:lang w:eastAsia="en-US"/>
        </w:rPr>
        <w:t>whether or not</w:t>
      </w:r>
      <w:proofErr w:type="gramEnd"/>
      <w:r w:rsidRPr="00E5529A">
        <w:rPr>
          <w:rFonts w:ascii="Arial Nova" w:eastAsia="Calibri" w:hAnsi="Arial Nova" w:cs="Arial"/>
          <w:sz w:val="22"/>
          <w:szCs w:val="22"/>
          <w:lang w:eastAsia="en-US"/>
        </w:rPr>
        <w:t xml:space="preserve"> the child is aware of what is happening. The activities may involve physical contact, including penetrative (e.g. rape) or non-penetrative acts. They may include non-contact activities, such as involving children in looking at, or in the production of, pornographic materials or watching sexual activities, or encouraging children to behave in sexually inappropriate ways. Sexual abuse is not solely perpetrated by adult males. Women can also commit acts of sexual abuse, as can other children.</w:t>
      </w:r>
      <w:r w:rsidR="00B41497">
        <w:rPr>
          <w:rFonts w:ascii="Arial Nova" w:eastAsia="Calibri" w:hAnsi="Arial Nova" w:cs="Arial"/>
          <w:sz w:val="22"/>
          <w:szCs w:val="22"/>
          <w:lang w:eastAsia="en-US"/>
        </w:rPr>
        <w:t xml:space="preserve"> </w:t>
      </w:r>
    </w:p>
    <w:p w14:paraId="3FE21458" w14:textId="77777777" w:rsid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b/>
          <w:bCs/>
          <w:color w:val="000000"/>
          <w:sz w:val="22"/>
          <w:szCs w:val="22"/>
          <w:lang w:eastAsia="en-US"/>
        </w:rPr>
      </w:pPr>
    </w:p>
    <w:p w14:paraId="0EBE3783" w14:textId="679165FA" w:rsidR="001C5ECC" w:rsidRDefault="001C5ECC"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1C5ECC">
        <w:rPr>
          <w:rFonts w:ascii="Arial Nova" w:eastAsia="Calibri" w:hAnsi="Arial Nova" w:cs="Arial"/>
          <w:color w:val="000000"/>
          <w:sz w:val="22"/>
          <w:szCs w:val="22"/>
          <w:lang w:eastAsia="en-US"/>
        </w:rPr>
        <w:t xml:space="preserve">Some of the following signs may be indicators of sexual </w:t>
      </w:r>
      <w:r>
        <w:rPr>
          <w:rFonts w:ascii="Arial Nova" w:eastAsia="Calibri" w:hAnsi="Arial Nova" w:cs="Arial"/>
          <w:color w:val="000000"/>
          <w:sz w:val="22"/>
          <w:szCs w:val="22"/>
          <w:lang w:eastAsia="en-US"/>
        </w:rPr>
        <w:t>abus</w:t>
      </w:r>
      <w:r w:rsidR="004107C9">
        <w:rPr>
          <w:rFonts w:ascii="Arial Nova" w:eastAsia="Calibri" w:hAnsi="Arial Nova" w:cs="Arial"/>
          <w:color w:val="000000"/>
          <w:sz w:val="22"/>
          <w:szCs w:val="22"/>
          <w:lang w:eastAsia="en-US"/>
        </w:rPr>
        <w:t>e</w:t>
      </w:r>
      <w:r w:rsidRPr="001C5ECC">
        <w:rPr>
          <w:rFonts w:ascii="Arial Nova" w:eastAsia="Calibri" w:hAnsi="Arial Nova" w:cs="Arial"/>
          <w:color w:val="000000"/>
          <w:sz w:val="22"/>
          <w:szCs w:val="22"/>
          <w:lang w:eastAsia="en-US"/>
        </w:rPr>
        <w:t xml:space="preserve"> of young people:</w:t>
      </w:r>
    </w:p>
    <w:p w14:paraId="6DBCEF50" w14:textId="77777777" w:rsidR="00A73501" w:rsidRDefault="00A73501"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42A4827F" w14:textId="6FAF8B01" w:rsidR="001D5790" w:rsidRPr="00E5529A" w:rsidRDefault="00D719F0" w:rsidP="001D5790">
      <w:pPr>
        <w:numPr>
          <w:ilvl w:val="0"/>
          <w:numId w:val="29"/>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Pr>
          <w:rFonts w:ascii="Arial Nova" w:eastAsia="Calibri" w:hAnsi="Arial Nova" w:cs="Arial"/>
          <w:color w:val="000000"/>
          <w:sz w:val="22"/>
          <w:szCs w:val="22"/>
          <w:lang w:eastAsia="en-US"/>
        </w:rPr>
        <w:t>Behavioural changes such as</w:t>
      </w:r>
      <w:r w:rsidR="00E853A2">
        <w:rPr>
          <w:rFonts w:ascii="Arial Nova" w:eastAsia="Calibri" w:hAnsi="Arial Nova" w:cs="Arial"/>
          <w:color w:val="000000"/>
          <w:sz w:val="22"/>
          <w:szCs w:val="22"/>
          <w:lang w:eastAsia="en-US"/>
        </w:rPr>
        <w:t xml:space="preserve"> </w:t>
      </w:r>
      <w:r w:rsidR="00D22719">
        <w:rPr>
          <w:rFonts w:ascii="Arial Nova" w:eastAsia="Calibri" w:hAnsi="Arial Nova" w:cs="Arial"/>
          <w:color w:val="000000"/>
          <w:sz w:val="22"/>
          <w:szCs w:val="22"/>
          <w:lang w:eastAsia="en-US"/>
        </w:rPr>
        <w:t>changes in quality of work</w:t>
      </w:r>
      <w:r w:rsidR="008D15AD">
        <w:rPr>
          <w:rFonts w:ascii="Arial Nova" w:eastAsia="Calibri" w:hAnsi="Arial Nova" w:cs="Arial"/>
          <w:color w:val="000000"/>
          <w:sz w:val="22"/>
          <w:szCs w:val="22"/>
          <w:lang w:eastAsia="en-US"/>
        </w:rPr>
        <w:t xml:space="preserve"> or grades, substance abuse or self-harm</w:t>
      </w:r>
      <w:r w:rsidR="001D5790" w:rsidRPr="00E5529A">
        <w:rPr>
          <w:rFonts w:ascii="Arial Nova" w:eastAsia="Calibri" w:hAnsi="Arial Nova" w:cs="Arial"/>
          <w:color w:val="000000"/>
          <w:sz w:val="22"/>
          <w:szCs w:val="22"/>
          <w:lang w:eastAsia="en-US"/>
        </w:rPr>
        <w:t>.</w:t>
      </w:r>
    </w:p>
    <w:p w14:paraId="3C2F1ED3" w14:textId="3829B028" w:rsidR="001D5790" w:rsidRPr="00E5529A" w:rsidRDefault="00A73501" w:rsidP="001D5790">
      <w:pPr>
        <w:numPr>
          <w:ilvl w:val="0"/>
          <w:numId w:val="29"/>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Pr>
          <w:rFonts w:ascii="Arial Nova" w:eastAsia="Calibri" w:hAnsi="Arial Nova" w:cs="Arial"/>
          <w:color w:val="000000"/>
          <w:sz w:val="22"/>
          <w:szCs w:val="22"/>
          <w:lang w:eastAsia="en-US"/>
        </w:rPr>
        <w:t xml:space="preserve">Physical signs such as </w:t>
      </w:r>
      <w:proofErr w:type="gramStart"/>
      <w:r w:rsidR="00595A4A">
        <w:rPr>
          <w:rFonts w:ascii="Arial Nova" w:eastAsia="Calibri" w:hAnsi="Arial Nova" w:cs="Arial"/>
          <w:color w:val="000000"/>
          <w:sz w:val="22"/>
          <w:szCs w:val="22"/>
          <w:lang w:eastAsia="en-US"/>
        </w:rPr>
        <w:t>eating more or less</w:t>
      </w:r>
      <w:r w:rsidR="00B1590D">
        <w:rPr>
          <w:rFonts w:ascii="Arial Nova" w:eastAsia="Calibri" w:hAnsi="Arial Nova" w:cs="Arial"/>
          <w:color w:val="000000"/>
          <w:sz w:val="22"/>
          <w:szCs w:val="22"/>
          <w:lang w:eastAsia="en-US"/>
        </w:rPr>
        <w:t xml:space="preserve">, </w:t>
      </w:r>
      <w:r w:rsidR="00484803">
        <w:rPr>
          <w:rFonts w:ascii="Arial Nova" w:eastAsia="Calibri" w:hAnsi="Arial Nova" w:cs="Arial"/>
          <w:color w:val="000000"/>
          <w:sz w:val="22"/>
          <w:szCs w:val="22"/>
          <w:lang w:eastAsia="en-US"/>
        </w:rPr>
        <w:t>stomach</w:t>
      </w:r>
      <w:proofErr w:type="gramEnd"/>
      <w:r w:rsidR="00484803">
        <w:rPr>
          <w:rFonts w:ascii="Arial Nova" w:eastAsia="Calibri" w:hAnsi="Arial Nova" w:cs="Arial"/>
          <w:color w:val="000000"/>
          <w:sz w:val="22"/>
          <w:szCs w:val="22"/>
          <w:lang w:eastAsia="en-US"/>
        </w:rPr>
        <w:t xml:space="preserve"> aches or </w:t>
      </w:r>
      <w:r w:rsidR="001F5E4F">
        <w:rPr>
          <w:rFonts w:ascii="Arial Nova" w:eastAsia="Calibri" w:hAnsi="Arial Nova" w:cs="Arial"/>
          <w:color w:val="000000"/>
          <w:sz w:val="22"/>
          <w:szCs w:val="22"/>
          <w:lang w:eastAsia="en-US"/>
        </w:rPr>
        <w:t>problems walking or sitting</w:t>
      </w:r>
      <w:r w:rsidR="00AB25CC">
        <w:rPr>
          <w:rFonts w:ascii="Arial Nova" w:eastAsia="Calibri" w:hAnsi="Arial Nova" w:cs="Arial"/>
          <w:color w:val="000000"/>
          <w:sz w:val="22"/>
          <w:szCs w:val="22"/>
          <w:lang w:eastAsia="en-US"/>
        </w:rPr>
        <w:t>.</w:t>
      </w:r>
    </w:p>
    <w:p w14:paraId="76BE5293" w14:textId="41E73674" w:rsidR="001D5790" w:rsidRPr="00E5529A" w:rsidRDefault="00626AA9" w:rsidP="001D5790">
      <w:pPr>
        <w:numPr>
          <w:ilvl w:val="0"/>
          <w:numId w:val="29"/>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Pr>
          <w:rFonts w:ascii="Arial Nova" w:eastAsia="Calibri" w:hAnsi="Arial Nova" w:cs="Arial"/>
          <w:color w:val="000000"/>
          <w:sz w:val="22"/>
          <w:szCs w:val="22"/>
          <w:lang w:eastAsia="en-US"/>
        </w:rPr>
        <w:t>Emotional</w:t>
      </w:r>
      <w:r w:rsidR="00AB25CC">
        <w:rPr>
          <w:rFonts w:ascii="Arial Nova" w:eastAsia="Calibri" w:hAnsi="Arial Nova" w:cs="Arial"/>
          <w:color w:val="000000"/>
          <w:sz w:val="22"/>
          <w:szCs w:val="22"/>
          <w:lang w:eastAsia="en-US"/>
        </w:rPr>
        <w:t xml:space="preserve"> sign</w:t>
      </w:r>
      <w:r>
        <w:rPr>
          <w:rFonts w:ascii="Arial Nova" w:eastAsia="Calibri" w:hAnsi="Arial Nova" w:cs="Arial"/>
          <w:color w:val="000000"/>
          <w:sz w:val="22"/>
          <w:szCs w:val="22"/>
          <w:lang w:eastAsia="en-US"/>
        </w:rPr>
        <w:t>s such as anxiety, depression, low self-esteem, crying or anger.</w:t>
      </w:r>
      <w:r w:rsidR="00AB25CC">
        <w:rPr>
          <w:rFonts w:ascii="Arial Nova" w:eastAsia="Calibri" w:hAnsi="Arial Nova" w:cs="Arial"/>
          <w:color w:val="000000"/>
          <w:sz w:val="22"/>
          <w:szCs w:val="22"/>
          <w:lang w:eastAsia="en-US"/>
        </w:rPr>
        <w:t xml:space="preserve"> </w:t>
      </w:r>
    </w:p>
    <w:p w14:paraId="651766C6" w14:textId="77777777" w:rsidR="001D5790" w:rsidRPr="001D5790" w:rsidRDefault="001D5790" w:rsidP="001D5790">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color w:val="000000"/>
        </w:rPr>
      </w:pPr>
    </w:p>
    <w:p w14:paraId="5F333E99" w14:textId="77777777" w:rsidR="00E5529A" w:rsidRP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b/>
          <w:bCs/>
          <w:color w:val="000000"/>
          <w:sz w:val="22"/>
          <w:szCs w:val="22"/>
          <w:lang w:eastAsia="en-US"/>
        </w:rPr>
      </w:pPr>
    </w:p>
    <w:p w14:paraId="4BF54A20" w14:textId="647A3EE9" w:rsidR="00E5529A" w:rsidRP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b/>
          <w:bCs/>
          <w:color w:val="000000"/>
          <w:sz w:val="22"/>
          <w:szCs w:val="22"/>
          <w:lang w:eastAsia="en-US"/>
        </w:rPr>
        <w:t>A7.</w:t>
      </w:r>
      <w:r w:rsidR="00757CD3">
        <w:rPr>
          <w:rFonts w:ascii="Arial Nova" w:eastAsia="Calibri" w:hAnsi="Arial Nova" w:cs="Arial"/>
          <w:b/>
          <w:bCs/>
          <w:color w:val="000000"/>
          <w:sz w:val="22"/>
          <w:szCs w:val="22"/>
          <w:lang w:eastAsia="en-US"/>
        </w:rPr>
        <w:t>4</w:t>
      </w:r>
      <w:r w:rsidRPr="00E5529A">
        <w:rPr>
          <w:rFonts w:ascii="Arial Nova" w:eastAsia="Calibri" w:hAnsi="Arial Nova" w:cs="Arial"/>
          <w:b/>
          <w:bCs/>
          <w:color w:val="000000"/>
          <w:sz w:val="22"/>
          <w:szCs w:val="22"/>
          <w:lang w:eastAsia="en-US"/>
        </w:rPr>
        <w:t xml:space="preserve"> Child sexual exploitation </w:t>
      </w:r>
      <w:r w:rsidRPr="00E5529A">
        <w:rPr>
          <w:rFonts w:ascii="Arial Nova" w:eastAsia="Calibri" w:hAnsi="Arial Nova" w:cs="Arial"/>
          <w:color w:val="000000"/>
          <w:sz w:val="22"/>
          <w:szCs w:val="22"/>
          <w:lang w:eastAsia="en-US"/>
        </w:rPr>
        <w:t xml:space="preserve">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doesn't always involve physical contact and can happen online. A significant number of children who are victims of sexual exploitation go missing from home, care and education at some point. </w:t>
      </w:r>
    </w:p>
    <w:p w14:paraId="1C297F99" w14:textId="77777777" w:rsidR="00E5529A" w:rsidRP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7F10DF7A" w14:textId="7F26543B" w:rsidR="00E5529A" w:rsidRP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bookmarkStart w:id="15" w:name="_Hlk130899182"/>
      <w:r w:rsidRPr="00E5529A">
        <w:rPr>
          <w:rFonts w:ascii="Arial Nova" w:eastAsia="Calibri" w:hAnsi="Arial Nova" w:cs="Arial"/>
          <w:color w:val="000000"/>
          <w:sz w:val="22"/>
          <w:szCs w:val="22"/>
          <w:lang w:eastAsia="en-US"/>
        </w:rPr>
        <w:t xml:space="preserve">Some of the following signs may be indicators of sexual exploitation of young people: </w:t>
      </w:r>
    </w:p>
    <w:bookmarkEnd w:id="15"/>
    <w:p w14:paraId="455A55CA" w14:textId="77777777" w:rsidR="00E5529A" w:rsidRP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3599F3A3" w14:textId="77777777" w:rsidR="00E5529A" w:rsidRPr="00E5529A" w:rsidRDefault="00E5529A" w:rsidP="00842409">
      <w:pPr>
        <w:numPr>
          <w:ilvl w:val="0"/>
          <w:numId w:val="30"/>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Appearing with unexplained gifts or new possessions. </w:t>
      </w:r>
    </w:p>
    <w:p w14:paraId="6E24721A" w14:textId="77777777" w:rsidR="00E5529A" w:rsidRPr="00E5529A" w:rsidRDefault="00E5529A" w:rsidP="00842409">
      <w:pPr>
        <w:numPr>
          <w:ilvl w:val="0"/>
          <w:numId w:val="30"/>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Associating with other young people involved in exploitation.</w:t>
      </w:r>
    </w:p>
    <w:p w14:paraId="073A5100" w14:textId="77777777" w:rsidR="00E5529A" w:rsidRPr="00E5529A" w:rsidRDefault="00E5529A" w:rsidP="00842409">
      <w:pPr>
        <w:numPr>
          <w:ilvl w:val="0"/>
          <w:numId w:val="30"/>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Having older and/or numerous sexual partners.</w:t>
      </w:r>
    </w:p>
    <w:p w14:paraId="634222B9" w14:textId="77777777" w:rsidR="00E5529A" w:rsidRPr="00E5529A" w:rsidRDefault="00E5529A" w:rsidP="00842409">
      <w:pPr>
        <w:numPr>
          <w:ilvl w:val="0"/>
          <w:numId w:val="30"/>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Suffering from sexually transmitted infections or become pregnant.</w:t>
      </w:r>
    </w:p>
    <w:p w14:paraId="7B3AF61C" w14:textId="77777777" w:rsidR="00E5529A" w:rsidRPr="00E5529A" w:rsidRDefault="00E5529A" w:rsidP="00842409">
      <w:pPr>
        <w:numPr>
          <w:ilvl w:val="0"/>
          <w:numId w:val="30"/>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Suffering from changes in emotional well-being.</w:t>
      </w:r>
    </w:p>
    <w:p w14:paraId="20008763" w14:textId="77777777" w:rsidR="00E5529A" w:rsidRPr="00E5529A" w:rsidRDefault="00E5529A" w:rsidP="00842409">
      <w:pPr>
        <w:numPr>
          <w:ilvl w:val="0"/>
          <w:numId w:val="30"/>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Misuse of drugs and alcohol.</w:t>
      </w:r>
    </w:p>
    <w:p w14:paraId="4F569424" w14:textId="77777777" w:rsidR="00E5529A" w:rsidRPr="00E5529A" w:rsidRDefault="00E5529A" w:rsidP="00842409">
      <w:pPr>
        <w:numPr>
          <w:ilvl w:val="0"/>
          <w:numId w:val="30"/>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Going missing for periods of time or regularly come home late.</w:t>
      </w:r>
    </w:p>
    <w:p w14:paraId="477E053D" w14:textId="35DAF97D" w:rsidR="00E5529A" w:rsidRPr="00E5529A" w:rsidRDefault="00E5529A" w:rsidP="00842409">
      <w:pPr>
        <w:numPr>
          <w:ilvl w:val="0"/>
          <w:numId w:val="30"/>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Those who regularly miss education or </w:t>
      </w:r>
      <w:r w:rsidR="008E0DE0">
        <w:rPr>
          <w:rFonts w:ascii="Arial Nova" w:eastAsia="Calibri" w:hAnsi="Arial Nova" w:cs="Arial"/>
          <w:color w:val="000000"/>
          <w:sz w:val="22"/>
          <w:szCs w:val="22"/>
          <w:lang w:eastAsia="en-US"/>
        </w:rPr>
        <w:t xml:space="preserve">training or </w:t>
      </w:r>
      <w:r w:rsidRPr="00E5529A">
        <w:rPr>
          <w:rFonts w:ascii="Arial Nova" w:eastAsia="Calibri" w:hAnsi="Arial Nova" w:cs="Arial"/>
          <w:color w:val="000000"/>
          <w:sz w:val="22"/>
          <w:szCs w:val="22"/>
          <w:lang w:eastAsia="en-US"/>
        </w:rPr>
        <w:t xml:space="preserve">don’t take part in education. </w:t>
      </w:r>
    </w:p>
    <w:p w14:paraId="489BDF0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1EC82900" w14:textId="63C4F756" w:rsidR="00E5529A" w:rsidRP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b/>
          <w:bCs/>
          <w:color w:val="000000"/>
          <w:sz w:val="22"/>
          <w:szCs w:val="22"/>
          <w:lang w:eastAsia="en-US"/>
        </w:rPr>
        <w:t>A7.</w:t>
      </w:r>
      <w:r w:rsidR="00E10E0A">
        <w:rPr>
          <w:rFonts w:ascii="Arial Nova" w:eastAsia="Calibri" w:hAnsi="Arial Nova" w:cs="Arial"/>
          <w:b/>
          <w:bCs/>
          <w:color w:val="000000"/>
          <w:sz w:val="22"/>
          <w:szCs w:val="22"/>
          <w:lang w:eastAsia="en-US"/>
        </w:rPr>
        <w:t>5</w:t>
      </w:r>
      <w:r w:rsidRPr="00E5529A">
        <w:rPr>
          <w:rFonts w:ascii="Arial Nova" w:eastAsia="Calibri" w:hAnsi="Arial Nova" w:cs="Arial"/>
          <w:b/>
          <w:bCs/>
          <w:color w:val="000000"/>
          <w:sz w:val="22"/>
          <w:szCs w:val="22"/>
          <w:lang w:eastAsia="en-US"/>
        </w:rPr>
        <w:tab/>
        <w:t xml:space="preserve">Neglect </w:t>
      </w:r>
      <w:r w:rsidRPr="00E5529A">
        <w:rPr>
          <w:rFonts w:ascii="Arial Nova" w:eastAsia="Calibri" w:hAnsi="Arial Nova" w:cs="Arial"/>
          <w:color w:val="000000"/>
          <w:sz w:val="22"/>
          <w:szCs w:val="22"/>
          <w:lang w:eastAsia="en-US"/>
        </w:rPr>
        <w:t xml:space="preserve">is a pattern of failing to provide for a child’s basic needs, whether it be adequate food, clothing, hygiene, supervision or shelter. It is likely to result in the serious impairment of a child’s health or development. </w:t>
      </w:r>
    </w:p>
    <w:p w14:paraId="7FD99879" w14:textId="77777777" w:rsidR="00E5529A" w:rsidRPr="00E5529A" w:rsidRDefault="00E5529A" w:rsidP="00E5529A">
      <w:pPr>
        <w:tabs>
          <w:tab w:val="left" w:pos="567"/>
          <w:tab w:val="left" w:pos="993"/>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59BB51FE"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Children who are neglected often also suffer from other types of abuse. It is important that practitioners remain alert and do not miss opportunities to take timely action. However, while you may be concerned about a child, neglect is not always straightforward to identify. </w:t>
      </w:r>
    </w:p>
    <w:p w14:paraId="024556D1"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392045B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Neglect may occur if a parent becomes physically or mentally unable to care for a child. A parent may also have an addiction to alcohol or drugs, which could impair their ability to keep a child safe or result in them prioritising buying drugs, or alcohol, over food, clothing or warmth for the child. Neglect may occur during pregnancy </w:t>
      </w:r>
      <w:proofErr w:type="gramStart"/>
      <w:r w:rsidRPr="00E5529A">
        <w:rPr>
          <w:rFonts w:ascii="Arial Nova" w:eastAsia="Calibri" w:hAnsi="Arial Nova" w:cs="Arial"/>
          <w:color w:val="000000"/>
          <w:sz w:val="22"/>
          <w:szCs w:val="22"/>
          <w:lang w:eastAsia="en-US"/>
        </w:rPr>
        <w:t>as a result of</w:t>
      </w:r>
      <w:proofErr w:type="gramEnd"/>
      <w:r w:rsidRPr="00E5529A">
        <w:rPr>
          <w:rFonts w:ascii="Arial Nova" w:eastAsia="Calibri" w:hAnsi="Arial Nova" w:cs="Arial"/>
          <w:color w:val="000000"/>
          <w:sz w:val="22"/>
          <w:szCs w:val="22"/>
          <w:lang w:eastAsia="en-US"/>
        </w:rPr>
        <w:t xml:space="preserve"> maternal drug or alcohol abuse. </w:t>
      </w:r>
    </w:p>
    <w:p w14:paraId="294C6D5C" w14:textId="77777777" w:rsidR="00E5529A" w:rsidRP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b/>
          <w:bCs/>
          <w:color w:val="000000"/>
          <w:sz w:val="22"/>
          <w:szCs w:val="22"/>
          <w:lang w:eastAsia="en-US"/>
        </w:rPr>
      </w:pPr>
    </w:p>
    <w:p w14:paraId="740C3331" w14:textId="338F057B" w:rsidR="00E5529A" w:rsidRPr="00E5529A" w:rsidRDefault="00E5529A" w:rsidP="00E5529A">
      <w:pPr>
        <w:tabs>
          <w:tab w:val="left" w:pos="567"/>
          <w:tab w:val="left" w:pos="851"/>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Some of the following signs may be indicators of neglect in young people: </w:t>
      </w:r>
    </w:p>
    <w:p w14:paraId="1314D7A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spacing w:line="276" w:lineRule="auto"/>
        <w:jc w:val="both"/>
        <w:rPr>
          <w:rFonts w:ascii="Arial Nova" w:eastAsia="Calibri" w:hAnsi="Arial Nova" w:cs="Arial"/>
          <w:color w:val="000000"/>
          <w:sz w:val="22"/>
          <w:szCs w:val="22"/>
          <w:lang w:eastAsia="en-US"/>
        </w:rPr>
      </w:pPr>
    </w:p>
    <w:p w14:paraId="21A247C9" w14:textId="77777777" w:rsidR="00E5529A" w:rsidRPr="00E5529A" w:rsidRDefault="00E5529A" w:rsidP="00842409">
      <w:pPr>
        <w:numPr>
          <w:ilvl w:val="0"/>
          <w:numId w:val="31"/>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Living in a home that is indisputably dirty or unsafe.</w:t>
      </w:r>
    </w:p>
    <w:p w14:paraId="69A8B83E" w14:textId="77777777" w:rsidR="00E5529A" w:rsidRPr="00E5529A" w:rsidRDefault="00E5529A" w:rsidP="00842409">
      <w:pPr>
        <w:numPr>
          <w:ilvl w:val="0"/>
          <w:numId w:val="31"/>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Arriving hungry or dirty.</w:t>
      </w:r>
    </w:p>
    <w:p w14:paraId="08B114A5" w14:textId="77777777" w:rsidR="00E5529A" w:rsidRPr="00E5529A" w:rsidRDefault="00E5529A" w:rsidP="00842409">
      <w:pPr>
        <w:numPr>
          <w:ilvl w:val="0"/>
          <w:numId w:val="31"/>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Arrive without adequate clothing, e.g. not having a winter coat.</w:t>
      </w:r>
    </w:p>
    <w:p w14:paraId="0C71A38F" w14:textId="77777777" w:rsidR="00E5529A" w:rsidRPr="00E5529A" w:rsidRDefault="00E5529A" w:rsidP="00842409">
      <w:pPr>
        <w:numPr>
          <w:ilvl w:val="0"/>
          <w:numId w:val="31"/>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Living in dangerous conditions, i.e. around drugs, alcohol or violence.</w:t>
      </w:r>
    </w:p>
    <w:p w14:paraId="7E9C5F77" w14:textId="0393E05E" w:rsidR="00E5529A" w:rsidRPr="00E5529A" w:rsidRDefault="00E5529A" w:rsidP="00842409">
      <w:pPr>
        <w:numPr>
          <w:ilvl w:val="0"/>
          <w:numId w:val="31"/>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Being often angry, aggressive or self-harm</w:t>
      </w:r>
      <w:r w:rsidR="00F7633A">
        <w:rPr>
          <w:rFonts w:ascii="Arial Nova" w:eastAsia="Calibri" w:hAnsi="Arial Nova" w:cs="Arial"/>
          <w:color w:val="000000"/>
          <w:sz w:val="22"/>
          <w:szCs w:val="22"/>
          <w:lang w:eastAsia="en-US"/>
        </w:rPr>
        <w:t>ing</w:t>
      </w:r>
      <w:r w:rsidRPr="00E5529A">
        <w:rPr>
          <w:rFonts w:ascii="Arial Nova" w:eastAsia="Calibri" w:hAnsi="Arial Nova" w:cs="Arial"/>
          <w:color w:val="000000"/>
          <w:sz w:val="22"/>
          <w:szCs w:val="22"/>
          <w:lang w:eastAsia="en-US"/>
        </w:rPr>
        <w:t>.</w:t>
      </w:r>
    </w:p>
    <w:p w14:paraId="5007531D" w14:textId="77777777" w:rsidR="00E5529A" w:rsidRPr="00E5529A" w:rsidRDefault="00E5529A" w:rsidP="00842409">
      <w:pPr>
        <w:numPr>
          <w:ilvl w:val="0"/>
          <w:numId w:val="31"/>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Not in receipt of basic health care.</w:t>
      </w:r>
    </w:p>
    <w:p w14:paraId="440C552E" w14:textId="77777777" w:rsidR="00E5529A" w:rsidRPr="00E5529A" w:rsidRDefault="00E5529A" w:rsidP="00842409">
      <w:pPr>
        <w:numPr>
          <w:ilvl w:val="0"/>
          <w:numId w:val="31"/>
        </w:numPr>
        <w:tabs>
          <w:tab w:val="left" w:pos="567"/>
          <w:tab w:val="left" w:pos="1134"/>
          <w:tab w:val="left" w:pos="1418"/>
          <w:tab w:val="left" w:pos="1701"/>
          <w:tab w:val="left" w:pos="1985"/>
        </w:tabs>
        <w:autoSpaceDE w:val="0"/>
        <w:autoSpaceDN w:val="0"/>
        <w:adjustRightInd w:val="0"/>
        <w:spacing w:after="160" w:line="276" w:lineRule="auto"/>
        <w:contextualSpacing/>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Parents who fail to seek medical treatment when their children are ill or are injured.</w:t>
      </w:r>
    </w:p>
    <w:p w14:paraId="282C90C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50BB6F5F" w14:textId="32B550C3"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Additional information about types of abuse</w:t>
      </w:r>
      <w:r w:rsidR="00D075E3">
        <w:rPr>
          <w:rFonts w:ascii="Arial Nova" w:eastAsia="Calibri" w:hAnsi="Arial Nova" w:cs="Arial"/>
          <w:sz w:val="22"/>
          <w:szCs w:val="22"/>
          <w:lang w:eastAsia="en-US"/>
        </w:rPr>
        <w:t>, definitions and signs</w:t>
      </w:r>
      <w:r w:rsidRPr="00E5529A">
        <w:rPr>
          <w:rFonts w:ascii="Arial Nova" w:eastAsia="Calibri" w:hAnsi="Arial Nova" w:cs="Arial"/>
          <w:sz w:val="22"/>
          <w:szCs w:val="22"/>
          <w:lang w:eastAsia="en-US"/>
        </w:rPr>
        <w:t xml:space="preserve"> can be found via the following:</w:t>
      </w:r>
    </w:p>
    <w:p w14:paraId="41AC6F1F" w14:textId="77777777" w:rsidR="00E5529A" w:rsidRPr="00E5529A" w:rsidRDefault="00000000"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hyperlink r:id="rId20" w:history="1">
        <w:r w:rsidR="00E5529A" w:rsidRPr="00E5529A">
          <w:rPr>
            <w:rFonts w:ascii="Arial Nova" w:eastAsia="Calibri" w:hAnsi="Arial Nova" w:cs="Arial"/>
            <w:color w:val="0563C1"/>
            <w:sz w:val="22"/>
            <w:szCs w:val="22"/>
            <w:u w:val="single"/>
            <w:lang w:eastAsia="en-US"/>
          </w:rPr>
          <w:t>https://www.nspcc.org.uk/what-is-child-abuse/types-of-abuse/</w:t>
        </w:r>
      </w:hyperlink>
      <w:r w:rsidR="00E5529A" w:rsidRPr="00E5529A">
        <w:rPr>
          <w:rFonts w:ascii="Arial Nova" w:eastAsia="Calibri" w:hAnsi="Arial Nova" w:cs="Arial"/>
          <w:sz w:val="22"/>
          <w:szCs w:val="22"/>
          <w:lang w:eastAsia="en-US"/>
        </w:rPr>
        <w:t xml:space="preserve"> </w:t>
      </w:r>
    </w:p>
    <w:p w14:paraId="0F2FC96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374E901F" w14:textId="77777777" w:rsidR="00E5529A" w:rsidRPr="00E5529A" w:rsidRDefault="00000000"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hyperlink r:id="rId21" w:history="1">
        <w:r w:rsidR="00E5529A" w:rsidRPr="00E5529A">
          <w:rPr>
            <w:rFonts w:ascii="Arial Nova" w:eastAsia="Calibri" w:hAnsi="Arial Nova" w:cs="Arial"/>
            <w:color w:val="0563C1"/>
            <w:sz w:val="22"/>
            <w:szCs w:val="22"/>
            <w:u w:val="single"/>
            <w:lang w:eastAsia="en-US"/>
          </w:rPr>
          <w:t>https://learning.nspcc.org.uk/research-resources/briefings/definitions-signs-child-abuse</w:t>
        </w:r>
      </w:hyperlink>
      <w:r w:rsidR="00E5529A" w:rsidRPr="00E5529A">
        <w:rPr>
          <w:rFonts w:ascii="Arial Nova" w:eastAsia="Calibri" w:hAnsi="Arial Nova" w:cs="Arial"/>
          <w:sz w:val="22"/>
          <w:szCs w:val="22"/>
          <w:lang w:eastAsia="en-US"/>
        </w:rPr>
        <w:t xml:space="preserve"> </w:t>
      </w:r>
    </w:p>
    <w:p w14:paraId="5BFBB9F8" w14:textId="77777777" w:rsidR="00E5529A" w:rsidRPr="00E5529A" w:rsidRDefault="00E5529A" w:rsidP="002C6ECF">
      <w:pPr>
        <w:tabs>
          <w:tab w:val="left" w:pos="567"/>
          <w:tab w:val="left" w:pos="1134"/>
          <w:tab w:val="left" w:pos="1418"/>
          <w:tab w:val="left" w:pos="1701"/>
          <w:tab w:val="left" w:pos="1985"/>
        </w:tabs>
        <w:autoSpaceDE w:val="0"/>
        <w:autoSpaceDN w:val="0"/>
        <w:adjustRightInd w:val="0"/>
        <w:jc w:val="center"/>
        <w:rPr>
          <w:rFonts w:ascii="Arial Nova" w:eastAsia="Calibri" w:hAnsi="Arial Nova" w:cs="Arial"/>
          <w:sz w:val="22"/>
          <w:szCs w:val="22"/>
          <w:lang w:eastAsia="en-US"/>
        </w:rPr>
      </w:pPr>
    </w:p>
    <w:p w14:paraId="24423DEE"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1C4E9ADF"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0E982B77"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lang w:eastAsia="en-US"/>
        </w:rPr>
      </w:pPr>
      <w:r w:rsidRPr="00E5529A">
        <w:rPr>
          <w:rFonts w:ascii="Arial Nova" w:eastAsia="Calibri" w:hAnsi="Arial Nova" w:cs="Arial"/>
          <w:b/>
          <w:bCs/>
          <w:lang w:eastAsia="en-US"/>
        </w:rPr>
        <w:t>Appendix 8 - Categories of abuse – Adults</w:t>
      </w:r>
    </w:p>
    <w:p w14:paraId="7EC82E8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60ADB0A8"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A8.1</w:t>
      </w:r>
      <w:r w:rsidRPr="00E5529A">
        <w:rPr>
          <w:rFonts w:ascii="Arial Nova" w:eastAsia="Calibri" w:hAnsi="Arial Nova" w:cs="Arial"/>
          <w:b/>
          <w:bCs/>
          <w:sz w:val="22"/>
          <w:szCs w:val="22"/>
          <w:lang w:eastAsia="en-US"/>
        </w:rPr>
        <w:tab/>
        <w:t>Physical abuse</w:t>
      </w:r>
    </w:p>
    <w:p w14:paraId="025EFF1E"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116DCC76"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This includes hitting, slapping, pushing, kicking, rough handling or unnecessary physical force either deliberate or unintentional, misuse of medication, restraint or inappropriate sanctions.</w:t>
      </w:r>
    </w:p>
    <w:p w14:paraId="3C4984F1"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6B7DD343"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551E96A4"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bookmarkStart w:id="16" w:name="_Hlk80790729"/>
      <w:r w:rsidRPr="00E5529A">
        <w:rPr>
          <w:rFonts w:ascii="Arial Nova" w:eastAsia="Calibri" w:hAnsi="Arial Nova" w:cs="Arial"/>
          <w:b/>
          <w:bCs/>
          <w:sz w:val="22"/>
          <w:szCs w:val="22"/>
          <w:lang w:eastAsia="en-US"/>
        </w:rPr>
        <w:t>A8.2</w:t>
      </w:r>
      <w:r w:rsidRPr="00E5529A">
        <w:rPr>
          <w:rFonts w:ascii="Arial Nova" w:eastAsia="Calibri" w:hAnsi="Arial Nova" w:cs="Arial"/>
          <w:b/>
          <w:bCs/>
          <w:sz w:val="22"/>
          <w:szCs w:val="22"/>
          <w:lang w:eastAsia="en-US"/>
        </w:rPr>
        <w:tab/>
        <w:t>Domestic violence or abuse</w:t>
      </w:r>
    </w:p>
    <w:p w14:paraId="1186019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This includes any of the indicators of abuse outlined in this document relating to psychological; physical; sexual; financial or emotional and so called ‘honour’ based violence.</w:t>
      </w:r>
    </w:p>
    <w:p w14:paraId="5CF81343" w14:textId="0556B249" w:rsidR="00E5529A" w:rsidRPr="00E5529A" w:rsidRDefault="00E5529A" w:rsidP="00EB2C8B">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In 201</w:t>
      </w:r>
      <w:r w:rsidR="00171752">
        <w:rPr>
          <w:rFonts w:ascii="Arial Nova" w:eastAsia="Calibri" w:hAnsi="Arial Nova" w:cs="Arial"/>
          <w:sz w:val="22"/>
          <w:szCs w:val="22"/>
          <w:lang w:eastAsia="en-US"/>
        </w:rPr>
        <w:t>2</w:t>
      </w:r>
      <w:r w:rsidRPr="00E5529A">
        <w:rPr>
          <w:rFonts w:ascii="Arial Nova" w:eastAsia="Calibri" w:hAnsi="Arial Nova" w:cs="Arial"/>
          <w:sz w:val="22"/>
          <w:szCs w:val="22"/>
          <w:lang w:eastAsia="en-US"/>
        </w:rPr>
        <w:t xml:space="preserve">, the Home Office announced changes to the definition of domestic </w:t>
      </w:r>
      <w:r w:rsidR="00EB2C8B">
        <w:rPr>
          <w:rFonts w:ascii="Arial Nova" w:eastAsia="Calibri" w:hAnsi="Arial Nova" w:cs="Arial"/>
          <w:sz w:val="22"/>
          <w:szCs w:val="22"/>
          <w:lang w:eastAsia="en-US"/>
        </w:rPr>
        <w:t xml:space="preserve">and </w:t>
      </w:r>
      <w:r w:rsidR="003C7399">
        <w:rPr>
          <w:rFonts w:ascii="Arial Nova" w:eastAsia="Calibri" w:hAnsi="Arial Nova" w:cs="Arial"/>
          <w:sz w:val="22"/>
          <w:szCs w:val="22"/>
          <w:lang w:eastAsia="en-US"/>
        </w:rPr>
        <w:t>confirmed</w:t>
      </w:r>
      <w:r w:rsidR="00EB2C8B">
        <w:rPr>
          <w:rFonts w:ascii="Arial Nova" w:eastAsia="Calibri" w:hAnsi="Arial Nova" w:cs="Arial"/>
          <w:sz w:val="22"/>
          <w:szCs w:val="22"/>
          <w:lang w:eastAsia="en-US"/>
        </w:rPr>
        <w:t xml:space="preserve"> that </w:t>
      </w:r>
      <w:r w:rsidR="003C7399">
        <w:rPr>
          <w:rFonts w:ascii="Arial Nova" w:eastAsia="Calibri" w:hAnsi="Arial Nova" w:cs="Arial"/>
          <w:sz w:val="22"/>
          <w:szCs w:val="22"/>
          <w:lang w:eastAsia="en-US"/>
        </w:rPr>
        <w:t xml:space="preserve">it would also </w:t>
      </w:r>
      <w:r w:rsidR="00EB2C8B" w:rsidRPr="00EB2C8B">
        <w:rPr>
          <w:rFonts w:ascii="Arial Nova" w:eastAsia="Calibri" w:hAnsi="Arial Nova" w:cs="Arial"/>
          <w:sz w:val="22"/>
          <w:szCs w:val="22"/>
          <w:lang w:eastAsia="en-US"/>
        </w:rPr>
        <w:t>be widened to include those aged 16-17 and wording changed to reflect coercive control.</w:t>
      </w:r>
      <w:r w:rsidR="00EB2C8B">
        <w:rPr>
          <w:rFonts w:ascii="Arial Nova" w:eastAsia="Calibri" w:hAnsi="Arial Nova" w:cs="Arial"/>
          <w:sz w:val="22"/>
          <w:szCs w:val="22"/>
          <w:lang w:eastAsia="en-US"/>
        </w:rPr>
        <w:t xml:space="preserve"> </w:t>
      </w:r>
      <w:r w:rsidR="00E00F89">
        <w:rPr>
          <w:rFonts w:ascii="Arial Nova" w:eastAsia="Calibri" w:hAnsi="Arial Nova" w:cs="Arial"/>
          <w:sz w:val="22"/>
          <w:szCs w:val="22"/>
          <w:lang w:eastAsia="en-US"/>
        </w:rPr>
        <w:t xml:space="preserve">In 2013 </w:t>
      </w:r>
      <w:r w:rsidR="00E00F89" w:rsidRPr="00E00F89">
        <w:rPr>
          <w:rFonts w:ascii="Arial Nova" w:eastAsia="Calibri" w:hAnsi="Arial Nova" w:cs="Arial"/>
          <w:sz w:val="22"/>
          <w:szCs w:val="22"/>
          <w:lang w:eastAsia="en-US"/>
        </w:rPr>
        <w:t>the title of the definition</w:t>
      </w:r>
      <w:r w:rsidR="00E00F89">
        <w:rPr>
          <w:rFonts w:ascii="Arial Nova" w:eastAsia="Calibri" w:hAnsi="Arial Nova" w:cs="Arial"/>
          <w:sz w:val="22"/>
          <w:szCs w:val="22"/>
          <w:lang w:eastAsia="en-US"/>
        </w:rPr>
        <w:t xml:space="preserve"> changed</w:t>
      </w:r>
      <w:r w:rsidR="00E00F89" w:rsidRPr="00E00F89">
        <w:rPr>
          <w:rFonts w:ascii="Arial Nova" w:eastAsia="Calibri" w:hAnsi="Arial Nova" w:cs="Arial"/>
          <w:sz w:val="22"/>
          <w:szCs w:val="22"/>
          <w:lang w:eastAsia="en-US"/>
        </w:rPr>
        <w:t xml:space="preserve"> to ‘domestic violence and abuse’</w:t>
      </w:r>
      <w:r w:rsidR="0091778D">
        <w:rPr>
          <w:rFonts w:ascii="Arial Nova" w:eastAsia="Calibri" w:hAnsi="Arial Nova" w:cs="Arial"/>
          <w:sz w:val="22"/>
          <w:szCs w:val="22"/>
          <w:lang w:eastAsia="en-US"/>
        </w:rPr>
        <w:t>.</w:t>
      </w:r>
    </w:p>
    <w:p w14:paraId="3407D286"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bookmarkEnd w:id="16"/>
    <w:p w14:paraId="14AF7A3B" w14:textId="77777777" w:rsidR="00634642" w:rsidRDefault="0063464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634642">
        <w:rPr>
          <w:rFonts w:ascii="Arial Nova" w:eastAsia="Calibri" w:hAnsi="Arial Nova" w:cs="Arial"/>
          <w:sz w:val="22"/>
          <w:szCs w:val="22"/>
          <w:lang w:eastAsia="en-US"/>
        </w:rPr>
        <w:t xml:space="preserve">The Government definition of domestic violence and abuse is: </w:t>
      </w:r>
    </w:p>
    <w:p w14:paraId="7F804ED5" w14:textId="77777777" w:rsidR="00E45322" w:rsidRDefault="0063464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634642">
        <w:rPr>
          <w:rFonts w:ascii="Arial Nova" w:eastAsia="Calibri" w:hAnsi="Arial Nova" w:cs="Arial"/>
          <w:sz w:val="22"/>
          <w:szCs w:val="22"/>
          <w:lang w:eastAsia="en-US"/>
        </w:rPr>
        <w:t xml:space="preserve">'Any incident or pattern of incidents of controlling, coercive or threatening behaviour, violence or abuse between those aged 16 or over who are or have been intimate partners or family members1 regardless of gender or sexuality. This can encompass, but is not limited to, the following types of abuse: </w:t>
      </w:r>
    </w:p>
    <w:p w14:paraId="5668423F" w14:textId="77777777" w:rsidR="00E45322" w:rsidRDefault="00E4532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2D61BA9A" w14:textId="77777777" w:rsidR="00E45322" w:rsidRDefault="0063464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634642">
        <w:rPr>
          <w:rFonts w:ascii="Arial Nova" w:eastAsia="Calibri" w:hAnsi="Arial Nova" w:cs="Arial"/>
          <w:sz w:val="22"/>
          <w:szCs w:val="22"/>
          <w:lang w:eastAsia="en-US"/>
        </w:rPr>
        <w:lastRenderedPageBreak/>
        <w:t xml:space="preserve">• psychological </w:t>
      </w:r>
    </w:p>
    <w:p w14:paraId="539EF987" w14:textId="77777777" w:rsidR="00E45322" w:rsidRDefault="0063464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634642">
        <w:rPr>
          <w:rFonts w:ascii="Arial Nova" w:eastAsia="Calibri" w:hAnsi="Arial Nova" w:cs="Arial"/>
          <w:sz w:val="22"/>
          <w:szCs w:val="22"/>
          <w:lang w:eastAsia="en-US"/>
        </w:rPr>
        <w:t xml:space="preserve">• physical </w:t>
      </w:r>
    </w:p>
    <w:p w14:paraId="2FB9C7C5" w14:textId="77777777" w:rsidR="00E45322" w:rsidRDefault="0063464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634642">
        <w:rPr>
          <w:rFonts w:ascii="Arial Nova" w:eastAsia="Calibri" w:hAnsi="Arial Nova" w:cs="Arial"/>
          <w:sz w:val="22"/>
          <w:szCs w:val="22"/>
          <w:lang w:eastAsia="en-US"/>
        </w:rPr>
        <w:t xml:space="preserve">• sexual </w:t>
      </w:r>
    </w:p>
    <w:p w14:paraId="5B1E8393" w14:textId="77777777" w:rsidR="00E45322" w:rsidRDefault="0063464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634642">
        <w:rPr>
          <w:rFonts w:ascii="Arial Nova" w:eastAsia="Calibri" w:hAnsi="Arial Nova" w:cs="Arial"/>
          <w:sz w:val="22"/>
          <w:szCs w:val="22"/>
          <w:lang w:eastAsia="en-US"/>
        </w:rPr>
        <w:t xml:space="preserve">• financial </w:t>
      </w:r>
    </w:p>
    <w:p w14:paraId="76C786AB" w14:textId="77777777" w:rsidR="00E45322" w:rsidRDefault="0063464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634642">
        <w:rPr>
          <w:rFonts w:ascii="Arial Nova" w:eastAsia="Calibri" w:hAnsi="Arial Nova" w:cs="Arial"/>
          <w:sz w:val="22"/>
          <w:szCs w:val="22"/>
          <w:lang w:eastAsia="en-US"/>
        </w:rPr>
        <w:t xml:space="preserve">• emotional </w:t>
      </w:r>
    </w:p>
    <w:p w14:paraId="3F7A4C43" w14:textId="77777777" w:rsidR="00E45322" w:rsidRDefault="00E4532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2A81375D" w14:textId="77777777" w:rsidR="00E45322" w:rsidRDefault="0063464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634642">
        <w:rPr>
          <w:rFonts w:ascii="Arial Nova" w:eastAsia="Calibri" w:hAnsi="Arial Nova" w:cs="Arial"/>
          <w:sz w:val="22"/>
          <w:szCs w:val="22"/>
          <w:lang w:eastAsia="en-US"/>
        </w:rPr>
        <w:t xml:space="preserve">'Controlling behaviour </w:t>
      </w:r>
      <w:proofErr w:type="gramStart"/>
      <w:r w:rsidRPr="00634642">
        <w:rPr>
          <w:rFonts w:ascii="Arial Nova" w:eastAsia="Calibri" w:hAnsi="Arial Nova" w:cs="Arial"/>
          <w:sz w:val="22"/>
          <w:szCs w:val="22"/>
          <w:lang w:eastAsia="en-US"/>
        </w:rPr>
        <w:t>is:</w:t>
      </w:r>
      <w:proofErr w:type="gramEnd"/>
      <w:r w:rsidRPr="00634642">
        <w:rPr>
          <w:rFonts w:ascii="Arial Nova" w:eastAsia="Calibri" w:hAnsi="Arial Nova" w:cs="Arial"/>
          <w:sz w:val="22"/>
          <w:szCs w:val="22"/>
          <w:lang w:eastAsia="en-US"/>
        </w:rP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3835C8CB" w14:textId="77777777" w:rsidR="00E45322" w:rsidRDefault="00E4532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5330D75E" w14:textId="3A35ACDF" w:rsidR="00E5529A" w:rsidRPr="00E5529A" w:rsidRDefault="0063464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634642">
        <w:rPr>
          <w:rFonts w:ascii="Arial Nova" w:eastAsia="Calibri" w:hAnsi="Arial Nova" w:cs="Arial"/>
          <w:sz w:val="22"/>
          <w:szCs w:val="22"/>
          <w:lang w:eastAsia="en-US"/>
        </w:rPr>
        <w:t xml:space="preserve">Coercive behaviour </w:t>
      </w:r>
      <w:proofErr w:type="gramStart"/>
      <w:r w:rsidRPr="00634642">
        <w:rPr>
          <w:rFonts w:ascii="Arial Nova" w:eastAsia="Calibri" w:hAnsi="Arial Nova" w:cs="Arial"/>
          <w:sz w:val="22"/>
          <w:szCs w:val="22"/>
          <w:lang w:eastAsia="en-US"/>
        </w:rPr>
        <w:t>is:</w:t>
      </w:r>
      <w:proofErr w:type="gramEnd"/>
      <w:r w:rsidRPr="00634642">
        <w:rPr>
          <w:rFonts w:ascii="Arial Nova" w:eastAsia="Calibri" w:hAnsi="Arial Nova" w:cs="Arial"/>
          <w:sz w:val="22"/>
          <w:szCs w:val="22"/>
          <w:lang w:eastAsia="en-US"/>
        </w:rPr>
        <w:t xml:space="preserve"> an act or a pattern of acts of assault, threats, humiliation and intimidation or other abuse that is used to harm, punish, or frighten their victim.'</w:t>
      </w:r>
    </w:p>
    <w:p w14:paraId="6D7AD334" w14:textId="77777777" w:rsidR="00634642" w:rsidRDefault="00634642"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13C3236B" w14:textId="56289221"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A8.3</w:t>
      </w:r>
      <w:r w:rsidRPr="00E5529A">
        <w:rPr>
          <w:rFonts w:ascii="Arial Nova" w:eastAsia="Calibri" w:hAnsi="Arial Nova" w:cs="Arial"/>
          <w:b/>
          <w:bCs/>
          <w:sz w:val="22"/>
          <w:szCs w:val="22"/>
          <w:lang w:eastAsia="en-US"/>
        </w:rPr>
        <w:tab/>
        <w:t>Sexual abuse</w:t>
      </w:r>
    </w:p>
    <w:p w14:paraId="4032736C"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6A82CEDF" w14:textId="6438E15E"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This includes rape and sexual assault or sexual acts to which the </w:t>
      </w:r>
      <w:r w:rsidR="00BD284C">
        <w:rPr>
          <w:rFonts w:ascii="Arial Nova" w:eastAsia="Calibri" w:hAnsi="Arial Nova" w:cs="Arial"/>
          <w:sz w:val="22"/>
          <w:szCs w:val="22"/>
          <w:lang w:eastAsia="en-US"/>
        </w:rPr>
        <w:t>adult at risk</w:t>
      </w:r>
      <w:r w:rsidRPr="00E5529A">
        <w:rPr>
          <w:rFonts w:ascii="Arial Nova" w:eastAsia="Calibri" w:hAnsi="Arial Nova" w:cs="Arial"/>
          <w:sz w:val="22"/>
          <w:szCs w:val="22"/>
          <w:lang w:eastAsia="en-US"/>
        </w:rPr>
        <w:t xml:space="preserve"> has not consented, or could not consent to, or was pressured into consenting. Sexual abuse can occur between people of the same </w:t>
      </w:r>
      <w:proofErr w:type="gramStart"/>
      <w:r w:rsidRPr="00E5529A">
        <w:rPr>
          <w:rFonts w:ascii="Arial Nova" w:eastAsia="Calibri" w:hAnsi="Arial Nova" w:cs="Arial"/>
          <w:sz w:val="22"/>
          <w:szCs w:val="22"/>
          <w:lang w:eastAsia="en-US"/>
        </w:rPr>
        <w:t>sex</w:t>
      </w:r>
      <w:proofErr w:type="gramEnd"/>
      <w:r w:rsidRPr="00E5529A">
        <w:rPr>
          <w:rFonts w:ascii="Arial Nova" w:eastAsia="Calibri" w:hAnsi="Arial Nova" w:cs="Arial"/>
          <w:sz w:val="22"/>
          <w:szCs w:val="22"/>
          <w:lang w:eastAsia="en-US"/>
        </w:rPr>
        <w:t xml:space="preserve"> and it can also occur within a marriage or any long-term relationship. A relationship of trust should exist between a member of staff or a volunteer and the person for whom they are caring, it would be seen as a betrayal of that trust, and therefore abusive, for that member of staff or volunteer to have a sexual relationship with the person they are caring for.</w:t>
      </w:r>
    </w:p>
    <w:p w14:paraId="37473CA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42EE548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A8.4</w:t>
      </w:r>
      <w:r w:rsidRPr="00E5529A">
        <w:rPr>
          <w:rFonts w:ascii="Arial Nova" w:eastAsia="Calibri" w:hAnsi="Arial Nova" w:cs="Arial"/>
          <w:b/>
          <w:bCs/>
          <w:sz w:val="22"/>
          <w:szCs w:val="22"/>
          <w:lang w:eastAsia="en-US"/>
        </w:rPr>
        <w:tab/>
        <w:t>Psychological or emotional abuse</w:t>
      </w:r>
    </w:p>
    <w:p w14:paraId="4C2E20B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20AA5D4F"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This includes emotional abuse, threats of harm or abandonment, deprivation of contact, humiliation, blaming, controlling, intimidation, coercion, harassment, verbal abuse, isolation or withdrawal from services or supportive networks.</w:t>
      </w:r>
    </w:p>
    <w:p w14:paraId="42CA5C17"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683BC7A1"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bookmarkStart w:id="17" w:name="_Hlk80791015"/>
      <w:r w:rsidRPr="00E5529A">
        <w:rPr>
          <w:rFonts w:ascii="Arial Nova" w:eastAsia="Calibri" w:hAnsi="Arial Nova" w:cs="Arial"/>
          <w:b/>
          <w:bCs/>
          <w:sz w:val="22"/>
          <w:szCs w:val="22"/>
          <w:lang w:eastAsia="en-US"/>
        </w:rPr>
        <w:t>A8.5</w:t>
      </w:r>
      <w:r w:rsidRPr="00E5529A">
        <w:rPr>
          <w:rFonts w:ascii="Arial Nova" w:eastAsia="Calibri" w:hAnsi="Arial Nova" w:cs="Arial"/>
          <w:b/>
          <w:bCs/>
          <w:sz w:val="22"/>
          <w:szCs w:val="22"/>
          <w:lang w:eastAsia="en-US"/>
        </w:rPr>
        <w:tab/>
        <w:t>Financial or material abuse</w:t>
      </w:r>
    </w:p>
    <w:bookmarkEnd w:id="17"/>
    <w:p w14:paraId="58664D32"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67AC4B9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This includes theft, fraud, exploitation, pressure in connection with wills, property, enduring power of attorney, or inheritance or financial transactions, or the inappropriate use, misuse or misappropriation of property, possessions or benefits.</w:t>
      </w:r>
    </w:p>
    <w:p w14:paraId="57DD6E58"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64DF1B88"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A8.6</w:t>
      </w:r>
      <w:r w:rsidRPr="00E5529A">
        <w:rPr>
          <w:rFonts w:ascii="Arial Nova" w:eastAsia="Calibri" w:hAnsi="Arial Nova" w:cs="Arial"/>
          <w:b/>
          <w:bCs/>
          <w:sz w:val="22"/>
          <w:szCs w:val="22"/>
          <w:lang w:eastAsia="en-US"/>
        </w:rPr>
        <w:tab/>
        <w:t>Modern slavery</w:t>
      </w:r>
    </w:p>
    <w:p w14:paraId="5E300A0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73F3FE56" w14:textId="39E3C88F" w:rsidR="0092650B" w:rsidRDefault="0092650B"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Pr>
          <w:rFonts w:ascii="Arial Nova" w:eastAsia="Calibri" w:hAnsi="Arial Nova" w:cs="Arial"/>
          <w:sz w:val="22"/>
          <w:szCs w:val="22"/>
          <w:lang w:eastAsia="en-US"/>
        </w:rPr>
        <w:t xml:space="preserve">Modern slavery can be defined as </w:t>
      </w:r>
      <w:r w:rsidRPr="0092650B">
        <w:rPr>
          <w:rFonts w:ascii="Arial Nova" w:eastAsia="Calibri" w:hAnsi="Arial Nova" w:cs="Arial"/>
          <w:sz w:val="22"/>
          <w:szCs w:val="22"/>
          <w:lang w:eastAsia="en-US"/>
        </w:rPr>
        <w:t>when an individual is exploited by others, for personal or commercial gain. Whether tricked, coerced, or forced, they lose their freedom.</w:t>
      </w:r>
    </w:p>
    <w:p w14:paraId="0B37EB8E" w14:textId="77777777" w:rsidR="00CF5A41" w:rsidRDefault="00CF5A41"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73FD44F2" w14:textId="2635AB29"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This includes</w:t>
      </w:r>
      <w:r w:rsidR="000729B2">
        <w:rPr>
          <w:rFonts w:ascii="Arial Nova" w:eastAsia="Calibri" w:hAnsi="Arial Nova" w:cs="Arial"/>
          <w:sz w:val="22"/>
          <w:szCs w:val="22"/>
          <w:lang w:eastAsia="en-US"/>
        </w:rPr>
        <w:t>, but is not limited to:</w:t>
      </w:r>
      <w:r w:rsidRPr="00E5529A">
        <w:rPr>
          <w:rFonts w:ascii="Arial Nova" w:eastAsia="Calibri" w:hAnsi="Arial Nova" w:cs="Arial"/>
          <w:sz w:val="22"/>
          <w:szCs w:val="22"/>
          <w:lang w:eastAsia="en-US"/>
        </w:rPr>
        <w:t xml:space="preserve"> Human trafficking, </w:t>
      </w:r>
      <w:proofErr w:type="gramStart"/>
      <w:r w:rsidRPr="00E5529A">
        <w:rPr>
          <w:rFonts w:ascii="Arial Nova" w:eastAsia="Calibri" w:hAnsi="Arial Nova" w:cs="Arial"/>
          <w:sz w:val="22"/>
          <w:szCs w:val="22"/>
          <w:lang w:eastAsia="en-US"/>
        </w:rPr>
        <w:t>Forced</w:t>
      </w:r>
      <w:proofErr w:type="gramEnd"/>
      <w:r w:rsidRPr="00E5529A">
        <w:rPr>
          <w:rFonts w:ascii="Arial Nova" w:eastAsia="Calibri" w:hAnsi="Arial Nova" w:cs="Arial"/>
          <w:sz w:val="22"/>
          <w:szCs w:val="22"/>
          <w:lang w:eastAsia="en-US"/>
        </w:rPr>
        <w:t xml:space="preserve"> labour, Domestic servitude, Sexual exploitation, such as escort work, prostitution and pornography, Debt bondage – being forced to work to pay off debts that realistically they never will be able to.</w:t>
      </w:r>
    </w:p>
    <w:p w14:paraId="564ADDA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1126B660"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A8.7</w:t>
      </w:r>
      <w:r w:rsidRPr="00E5529A">
        <w:rPr>
          <w:rFonts w:ascii="Arial Nova" w:eastAsia="Calibri" w:hAnsi="Arial Nova" w:cs="Arial"/>
          <w:b/>
          <w:bCs/>
          <w:sz w:val="22"/>
          <w:szCs w:val="22"/>
          <w:lang w:eastAsia="en-US"/>
        </w:rPr>
        <w:tab/>
        <w:t>Neglect and acts of omission</w:t>
      </w:r>
    </w:p>
    <w:p w14:paraId="152F3EC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5087C064" w14:textId="77777777" w:rsid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This includes ignoring or withholding medical or physical care needs, failure to provide access to appropriate health, social care or educational services, the withholding of the necessities of life, such as medication, adequate nutrition, clothing and heating.</w:t>
      </w:r>
    </w:p>
    <w:p w14:paraId="03812F25" w14:textId="77777777" w:rsidR="00C31469" w:rsidRPr="00E5529A" w:rsidRDefault="00C31469"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02EC9858"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499D1D8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A8.8</w:t>
      </w:r>
      <w:r w:rsidRPr="00E5529A">
        <w:rPr>
          <w:rFonts w:ascii="Arial Nova" w:eastAsia="Calibri" w:hAnsi="Arial Nova" w:cs="Arial"/>
          <w:b/>
          <w:bCs/>
          <w:sz w:val="22"/>
          <w:szCs w:val="22"/>
          <w:lang w:eastAsia="en-US"/>
        </w:rPr>
        <w:tab/>
        <w:t>Discriminatory abuse</w:t>
      </w:r>
    </w:p>
    <w:p w14:paraId="2B833278"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395A7335" w14:textId="2DAECF9B" w:rsidR="0024026D" w:rsidRDefault="0024026D"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24026D">
        <w:rPr>
          <w:rFonts w:ascii="Arial Nova" w:eastAsia="Calibri" w:hAnsi="Arial Nova" w:cs="Arial"/>
          <w:sz w:val="22"/>
          <w:szCs w:val="22"/>
          <w:lang w:eastAsia="en-US"/>
        </w:rPr>
        <w:t>Discriminatory abuse is the unequal treatment of an individual based on age, disability, gender and gender reassignment, marriage and civil partnership, pregnancy and maternity, race, religion and belief, sex or sexual orientation.</w:t>
      </w:r>
    </w:p>
    <w:p w14:paraId="7FDE4502" w14:textId="77777777" w:rsidR="0024026D" w:rsidRDefault="0024026D"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6333EF52" w14:textId="77DBD7E8"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This includes racist, sexist, or other forms </w:t>
      </w:r>
      <w:r w:rsidR="000D3F6D">
        <w:rPr>
          <w:rFonts w:ascii="Arial Nova" w:eastAsia="Calibri" w:hAnsi="Arial Nova" w:cs="Arial"/>
          <w:sz w:val="22"/>
          <w:szCs w:val="22"/>
          <w:lang w:eastAsia="en-US"/>
        </w:rPr>
        <w:t xml:space="preserve">of discriminatory </w:t>
      </w:r>
      <w:r w:rsidR="00845ACF">
        <w:rPr>
          <w:rFonts w:ascii="Arial Nova" w:eastAsia="Calibri" w:hAnsi="Arial Nova" w:cs="Arial"/>
          <w:sz w:val="22"/>
          <w:szCs w:val="22"/>
          <w:lang w:eastAsia="en-US"/>
        </w:rPr>
        <w:t xml:space="preserve">behaviour </w:t>
      </w:r>
      <w:r w:rsidRPr="00E5529A">
        <w:rPr>
          <w:rFonts w:ascii="Arial Nova" w:eastAsia="Calibri" w:hAnsi="Arial Nova" w:cs="Arial"/>
          <w:sz w:val="22"/>
          <w:szCs w:val="22"/>
          <w:lang w:eastAsia="en-US"/>
        </w:rPr>
        <w:t xml:space="preserve">that are based on a person’s </w:t>
      </w:r>
      <w:r w:rsidR="00DC72BB">
        <w:rPr>
          <w:rFonts w:ascii="Arial Nova" w:eastAsia="Calibri" w:hAnsi="Arial Nova" w:cs="Arial"/>
          <w:sz w:val="22"/>
          <w:szCs w:val="22"/>
          <w:lang w:eastAsia="en-US"/>
        </w:rPr>
        <w:t xml:space="preserve"> </w:t>
      </w:r>
      <w:r w:rsidRPr="00E5529A">
        <w:rPr>
          <w:rFonts w:ascii="Arial Nova" w:eastAsia="Calibri" w:hAnsi="Arial Nova" w:cs="Arial"/>
          <w:sz w:val="22"/>
          <w:szCs w:val="22"/>
          <w:lang w:eastAsia="en-US"/>
        </w:rPr>
        <w:t xml:space="preserve"> and other forms of harassment, or similar treatment.</w:t>
      </w:r>
    </w:p>
    <w:p w14:paraId="5A7112CD"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3EEB1F8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t>A8.9</w:t>
      </w:r>
      <w:r w:rsidRPr="00E5529A">
        <w:rPr>
          <w:rFonts w:ascii="Arial Nova" w:eastAsia="Calibri" w:hAnsi="Arial Nova" w:cs="Arial"/>
          <w:b/>
          <w:bCs/>
          <w:sz w:val="22"/>
          <w:szCs w:val="22"/>
          <w:lang w:eastAsia="en-US"/>
        </w:rPr>
        <w:tab/>
        <w:t>Self neglect</w:t>
      </w:r>
    </w:p>
    <w:p w14:paraId="5D25952C"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05D8A0FD"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This is not a direct form of abuse, but staff need to be aware of it in the general context of risk assessment / risk management and to be aware that they may owe a duty of care to a vulnerable individual who places him/herself at risk in this way.</w:t>
      </w:r>
    </w:p>
    <w:p w14:paraId="62A4C1E1"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65AEC8E0" w14:textId="5147D5DC"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Additional </w:t>
      </w:r>
      <w:r w:rsidR="00C55A23">
        <w:rPr>
          <w:rFonts w:ascii="Arial Nova" w:eastAsia="Calibri" w:hAnsi="Arial Nova" w:cs="Arial"/>
          <w:sz w:val="22"/>
          <w:szCs w:val="22"/>
          <w:lang w:eastAsia="en-US"/>
        </w:rPr>
        <w:t>i</w:t>
      </w:r>
      <w:r w:rsidRPr="00E5529A">
        <w:rPr>
          <w:rFonts w:ascii="Arial Nova" w:eastAsia="Calibri" w:hAnsi="Arial Nova" w:cs="Arial"/>
          <w:sz w:val="22"/>
          <w:szCs w:val="22"/>
          <w:lang w:eastAsia="en-US"/>
        </w:rPr>
        <w:t>nformation about types of abuse</w:t>
      </w:r>
      <w:r w:rsidR="00E34AB1">
        <w:rPr>
          <w:rFonts w:ascii="Arial Nova" w:eastAsia="Calibri" w:hAnsi="Arial Nova" w:cs="Arial"/>
          <w:sz w:val="22"/>
          <w:szCs w:val="22"/>
          <w:lang w:eastAsia="en-US"/>
        </w:rPr>
        <w:t xml:space="preserve">, signs and indicators </w:t>
      </w:r>
      <w:r w:rsidRPr="00E5529A">
        <w:rPr>
          <w:rFonts w:ascii="Arial Nova" w:eastAsia="Calibri" w:hAnsi="Arial Nova" w:cs="Arial"/>
          <w:sz w:val="22"/>
          <w:szCs w:val="22"/>
          <w:lang w:eastAsia="en-US"/>
        </w:rPr>
        <w:t xml:space="preserve">can be found via the following: </w:t>
      </w:r>
    </w:p>
    <w:p w14:paraId="7D5D280A" w14:textId="77777777" w:rsidR="00E5529A" w:rsidRPr="00E5529A" w:rsidRDefault="00000000"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hyperlink r:id="rId22" w:history="1">
        <w:r w:rsidR="00E5529A" w:rsidRPr="00E5529A">
          <w:rPr>
            <w:rFonts w:ascii="Arial Nova" w:eastAsia="Calibri" w:hAnsi="Arial Nova" w:cs="Arial"/>
            <w:color w:val="0000FF"/>
            <w:sz w:val="22"/>
            <w:szCs w:val="22"/>
            <w:u w:val="single"/>
          </w:rPr>
          <w:t>https://www.scie.org.uk/safeguarding/adults/introduction/types-and-indicators-of-abuse</w:t>
        </w:r>
      </w:hyperlink>
      <w:r w:rsidR="00E5529A" w:rsidRPr="00E5529A">
        <w:rPr>
          <w:rFonts w:ascii="Arial Nova" w:eastAsia="Calibri" w:hAnsi="Arial Nova" w:cs="Arial"/>
          <w:sz w:val="22"/>
          <w:szCs w:val="22"/>
          <w:lang w:eastAsia="en-US"/>
        </w:rPr>
        <w:t xml:space="preserve"> </w:t>
      </w:r>
    </w:p>
    <w:p w14:paraId="7F35AC1D"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4918E00D" w14:textId="7651B0AA" w:rsidR="00E5529A" w:rsidRPr="00053E3F" w:rsidRDefault="00000000"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hyperlink r:id="rId23" w:history="1">
        <w:r w:rsidR="00053E3F" w:rsidRPr="00053E3F">
          <w:rPr>
            <w:rStyle w:val="Hyperlink"/>
            <w:rFonts w:ascii="Arial Nova" w:eastAsia="Calibri" w:hAnsi="Arial Nova" w:cs="Arial"/>
            <w:sz w:val="22"/>
            <w:szCs w:val="22"/>
            <w:lang w:eastAsia="en-US"/>
          </w:rPr>
          <w:t>https://www.scie.org.uk/publications/ataglance/ataglance69-adult-safeguarding-types-and-indicators-of-abuse.pdf?res=true</w:t>
        </w:r>
      </w:hyperlink>
      <w:r w:rsidR="00053E3F" w:rsidRPr="00053E3F">
        <w:rPr>
          <w:rFonts w:ascii="Arial Nova" w:eastAsia="Calibri" w:hAnsi="Arial Nova" w:cs="Arial"/>
          <w:sz w:val="22"/>
          <w:szCs w:val="22"/>
          <w:lang w:eastAsia="en-US"/>
        </w:rPr>
        <w:t xml:space="preserve"> </w:t>
      </w:r>
    </w:p>
    <w:p w14:paraId="3E1741ED" w14:textId="77777777" w:rsidR="00053E3F" w:rsidRDefault="00053E3F"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lang w:eastAsia="en-US"/>
        </w:rPr>
      </w:pPr>
    </w:p>
    <w:p w14:paraId="4BB6BF7E" w14:textId="77777777" w:rsidR="00053E3F" w:rsidRPr="00E5529A" w:rsidRDefault="00053E3F"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lang w:eastAsia="en-US"/>
        </w:rPr>
      </w:pPr>
    </w:p>
    <w:p w14:paraId="5A5834F4" w14:textId="0A71ABA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lang w:eastAsia="en-US"/>
        </w:rPr>
      </w:pPr>
      <w:r w:rsidRPr="00E5529A">
        <w:rPr>
          <w:rFonts w:ascii="Arial Nova" w:eastAsia="Calibri" w:hAnsi="Arial Nova" w:cs="Arial"/>
          <w:b/>
          <w:bCs/>
          <w:lang w:eastAsia="en-US"/>
        </w:rPr>
        <w:t xml:space="preserve">Appendix 9 </w:t>
      </w:r>
      <w:r w:rsidR="00A236E5">
        <w:rPr>
          <w:rFonts w:ascii="Arial Nova" w:eastAsia="Calibri" w:hAnsi="Arial Nova" w:cs="Arial"/>
          <w:b/>
          <w:bCs/>
          <w:lang w:eastAsia="en-US"/>
        </w:rPr>
        <w:t xml:space="preserve">- </w:t>
      </w:r>
      <w:r w:rsidR="00A236E5" w:rsidRPr="00E5529A">
        <w:rPr>
          <w:rFonts w:ascii="Arial Nova" w:eastAsia="Calibri" w:hAnsi="Arial Nova" w:cs="Arial"/>
          <w:b/>
          <w:bCs/>
          <w:lang w:eastAsia="en-US"/>
        </w:rPr>
        <w:t>Additional</w:t>
      </w:r>
      <w:r w:rsidRPr="00E5529A">
        <w:rPr>
          <w:rFonts w:ascii="Arial Nova" w:eastAsia="Calibri" w:hAnsi="Arial Nova" w:cs="Arial"/>
          <w:b/>
          <w:bCs/>
          <w:lang w:eastAsia="en-US"/>
        </w:rPr>
        <w:t xml:space="preserve"> Safeguarding Issues</w:t>
      </w:r>
    </w:p>
    <w:p w14:paraId="04F45381"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269D2D78" w14:textId="621375D7" w:rsidR="00295179"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b/>
          <w:bCs/>
          <w:sz w:val="22"/>
          <w:szCs w:val="22"/>
          <w:lang w:eastAsia="en-US"/>
        </w:rPr>
        <w:t>A9.1</w:t>
      </w:r>
      <w:r w:rsidRPr="00E5529A">
        <w:rPr>
          <w:rFonts w:ascii="Arial Nova" w:eastAsia="Calibri" w:hAnsi="Arial Nova" w:cs="Arial"/>
          <w:sz w:val="22"/>
          <w:szCs w:val="22"/>
          <w:lang w:eastAsia="en-US"/>
        </w:rPr>
        <w:t xml:space="preserve"> </w:t>
      </w:r>
      <w:r w:rsidR="00295179">
        <w:rPr>
          <w:rFonts w:ascii="Arial Nova" w:eastAsia="Calibri" w:hAnsi="Arial Nova" w:cs="Arial"/>
          <w:sz w:val="22"/>
          <w:szCs w:val="22"/>
          <w:lang w:eastAsia="en-US"/>
        </w:rPr>
        <w:t xml:space="preserve">- </w:t>
      </w:r>
      <w:r w:rsidR="00295179" w:rsidRPr="00295179">
        <w:rPr>
          <w:rFonts w:ascii="Arial Nova" w:eastAsia="Calibri" w:hAnsi="Arial Nova" w:cs="Arial"/>
          <w:b/>
          <w:bCs/>
          <w:sz w:val="22"/>
          <w:szCs w:val="22"/>
          <w:lang w:eastAsia="en-US"/>
        </w:rPr>
        <w:t xml:space="preserve">External </w:t>
      </w:r>
      <w:r w:rsidR="005365DA">
        <w:rPr>
          <w:rFonts w:ascii="Arial Nova" w:eastAsia="Calibri" w:hAnsi="Arial Nova" w:cs="Arial"/>
          <w:b/>
          <w:bCs/>
          <w:sz w:val="22"/>
          <w:szCs w:val="22"/>
          <w:lang w:eastAsia="en-US"/>
        </w:rPr>
        <w:t>S</w:t>
      </w:r>
      <w:r w:rsidR="00536B5C">
        <w:rPr>
          <w:rFonts w:ascii="Arial Nova" w:eastAsia="Calibri" w:hAnsi="Arial Nova" w:cs="Arial"/>
          <w:b/>
          <w:bCs/>
          <w:sz w:val="22"/>
          <w:szCs w:val="22"/>
          <w:lang w:eastAsia="en-US"/>
        </w:rPr>
        <w:t>u</w:t>
      </w:r>
      <w:r w:rsidR="005365DA">
        <w:rPr>
          <w:rFonts w:ascii="Arial Nova" w:eastAsia="Calibri" w:hAnsi="Arial Nova" w:cs="Arial"/>
          <w:b/>
          <w:bCs/>
          <w:sz w:val="22"/>
          <w:szCs w:val="22"/>
          <w:lang w:eastAsia="en-US"/>
        </w:rPr>
        <w:t>pport</w:t>
      </w:r>
      <w:r w:rsidR="00536B5C">
        <w:rPr>
          <w:rFonts w:ascii="Arial Nova" w:eastAsia="Calibri" w:hAnsi="Arial Nova" w:cs="Arial"/>
          <w:b/>
          <w:bCs/>
          <w:sz w:val="22"/>
          <w:szCs w:val="22"/>
          <w:lang w:eastAsia="en-US"/>
        </w:rPr>
        <w:t xml:space="preserve"> and Guidance </w:t>
      </w:r>
    </w:p>
    <w:p w14:paraId="7642B8FF" w14:textId="77777777" w:rsidR="00295179" w:rsidRDefault="00295179"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75582A98" w14:textId="77777777" w:rsidR="00926965"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Expert and professional organisations are best placed to provide up-to-date guidance and practical support on specific safeguarding issues. For example, NSPCC offers information for colleges </w:t>
      </w:r>
      <w:r w:rsidR="007E6F0D">
        <w:rPr>
          <w:rFonts w:ascii="Arial Nova" w:eastAsia="Calibri" w:hAnsi="Arial Nova" w:cs="Arial"/>
          <w:sz w:val="22"/>
          <w:szCs w:val="22"/>
          <w:lang w:eastAsia="en-US"/>
        </w:rPr>
        <w:t xml:space="preserve">and education providers </w:t>
      </w:r>
      <w:r w:rsidRPr="00E5529A">
        <w:rPr>
          <w:rFonts w:ascii="Arial Nova" w:eastAsia="Calibri" w:hAnsi="Arial Nova" w:cs="Arial"/>
          <w:sz w:val="22"/>
          <w:szCs w:val="22"/>
          <w:lang w:eastAsia="en-US"/>
        </w:rPr>
        <w:t xml:space="preserve">on the TES website </w:t>
      </w:r>
      <w:proofErr w:type="gramStart"/>
      <w:r w:rsidRPr="00E5529A">
        <w:rPr>
          <w:rFonts w:ascii="Arial Nova" w:eastAsia="Calibri" w:hAnsi="Arial Nova" w:cs="Arial"/>
          <w:sz w:val="22"/>
          <w:szCs w:val="22"/>
          <w:lang w:eastAsia="en-US"/>
        </w:rPr>
        <w:t>and also</w:t>
      </w:r>
      <w:proofErr w:type="gramEnd"/>
      <w:r w:rsidRPr="00E5529A">
        <w:rPr>
          <w:rFonts w:ascii="Arial Nova" w:eastAsia="Calibri" w:hAnsi="Arial Nova" w:cs="Arial"/>
          <w:sz w:val="22"/>
          <w:szCs w:val="22"/>
          <w:lang w:eastAsia="en-US"/>
        </w:rPr>
        <w:t xml:space="preserve"> on its own website </w:t>
      </w:r>
      <w:hyperlink r:id="rId24" w:history="1">
        <w:r w:rsidR="000029C0" w:rsidRPr="00E5529A">
          <w:rPr>
            <w:rStyle w:val="Hyperlink"/>
            <w:rFonts w:ascii="Arial Nova" w:eastAsia="Calibri" w:hAnsi="Arial Nova" w:cs="Arial"/>
            <w:sz w:val="22"/>
            <w:szCs w:val="22"/>
            <w:lang w:eastAsia="en-US"/>
          </w:rPr>
          <w:t>www.nspcc.org.uk</w:t>
        </w:r>
      </w:hyperlink>
      <w:r w:rsidR="000029C0">
        <w:rPr>
          <w:rFonts w:ascii="Arial Nova" w:eastAsia="Calibri" w:hAnsi="Arial Nova" w:cs="Arial"/>
          <w:sz w:val="22"/>
          <w:szCs w:val="22"/>
          <w:lang w:eastAsia="en-US"/>
        </w:rPr>
        <w:t xml:space="preserve"> </w:t>
      </w:r>
      <w:r w:rsidRPr="00E5529A">
        <w:rPr>
          <w:rFonts w:ascii="Arial Nova" w:eastAsia="Calibri" w:hAnsi="Arial Nova" w:cs="Arial"/>
          <w:sz w:val="22"/>
          <w:szCs w:val="22"/>
          <w:lang w:eastAsia="en-US"/>
        </w:rPr>
        <w:t xml:space="preserve"> </w:t>
      </w:r>
    </w:p>
    <w:p w14:paraId="2C342DB1" w14:textId="476E3845" w:rsidR="00E5529A" w:rsidRPr="00E5529A" w:rsidRDefault="00926965"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Pr>
          <w:rFonts w:ascii="Arial Nova" w:eastAsia="Calibri" w:hAnsi="Arial Nova" w:cs="Arial"/>
          <w:sz w:val="22"/>
          <w:szCs w:val="22"/>
          <w:lang w:eastAsia="en-US"/>
        </w:rPr>
        <w:t>G</w:t>
      </w:r>
      <w:r w:rsidR="00E5529A" w:rsidRPr="00E5529A">
        <w:rPr>
          <w:rFonts w:ascii="Arial Nova" w:eastAsia="Calibri" w:hAnsi="Arial Nova" w:cs="Arial"/>
          <w:sz w:val="22"/>
          <w:szCs w:val="22"/>
          <w:lang w:eastAsia="en-US"/>
        </w:rPr>
        <w:t>overnment guidance on the issues listed below</w:t>
      </w:r>
      <w:r>
        <w:rPr>
          <w:rFonts w:ascii="Arial Nova" w:eastAsia="Calibri" w:hAnsi="Arial Nova" w:cs="Arial"/>
          <w:sz w:val="22"/>
          <w:szCs w:val="22"/>
          <w:lang w:eastAsia="en-US"/>
        </w:rPr>
        <w:t xml:space="preserve"> is available</w:t>
      </w:r>
      <w:r w:rsidR="00E5529A" w:rsidRPr="00E5529A">
        <w:rPr>
          <w:rFonts w:ascii="Arial Nova" w:eastAsia="Calibri" w:hAnsi="Arial Nova" w:cs="Arial"/>
          <w:sz w:val="22"/>
          <w:szCs w:val="22"/>
          <w:lang w:eastAsia="en-US"/>
        </w:rPr>
        <w:t xml:space="preserve"> via the GOV.UK website:</w:t>
      </w:r>
    </w:p>
    <w:p w14:paraId="68C9B11F"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1C9CD997"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bullying including cyberbullying</w:t>
      </w:r>
    </w:p>
    <w:p w14:paraId="48543BD7"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child sexual exploitation (CSE) – see also below</w:t>
      </w:r>
    </w:p>
    <w:p w14:paraId="6288739B"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county lines</w:t>
      </w:r>
    </w:p>
    <w:p w14:paraId="27C7EC9C"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domestic violence</w:t>
      </w:r>
    </w:p>
    <w:p w14:paraId="3BCCD458"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drugs</w:t>
      </w:r>
    </w:p>
    <w:p w14:paraId="3BFB0C3C"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fabricated or induced illness</w:t>
      </w:r>
    </w:p>
    <w:p w14:paraId="29113297"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faith abuse</w:t>
      </w:r>
    </w:p>
    <w:p w14:paraId="13CE87B3"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female genital mutilation (FGM) – see also below</w:t>
      </w:r>
    </w:p>
    <w:p w14:paraId="7538A462"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forced marriage</w:t>
      </w:r>
    </w:p>
    <w:p w14:paraId="190732F3"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gangs and youth violence</w:t>
      </w:r>
    </w:p>
    <w:p w14:paraId="443A44C2"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gender-based violence/violence against women and girls (VAWG)</w:t>
      </w:r>
    </w:p>
    <w:p w14:paraId="0A6C8DF6"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mental health</w:t>
      </w:r>
    </w:p>
    <w:p w14:paraId="018ED4C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private fostering</w:t>
      </w:r>
    </w:p>
    <w:p w14:paraId="5F85E242"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radicalisation (prevent)</w:t>
      </w:r>
    </w:p>
    <w:p w14:paraId="2E45E382"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sexting</w:t>
      </w:r>
    </w:p>
    <w:p w14:paraId="4A35B5E3"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teenage relationship abuse</w:t>
      </w:r>
    </w:p>
    <w:p w14:paraId="098FA022"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trafficking</w:t>
      </w:r>
    </w:p>
    <w:bookmarkEnd w:id="13"/>
    <w:p w14:paraId="65FEE39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7E6DC3E9" w14:textId="7B90C091"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lastRenderedPageBreak/>
        <w:t>A9.2 Mental Health</w:t>
      </w:r>
      <w:r w:rsidR="00536B5C">
        <w:rPr>
          <w:rFonts w:ascii="Arial Nova" w:eastAsia="Calibri" w:hAnsi="Arial Nova" w:cs="Arial"/>
          <w:b/>
          <w:bCs/>
          <w:sz w:val="22"/>
          <w:szCs w:val="22"/>
          <w:lang w:eastAsia="en-US"/>
        </w:rPr>
        <w:t xml:space="preserve"> and Wellbeing</w:t>
      </w:r>
    </w:p>
    <w:p w14:paraId="5401BA5A"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bCs/>
          <w:sz w:val="22"/>
          <w:szCs w:val="22"/>
          <w:lang w:eastAsia="en-US"/>
        </w:rPr>
      </w:pPr>
    </w:p>
    <w:p w14:paraId="61570082" w14:textId="05546862"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All staff should also be aware that mental health problems can, in some cases, be an indicator that a child, young person or </w:t>
      </w:r>
      <w:r w:rsidR="00BD284C">
        <w:rPr>
          <w:rFonts w:ascii="Arial Nova" w:eastAsia="Calibri" w:hAnsi="Arial Nova" w:cs="Arial"/>
          <w:sz w:val="22"/>
          <w:szCs w:val="22"/>
          <w:lang w:eastAsia="en-US"/>
        </w:rPr>
        <w:t>adult at risk</w:t>
      </w:r>
      <w:r w:rsidRPr="00E5529A">
        <w:rPr>
          <w:rFonts w:ascii="Arial Nova" w:eastAsia="Calibri" w:hAnsi="Arial Nova" w:cs="Arial"/>
          <w:sz w:val="22"/>
          <w:szCs w:val="22"/>
          <w:lang w:eastAsia="en-US"/>
        </w:rPr>
        <w:t xml:space="preserve"> has suffered or is at risk of suffering abuse, neglect or exploitation.</w:t>
      </w:r>
    </w:p>
    <w:p w14:paraId="61BB780E" w14:textId="4DF0CCC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Only appropriately trained professionals should attempt to make a diagnosis of a mental health </w:t>
      </w:r>
      <w:r w:rsidR="00856B2F">
        <w:rPr>
          <w:rFonts w:ascii="Arial Nova" w:eastAsia="Calibri" w:hAnsi="Arial Nova" w:cs="Arial"/>
          <w:sz w:val="22"/>
          <w:szCs w:val="22"/>
          <w:lang w:eastAsia="en-US"/>
        </w:rPr>
        <w:t>condition</w:t>
      </w:r>
      <w:r w:rsidRPr="00E5529A">
        <w:rPr>
          <w:rFonts w:ascii="Arial Nova" w:eastAsia="Calibri" w:hAnsi="Arial Nova" w:cs="Arial"/>
          <w:sz w:val="22"/>
          <w:szCs w:val="22"/>
          <w:lang w:eastAsia="en-US"/>
        </w:rPr>
        <w:t>. Staff, however, are well placed to observe and identify those whose behaviour suggests that they may be experiencing a mental health problem or be at risk of developing one.</w:t>
      </w:r>
    </w:p>
    <w:p w14:paraId="6FF9A273"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56DA0F29"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Where children have suffered abuse and neglect, or other potentially traumatic adverse childhood experiences, this can have a lasting impact throughout childhood, adolescence and into adulthood. It is key that staff are aware of how these experiences, can impact on mental health, behaviour and education.</w:t>
      </w:r>
    </w:p>
    <w:p w14:paraId="06847BA1"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p>
    <w:p w14:paraId="238779E6" w14:textId="4DE79972"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 xml:space="preserve">If staff have a mental health </w:t>
      </w:r>
      <w:r w:rsidR="007F2870">
        <w:rPr>
          <w:rFonts w:ascii="Arial Nova" w:eastAsia="Calibri" w:hAnsi="Arial Nova" w:cs="Arial"/>
          <w:sz w:val="22"/>
          <w:szCs w:val="22"/>
          <w:lang w:eastAsia="en-US"/>
        </w:rPr>
        <w:t xml:space="preserve">or wellbeing </w:t>
      </w:r>
      <w:r w:rsidRPr="00E5529A">
        <w:rPr>
          <w:rFonts w:ascii="Arial Nova" w:eastAsia="Calibri" w:hAnsi="Arial Nova" w:cs="Arial"/>
          <w:sz w:val="22"/>
          <w:szCs w:val="22"/>
          <w:lang w:eastAsia="en-US"/>
        </w:rPr>
        <w:t xml:space="preserve">concern that is also a safeguarding concern, action should be taken by speaking to the </w:t>
      </w:r>
      <w:r w:rsidR="00B96494">
        <w:rPr>
          <w:rFonts w:ascii="Arial Nova" w:eastAsia="Calibri" w:hAnsi="Arial Nova" w:cs="Arial"/>
          <w:sz w:val="22"/>
          <w:szCs w:val="22"/>
          <w:lang w:eastAsia="en-US"/>
        </w:rPr>
        <w:t>D</w:t>
      </w:r>
      <w:r w:rsidRPr="00E5529A">
        <w:rPr>
          <w:rFonts w:ascii="Arial Nova" w:eastAsia="Calibri" w:hAnsi="Arial Nova" w:cs="Arial"/>
          <w:sz w:val="22"/>
          <w:szCs w:val="22"/>
          <w:lang w:eastAsia="en-US"/>
        </w:rPr>
        <w:t xml:space="preserve">esignated </w:t>
      </w:r>
      <w:r w:rsidR="00B96494">
        <w:rPr>
          <w:rFonts w:ascii="Arial Nova" w:eastAsia="Calibri" w:hAnsi="Arial Nova" w:cs="Arial"/>
          <w:sz w:val="22"/>
          <w:szCs w:val="22"/>
          <w:lang w:eastAsia="en-US"/>
        </w:rPr>
        <w:t>S</w:t>
      </w:r>
      <w:r w:rsidRPr="00E5529A">
        <w:rPr>
          <w:rFonts w:ascii="Arial Nova" w:eastAsia="Calibri" w:hAnsi="Arial Nova" w:cs="Arial"/>
          <w:sz w:val="22"/>
          <w:szCs w:val="22"/>
          <w:lang w:eastAsia="en-US"/>
        </w:rPr>
        <w:t xml:space="preserve">afeguarding </w:t>
      </w:r>
      <w:r w:rsidR="00B96494">
        <w:rPr>
          <w:rFonts w:ascii="Arial Nova" w:eastAsia="Calibri" w:hAnsi="Arial Nova" w:cs="Arial"/>
          <w:sz w:val="22"/>
          <w:szCs w:val="22"/>
          <w:lang w:eastAsia="en-US"/>
        </w:rPr>
        <w:t>L</w:t>
      </w:r>
      <w:r w:rsidRPr="00E5529A">
        <w:rPr>
          <w:rFonts w:ascii="Arial Nova" w:eastAsia="Calibri" w:hAnsi="Arial Nova" w:cs="Arial"/>
          <w:sz w:val="22"/>
          <w:szCs w:val="22"/>
          <w:lang w:eastAsia="en-US"/>
        </w:rPr>
        <w:t xml:space="preserve">ead or </w:t>
      </w:r>
      <w:r w:rsidR="007F2870">
        <w:rPr>
          <w:rFonts w:ascii="Arial Nova" w:eastAsia="Calibri" w:hAnsi="Arial Nova" w:cs="Arial"/>
          <w:sz w:val="22"/>
          <w:szCs w:val="22"/>
          <w:lang w:eastAsia="en-US"/>
        </w:rPr>
        <w:t>D</w:t>
      </w:r>
      <w:r w:rsidRPr="00E5529A">
        <w:rPr>
          <w:rFonts w:ascii="Arial Nova" w:eastAsia="Calibri" w:hAnsi="Arial Nova" w:cs="Arial"/>
          <w:sz w:val="22"/>
          <w:szCs w:val="22"/>
          <w:lang w:eastAsia="en-US"/>
        </w:rPr>
        <w:t>eputy.</w:t>
      </w:r>
    </w:p>
    <w:p w14:paraId="1F5C3F0E"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b/>
          <w:bCs/>
          <w:lang w:eastAsia="en-US"/>
        </w:rPr>
      </w:pPr>
    </w:p>
    <w:p w14:paraId="30EBAF0A"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b/>
          <w:color w:val="000000"/>
          <w:lang w:eastAsia="en-US"/>
        </w:rPr>
      </w:pPr>
      <w:r w:rsidRPr="00E5529A">
        <w:rPr>
          <w:rFonts w:ascii="Arial Nova" w:eastAsia="Calibri" w:hAnsi="Arial Nova" w:cs="Arial"/>
          <w:b/>
          <w:bCs/>
          <w:lang w:eastAsia="en-US"/>
        </w:rPr>
        <w:t>Appendix 10 –</w:t>
      </w:r>
      <w:r w:rsidRPr="00E5529A">
        <w:rPr>
          <w:rFonts w:ascii="Arial Nova" w:eastAsia="Calibri" w:hAnsi="Arial Nova" w:cs="Arial"/>
          <w:lang w:eastAsia="en-US"/>
        </w:rPr>
        <w:t xml:space="preserve"> </w:t>
      </w:r>
      <w:r w:rsidRPr="00E5529A">
        <w:rPr>
          <w:rFonts w:ascii="Arial Nova" w:eastAsia="Calibri" w:hAnsi="Arial Nova" w:cs="Arial"/>
          <w:b/>
          <w:color w:val="000000"/>
          <w:lang w:eastAsia="en-US"/>
        </w:rPr>
        <w:t>Radicalisation</w:t>
      </w:r>
    </w:p>
    <w:p w14:paraId="5CA6D9E3" w14:textId="77777777" w:rsidR="00E5529A" w:rsidRPr="00E5529A" w:rsidRDefault="00E5529A" w:rsidP="00E5529A">
      <w:pPr>
        <w:tabs>
          <w:tab w:val="left" w:pos="567"/>
          <w:tab w:val="left" w:pos="1134"/>
          <w:tab w:val="left" w:pos="1418"/>
          <w:tab w:val="left" w:pos="1701"/>
          <w:tab w:val="left" w:pos="1985"/>
        </w:tabs>
        <w:jc w:val="both"/>
        <w:rPr>
          <w:rFonts w:ascii="Arial Nova" w:eastAsia="Calibri" w:hAnsi="Arial Nova" w:cs="Arial"/>
          <w:sz w:val="22"/>
          <w:szCs w:val="22"/>
          <w:lang w:eastAsia="en-US"/>
        </w:rPr>
      </w:pPr>
    </w:p>
    <w:p w14:paraId="0801CFB5"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color w:val="000000"/>
          <w:sz w:val="22"/>
          <w:szCs w:val="22"/>
          <w:lang w:eastAsia="en-US"/>
        </w:rPr>
      </w:pPr>
      <w:r w:rsidRPr="00E5529A">
        <w:rPr>
          <w:rFonts w:ascii="Arial Nova" w:eastAsia="Calibri" w:hAnsi="Arial Nova" w:cs="Arial"/>
          <w:color w:val="000000"/>
          <w:sz w:val="22"/>
          <w:szCs w:val="22"/>
          <w:lang w:eastAsia="en-US"/>
        </w:rPr>
        <w:t xml:space="preserve">This is the process by which individuals come to support terrorism or violent extremism. There is no typical profile for a person likely to become involved in extremism, or when they move to adopt violence in support of their </w:t>
      </w:r>
      <w:proofErr w:type="gramStart"/>
      <w:r w:rsidRPr="00E5529A">
        <w:rPr>
          <w:rFonts w:ascii="Arial Nova" w:eastAsia="Calibri" w:hAnsi="Arial Nova" w:cs="Arial"/>
          <w:color w:val="000000"/>
          <w:sz w:val="22"/>
          <w:szCs w:val="22"/>
          <w:lang w:eastAsia="en-US"/>
        </w:rPr>
        <w:t>particular ideology</w:t>
      </w:r>
      <w:proofErr w:type="gramEnd"/>
      <w:r w:rsidRPr="00E5529A">
        <w:rPr>
          <w:rFonts w:ascii="Arial Nova" w:eastAsia="Calibri" w:hAnsi="Arial Nova" w:cs="Arial"/>
          <w:color w:val="000000"/>
          <w:sz w:val="22"/>
          <w:szCs w:val="22"/>
          <w:lang w:eastAsia="en-US"/>
        </w:rPr>
        <w:t xml:space="preserve">. Although </w:t>
      </w:r>
      <w:proofErr w:type="gramStart"/>
      <w:r w:rsidRPr="00E5529A">
        <w:rPr>
          <w:rFonts w:ascii="Arial Nova" w:eastAsia="Calibri" w:hAnsi="Arial Nova" w:cs="Arial"/>
          <w:color w:val="000000"/>
          <w:sz w:val="22"/>
          <w:szCs w:val="22"/>
          <w:lang w:eastAsia="en-US"/>
        </w:rPr>
        <w:t>a number of</w:t>
      </w:r>
      <w:proofErr w:type="gramEnd"/>
      <w:r w:rsidRPr="00E5529A">
        <w:rPr>
          <w:rFonts w:ascii="Arial Nova" w:eastAsia="Calibri" w:hAnsi="Arial Nova" w:cs="Arial"/>
          <w:color w:val="000000"/>
          <w:sz w:val="22"/>
          <w:szCs w:val="22"/>
          <w:lang w:eastAsia="en-US"/>
        </w:rPr>
        <w:t xml:space="preserve"> possible behavioural indicators are listed below, staff should use their professional judgement and discuss with other colleagues or external partners if they have any concerns.</w:t>
      </w:r>
    </w:p>
    <w:p w14:paraId="4889F7FE" w14:textId="77777777" w:rsidR="00E5529A" w:rsidRPr="00E5529A" w:rsidRDefault="00E5529A" w:rsidP="00E5529A">
      <w:pPr>
        <w:tabs>
          <w:tab w:val="left" w:pos="567"/>
          <w:tab w:val="left" w:pos="1134"/>
          <w:tab w:val="left" w:pos="1418"/>
          <w:tab w:val="left" w:pos="1701"/>
          <w:tab w:val="left" w:pos="1985"/>
        </w:tabs>
        <w:autoSpaceDE w:val="0"/>
        <w:autoSpaceDN w:val="0"/>
        <w:adjustRightInd w:val="0"/>
        <w:jc w:val="both"/>
        <w:rPr>
          <w:rFonts w:ascii="Arial Nova" w:eastAsia="Calibri" w:hAnsi="Arial Nova" w:cs="Arial"/>
          <w:b/>
          <w:color w:val="000000"/>
          <w:sz w:val="22"/>
          <w:szCs w:val="22"/>
          <w:lang w:eastAsia="en-US"/>
        </w:rPr>
      </w:pPr>
    </w:p>
    <w:p w14:paraId="6FFBAFAD" w14:textId="77777777" w:rsidR="00E5529A" w:rsidRPr="00E5529A" w:rsidRDefault="00E5529A" w:rsidP="00842409">
      <w:pPr>
        <w:numPr>
          <w:ilvl w:val="0"/>
          <w:numId w:val="27"/>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Use of inappropriate language</w:t>
      </w:r>
    </w:p>
    <w:p w14:paraId="258F68F9" w14:textId="77777777" w:rsidR="00E5529A" w:rsidRPr="00E5529A" w:rsidRDefault="00E5529A" w:rsidP="00842409">
      <w:pPr>
        <w:numPr>
          <w:ilvl w:val="0"/>
          <w:numId w:val="27"/>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Behavioural changes – angry, mood swings, a new-found arrogance</w:t>
      </w:r>
    </w:p>
    <w:p w14:paraId="09BAEC4E" w14:textId="77777777" w:rsidR="00E5529A" w:rsidRPr="00E5529A" w:rsidRDefault="00E5529A" w:rsidP="00842409">
      <w:pPr>
        <w:numPr>
          <w:ilvl w:val="0"/>
          <w:numId w:val="27"/>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The expression of extremist views which are at odds with generally shared values</w:t>
      </w:r>
    </w:p>
    <w:p w14:paraId="630829A0" w14:textId="77777777" w:rsidR="00E5529A" w:rsidRPr="00E5529A" w:rsidRDefault="00E5529A" w:rsidP="00842409">
      <w:pPr>
        <w:numPr>
          <w:ilvl w:val="0"/>
          <w:numId w:val="27"/>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Advocating violent actions and means.</w:t>
      </w:r>
    </w:p>
    <w:p w14:paraId="4B31CF4B" w14:textId="77777777" w:rsidR="00E5529A" w:rsidRPr="00E5529A" w:rsidRDefault="00E5529A" w:rsidP="00842409">
      <w:pPr>
        <w:numPr>
          <w:ilvl w:val="0"/>
          <w:numId w:val="27"/>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Possession of violent extremist literature.</w:t>
      </w:r>
    </w:p>
    <w:p w14:paraId="50EA46DD" w14:textId="77777777" w:rsidR="00E5529A" w:rsidRPr="00E5529A" w:rsidRDefault="00E5529A" w:rsidP="00842409">
      <w:pPr>
        <w:numPr>
          <w:ilvl w:val="0"/>
          <w:numId w:val="27"/>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Association with known extremists.</w:t>
      </w:r>
    </w:p>
    <w:p w14:paraId="46AD653A" w14:textId="77777777" w:rsidR="00E5529A" w:rsidRPr="00E5529A" w:rsidRDefault="00E5529A" w:rsidP="00842409">
      <w:pPr>
        <w:numPr>
          <w:ilvl w:val="0"/>
          <w:numId w:val="27"/>
        </w:numPr>
        <w:tabs>
          <w:tab w:val="left" w:pos="567"/>
          <w:tab w:val="left" w:pos="1134"/>
          <w:tab w:val="left" w:pos="1418"/>
          <w:tab w:val="left" w:pos="1701"/>
          <w:tab w:val="left" w:pos="1985"/>
        </w:tabs>
        <w:autoSpaceDE w:val="0"/>
        <w:autoSpaceDN w:val="0"/>
        <w:adjustRightInd w:val="0"/>
        <w:spacing w:after="160" w:line="259" w:lineRule="auto"/>
        <w:contextualSpacing/>
        <w:jc w:val="both"/>
        <w:rPr>
          <w:rFonts w:ascii="Arial Nova" w:eastAsia="Calibri" w:hAnsi="Arial Nova" w:cs="Arial"/>
          <w:sz w:val="22"/>
          <w:szCs w:val="22"/>
          <w:lang w:eastAsia="en-US"/>
        </w:rPr>
      </w:pPr>
      <w:r w:rsidRPr="00E5529A">
        <w:rPr>
          <w:rFonts w:ascii="Arial Nova" w:eastAsia="Calibri" w:hAnsi="Arial Nova" w:cs="Arial"/>
          <w:sz w:val="22"/>
          <w:szCs w:val="22"/>
          <w:lang w:eastAsia="en-US"/>
        </w:rPr>
        <w:t>Seeking to recruit others to an extremist ideology.</w:t>
      </w:r>
    </w:p>
    <w:p w14:paraId="05112CDA" w14:textId="77777777" w:rsidR="00E5529A" w:rsidRPr="00E5529A" w:rsidRDefault="00E5529A" w:rsidP="00E5529A">
      <w:pPr>
        <w:spacing w:line="276" w:lineRule="auto"/>
        <w:rPr>
          <w:rFonts w:ascii="Arial Nova" w:eastAsia="Calibri" w:hAnsi="Arial Nova" w:cs="Arial"/>
          <w:sz w:val="22"/>
          <w:szCs w:val="22"/>
          <w:lang w:eastAsia="en-US"/>
        </w:rPr>
      </w:pPr>
    </w:p>
    <w:p w14:paraId="7EF2654F" w14:textId="77777777" w:rsidR="00E5529A" w:rsidRPr="00E5529A" w:rsidRDefault="00E5529A" w:rsidP="00E5529A">
      <w:pPr>
        <w:tabs>
          <w:tab w:val="left" w:pos="567"/>
          <w:tab w:val="left" w:pos="1134"/>
          <w:tab w:val="left" w:pos="1418"/>
          <w:tab w:val="left" w:pos="1701"/>
          <w:tab w:val="left" w:pos="1985"/>
        </w:tabs>
        <w:jc w:val="both"/>
        <w:rPr>
          <w:rFonts w:ascii="Arial" w:hAnsi="Arial" w:cs="Arial"/>
          <w:sz w:val="22"/>
          <w:szCs w:val="22"/>
          <w:lang w:eastAsia="en-US"/>
        </w:rPr>
      </w:pPr>
      <w:r w:rsidRPr="00E5529A">
        <w:rPr>
          <w:rFonts w:ascii="Arial" w:hAnsi="Arial" w:cs="Arial"/>
          <w:sz w:val="22"/>
          <w:szCs w:val="22"/>
          <w:lang w:eastAsia="en-US"/>
        </w:rPr>
        <w:t>Useful information and advice about Prevent, radicalisation and extremism can be found at:</w:t>
      </w:r>
    </w:p>
    <w:p w14:paraId="342577CB" w14:textId="77777777" w:rsidR="00E5529A" w:rsidRPr="00E5529A" w:rsidRDefault="00E5529A" w:rsidP="00E5529A">
      <w:pPr>
        <w:tabs>
          <w:tab w:val="left" w:pos="567"/>
          <w:tab w:val="left" w:pos="1134"/>
          <w:tab w:val="left" w:pos="1418"/>
          <w:tab w:val="left" w:pos="1701"/>
          <w:tab w:val="left" w:pos="1985"/>
        </w:tabs>
        <w:jc w:val="both"/>
        <w:rPr>
          <w:rFonts w:ascii="Arial" w:hAnsi="Arial" w:cs="Arial"/>
          <w:color w:val="FF0000"/>
          <w:sz w:val="22"/>
          <w:szCs w:val="22"/>
          <w:lang w:eastAsia="en-US"/>
        </w:rPr>
      </w:pPr>
    </w:p>
    <w:p w14:paraId="1C717666" w14:textId="77777777" w:rsidR="00E5529A" w:rsidRPr="00E5529A" w:rsidRDefault="00000000" w:rsidP="00E5529A">
      <w:pPr>
        <w:tabs>
          <w:tab w:val="left" w:pos="567"/>
          <w:tab w:val="left" w:pos="1134"/>
          <w:tab w:val="left" w:pos="1418"/>
          <w:tab w:val="left" w:pos="1701"/>
          <w:tab w:val="left" w:pos="1985"/>
        </w:tabs>
        <w:jc w:val="both"/>
        <w:rPr>
          <w:rFonts w:ascii="Arial" w:hAnsi="Arial" w:cs="Arial"/>
          <w:color w:val="FF0000"/>
          <w:sz w:val="22"/>
          <w:szCs w:val="22"/>
          <w:lang w:eastAsia="en-US"/>
        </w:rPr>
      </w:pPr>
      <w:hyperlink r:id="rId25" w:history="1">
        <w:r w:rsidR="00E5529A" w:rsidRPr="00E5529A">
          <w:rPr>
            <w:rFonts w:ascii="Arial" w:hAnsi="Arial" w:cs="Arial"/>
            <w:color w:val="0000FF"/>
            <w:sz w:val="22"/>
            <w:szCs w:val="22"/>
            <w:u w:val="single"/>
            <w:lang w:eastAsia="en-US"/>
          </w:rPr>
          <w:t>https://educateagainsthate.com/</w:t>
        </w:r>
      </w:hyperlink>
      <w:r w:rsidR="00E5529A" w:rsidRPr="00E5529A">
        <w:rPr>
          <w:rFonts w:ascii="Arial" w:hAnsi="Arial" w:cs="Arial"/>
          <w:color w:val="FF0000"/>
          <w:sz w:val="22"/>
          <w:szCs w:val="22"/>
          <w:lang w:eastAsia="en-US"/>
        </w:rPr>
        <w:t xml:space="preserve"> </w:t>
      </w:r>
    </w:p>
    <w:p w14:paraId="47D7DDC1" w14:textId="77777777" w:rsidR="00E5529A" w:rsidRPr="00E5529A" w:rsidRDefault="00E5529A" w:rsidP="00E5529A">
      <w:pPr>
        <w:tabs>
          <w:tab w:val="left" w:pos="567"/>
          <w:tab w:val="left" w:pos="1134"/>
          <w:tab w:val="left" w:pos="1418"/>
          <w:tab w:val="left" w:pos="1701"/>
          <w:tab w:val="left" w:pos="1985"/>
        </w:tabs>
        <w:jc w:val="both"/>
        <w:rPr>
          <w:rFonts w:ascii="Arial" w:hAnsi="Arial" w:cs="Arial"/>
          <w:color w:val="FF0000"/>
          <w:sz w:val="22"/>
          <w:szCs w:val="22"/>
          <w:lang w:eastAsia="en-US"/>
        </w:rPr>
      </w:pPr>
    </w:p>
    <w:p w14:paraId="3F62FF84" w14:textId="77777777" w:rsidR="00E5529A" w:rsidRPr="00E5529A" w:rsidRDefault="00000000" w:rsidP="00E5529A">
      <w:pPr>
        <w:tabs>
          <w:tab w:val="left" w:pos="567"/>
          <w:tab w:val="left" w:pos="1134"/>
          <w:tab w:val="left" w:pos="1418"/>
          <w:tab w:val="left" w:pos="1701"/>
          <w:tab w:val="left" w:pos="1985"/>
        </w:tabs>
        <w:jc w:val="both"/>
        <w:rPr>
          <w:rFonts w:ascii="Arial" w:hAnsi="Arial" w:cs="Arial"/>
          <w:color w:val="FF0000"/>
          <w:sz w:val="22"/>
          <w:szCs w:val="22"/>
          <w:lang w:eastAsia="en-US"/>
        </w:rPr>
      </w:pPr>
      <w:hyperlink r:id="rId26" w:history="1">
        <w:r w:rsidR="00E5529A" w:rsidRPr="00E5529A">
          <w:rPr>
            <w:rFonts w:ascii="Arial" w:hAnsi="Arial" w:cs="Arial"/>
            <w:color w:val="0000FF"/>
            <w:sz w:val="22"/>
            <w:szCs w:val="22"/>
            <w:u w:val="single"/>
            <w:lang w:eastAsia="en-US"/>
          </w:rPr>
          <w:t>https://actearly.uk/</w:t>
        </w:r>
      </w:hyperlink>
    </w:p>
    <w:p w14:paraId="127E9C99" w14:textId="77777777" w:rsidR="00E5529A" w:rsidRPr="00E5529A" w:rsidRDefault="00E5529A" w:rsidP="00E5529A">
      <w:pPr>
        <w:tabs>
          <w:tab w:val="left" w:pos="567"/>
          <w:tab w:val="left" w:pos="1134"/>
          <w:tab w:val="left" w:pos="1418"/>
          <w:tab w:val="left" w:pos="1701"/>
          <w:tab w:val="left" w:pos="1985"/>
        </w:tabs>
        <w:jc w:val="both"/>
        <w:rPr>
          <w:rFonts w:ascii="Arial" w:hAnsi="Arial" w:cs="Arial"/>
          <w:color w:val="FF0000"/>
          <w:sz w:val="22"/>
          <w:szCs w:val="22"/>
          <w:lang w:eastAsia="en-US"/>
        </w:rPr>
      </w:pPr>
    </w:p>
    <w:p w14:paraId="1E4A620A" w14:textId="77777777" w:rsidR="00E5529A" w:rsidRPr="00E5529A" w:rsidRDefault="00000000" w:rsidP="00E5529A">
      <w:pPr>
        <w:tabs>
          <w:tab w:val="left" w:pos="567"/>
          <w:tab w:val="left" w:pos="1134"/>
          <w:tab w:val="left" w:pos="1418"/>
          <w:tab w:val="left" w:pos="1701"/>
          <w:tab w:val="left" w:pos="1985"/>
        </w:tabs>
        <w:jc w:val="both"/>
        <w:rPr>
          <w:rFonts w:ascii="Arial" w:hAnsi="Arial" w:cs="Arial"/>
          <w:color w:val="FF0000"/>
          <w:sz w:val="22"/>
          <w:szCs w:val="22"/>
          <w:lang w:eastAsia="en-US"/>
        </w:rPr>
      </w:pPr>
      <w:hyperlink r:id="rId27" w:history="1">
        <w:r w:rsidR="00E5529A" w:rsidRPr="00E5529A">
          <w:rPr>
            <w:rFonts w:ascii="Arial" w:hAnsi="Arial" w:cs="Arial"/>
            <w:color w:val="0000FF"/>
            <w:sz w:val="22"/>
            <w:szCs w:val="22"/>
            <w:u w:val="single"/>
            <w:lang w:eastAsia="en-US"/>
          </w:rPr>
          <w:t>https://www.manchestersafeguardingpartnership.co.uk/resource/prevent-radicalisation-extremism-resources-practitioners/</w:t>
        </w:r>
      </w:hyperlink>
      <w:r w:rsidR="00E5529A" w:rsidRPr="00E5529A">
        <w:rPr>
          <w:rFonts w:ascii="Arial" w:hAnsi="Arial" w:cs="Arial"/>
          <w:color w:val="FF0000"/>
          <w:sz w:val="22"/>
          <w:szCs w:val="22"/>
          <w:lang w:eastAsia="en-US"/>
        </w:rPr>
        <w:t xml:space="preserve"> </w:t>
      </w:r>
    </w:p>
    <w:p w14:paraId="269FE5E9" w14:textId="77777777" w:rsidR="00E5529A" w:rsidRPr="00E5529A" w:rsidRDefault="00E5529A" w:rsidP="00E5529A">
      <w:pPr>
        <w:tabs>
          <w:tab w:val="left" w:pos="567"/>
          <w:tab w:val="left" w:pos="1134"/>
          <w:tab w:val="left" w:pos="1418"/>
          <w:tab w:val="left" w:pos="1701"/>
          <w:tab w:val="left" w:pos="1985"/>
        </w:tabs>
        <w:jc w:val="both"/>
        <w:rPr>
          <w:rFonts w:ascii="Arial" w:hAnsi="Arial" w:cs="Arial"/>
          <w:color w:val="FF0000"/>
          <w:sz w:val="22"/>
          <w:szCs w:val="22"/>
          <w:lang w:eastAsia="en-US"/>
        </w:rPr>
      </w:pPr>
    </w:p>
    <w:p w14:paraId="5F43F209" w14:textId="3BAF89F5" w:rsidR="00E5529A" w:rsidRPr="00E5529A" w:rsidRDefault="00000000" w:rsidP="00E5529A">
      <w:pPr>
        <w:tabs>
          <w:tab w:val="left" w:pos="567"/>
          <w:tab w:val="left" w:pos="1134"/>
          <w:tab w:val="left" w:pos="1418"/>
          <w:tab w:val="left" w:pos="1701"/>
          <w:tab w:val="left" w:pos="1985"/>
        </w:tabs>
        <w:jc w:val="both"/>
        <w:rPr>
          <w:rFonts w:ascii="Arial" w:hAnsi="Arial" w:cs="Arial"/>
          <w:color w:val="FF0000"/>
          <w:sz w:val="22"/>
          <w:szCs w:val="22"/>
          <w:lang w:eastAsia="en-US"/>
        </w:rPr>
      </w:pPr>
      <w:hyperlink r:id="rId28" w:history="1">
        <w:r w:rsidR="00C12CB5" w:rsidRPr="00411C3A">
          <w:rPr>
            <w:rStyle w:val="Hyperlink"/>
            <w:rFonts w:ascii="Arial" w:hAnsi="Arial" w:cs="Arial"/>
            <w:sz w:val="22"/>
            <w:szCs w:val="22"/>
            <w:lang w:eastAsia="en-US"/>
          </w:rPr>
          <w:t>https://www.gov.uk/government/publications/prevent-duty-guidance/prevent-duty-guidance-for-further-education-institutions-in-england-and-wales</w:t>
        </w:r>
      </w:hyperlink>
      <w:r w:rsidR="00C12CB5">
        <w:rPr>
          <w:rFonts w:ascii="Arial" w:hAnsi="Arial" w:cs="Arial"/>
          <w:color w:val="FF0000"/>
          <w:sz w:val="22"/>
          <w:szCs w:val="22"/>
          <w:lang w:eastAsia="en-US"/>
        </w:rPr>
        <w:t xml:space="preserve"> </w:t>
      </w:r>
    </w:p>
    <w:p w14:paraId="4CA92DAB" w14:textId="77777777" w:rsidR="00E5529A" w:rsidRPr="00E5529A" w:rsidRDefault="00E5529A" w:rsidP="00E5529A">
      <w:pPr>
        <w:tabs>
          <w:tab w:val="left" w:pos="567"/>
          <w:tab w:val="left" w:pos="1134"/>
          <w:tab w:val="left" w:pos="1418"/>
          <w:tab w:val="left" w:pos="1701"/>
          <w:tab w:val="left" w:pos="1985"/>
        </w:tabs>
        <w:jc w:val="both"/>
        <w:rPr>
          <w:rFonts w:ascii="Arial Nova" w:hAnsi="Arial Nova" w:cs="Arial"/>
          <w:b/>
          <w:bCs/>
          <w:sz w:val="22"/>
          <w:szCs w:val="22"/>
          <w:lang w:eastAsia="en-US"/>
        </w:rPr>
      </w:pPr>
    </w:p>
    <w:p w14:paraId="1149D044" w14:textId="4C4E3D4B" w:rsidR="00E5529A" w:rsidRPr="00E5529A" w:rsidRDefault="00000000" w:rsidP="00E5529A">
      <w:pPr>
        <w:tabs>
          <w:tab w:val="left" w:pos="567"/>
          <w:tab w:val="left" w:pos="1134"/>
          <w:tab w:val="left" w:pos="1418"/>
          <w:tab w:val="left" w:pos="1701"/>
          <w:tab w:val="left" w:pos="1985"/>
        </w:tabs>
        <w:jc w:val="both"/>
        <w:rPr>
          <w:rFonts w:ascii="Arial Nova" w:hAnsi="Arial Nova" w:cs="Arial"/>
          <w:sz w:val="22"/>
          <w:szCs w:val="22"/>
          <w:lang w:eastAsia="en-US"/>
        </w:rPr>
      </w:pPr>
      <w:hyperlink r:id="rId29" w:history="1">
        <w:r w:rsidR="00356CF2" w:rsidRPr="00356CF2">
          <w:rPr>
            <w:rStyle w:val="Hyperlink"/>
            <w:rFonts w:ascii="Arial Nova" w:hAnsi="Arial Nova" w:cs="Arial"/>
            <w:sz w:val="22"/>
            <w:szCs w:val="22"/>
            <w:lang w:eastAsia="en-US"/>
          </w:rPr>
          <w:t>https://www.et-foundation.co.uk/professional-development/safeguarding-prevent/legislation-guidance-resources/</w:t>
        </w:r>
      </w:hyperlink>
      <w:r w:rsidR="00356CF2" w:rsidRPr="00356CF2">
        <w:rPr>
          <w:rFonts w:ascii="Arial Nova" w:hAnsi="Arial Nova" w:cs="Arial"/>
          <w:sz w:val="22"/>
          <w:szCs w:val="22"/>
          <w:lang w:eastAsia="en-US"/>
        </w:rPr>
        <w:t xml:space="preserve"> </w:t>
      </w:r>
    </w:p>
    <w:p w14:paraId="57C77DB2" w14:textId="77777777" w:rsidR="00E5529A" w:rsidRPr="00E5529A" w:rsidRDefault="00E5529A" w:rsidP="00E5529A">
      <w:pPr>
        <w:tabs>
          <w:tab w:val="left" w:pos="567"/>
          <w:tab w:val="left" w:pos="1134"/>
          <w:tab w:val="left" w:pos="1418"/>
          <w:tab w:val="left" w:pos="1701"/>
          <w:tab w:val="left" w:pos="1985"/>
        </w:tabs>
        <w:jc w:val="both"/>
        <w:rPr>
          <w:rFonts w:ascii="Arial Nova" w:hAnsi="Arial Nova" w:cs="Arial"/>
          <w:b/>
          <w:bCs/>
          <w:sz w:val="22"/>
          <w:szCs w:val="22"/>
          <w:lang w:eastAsia="en-US"/>
        </w:rPr>
      </w:pPr>
    </w:p>
    <w:p w14:paraId="1B2DE9F6" w14:textId="77777777" w:rsidR="00E5529A" w:rsidRPr="00E5529A" w:rsidRDefault="00E5529A" w:rsidP="00E5529A">
      <w:pPr>
        <w:tabs>
          <w:tab w:val="left" w:pos="567"/>
          <w:tab w:val="left" w:pos="1134"/>
          <w:tab w:val="left" w:pos="1418"/>
          <w:tab w:val="left" w:pos="1701"/>
          <w:tab w:val="left" w:pos="1985"/>
        </w:tabs>
        <w:jc w:val="both"/>
        <w:rPr>
          <w:rFonts w:ascii="Arial Nova" w:hAnsi="Arial Nova" w:cs="Arial"/>
          <w:b/>
          <w:bCs/>
          <w:sz w:val="22"/>
          <w:szCs w:val="22"/>
          <w:lang w:eastAsia="en-US"/>
        </w:rPr>
      </w:pPr>
    </w:p>
    <w:p w14:paraId="4B75431B" w14:textId="77777777" w:rsidR="00E5529A" w:rsidRPr="00E5529A" w:rsidRDefault="00E5529A" w:rsidP="00E5529A">
      <w:pPr>
        <w:tabs>
          <w:tab w:val="left" w:pos="567"/>
          <w:tab w:val="left" w:pos="1134"/>
          <w:tab w:val="left" w:pos="1418"/>
          <w:tab w:val="left" w:pos="1701"/>
          <w:tab w:val="left" w:pos="1985"/>
        </w:tabs>
        <w:jc w:val="both"/>
        <w:rPr>
          <w:rFonts w:ascii="Arial Nova" w:hAnsi="Arial Nova" w:cs="Arial"/>
          <w:b/>
          <w:bCs/>
          <w:sz w:val="22"/>
          <w:szCs w:val="22"/>
          <w:lang w:eastAsia="en-US"/>
        </w:rPr>
      </w:pPr>
    </w:p>
    <w:p w14:paraId="6C9C3A3F" w14:textId="77777777" w:rsidR="00E5529A" w:rsidRPr="00E5529A" w:rsidRDefault="00E5529A" w:rsidP="00E5529A">
      <w:pPr>
        <w:tabs>
          <w:tab w:val="left" w:pos="567"/>
          <w:tab w:val="left" w:pos="1134"/>
          <w:tab w:val="left" w:pos="1418"/>
          <w:tab w:val="left" w:pos="1701"/>
          <w:tab w:val="left" w:pos="1985"/>
        </w:tabs>
        <w:jc w:val="both"/>
        <w:rPr>
          <w:rFonts w:ascii="Arial Nova" w:hAnsi="Arial Nova" w:cs="Arial"/>
          <w:b/>
          <w:bCs/>
          <w:sz w:val="22"/>
          <w:szCs w:val="22"/>
          <w:lang w:eastAsia="en-US"/>
        </w:rPr>
      </w:pPr>
    </w:p>
    <w:p w14:paraId="5705F9FA" w14:textId="7A8B50E0" w:rsidR="00E5529A" w:rsidRPr="00E5529A" w:rsidRDefault="00E5529A" w:rsidP="00E5529A">
      <w:pPr>
        <w:tabs>
          <w:tab w:val="left" w:pos="567"/>
          <w:tab w:val="left" w:pos="1134"/>
          <w:tab w:val="left" w:pos="1418"/>
          <w:tab w:val="left" w:pos="1701"/>
          <w:tab w:val="left" w:pos="1985"/>
        </w:tabs>
        <w:jc w:val="both"/>
        <w:rPr>
          <w:rFonts w:ascii="Arial Nova" w:hAnsi="Arial Nova" w:cs="Arial"/>
          <w:b/>
          <w:bCs/>
          <w:sz w:val="22"/>
          <w:szCs w:val="22"/>
          <w:lang w:eastAsia="en-US"/>
        </w:rPr>
      </w:pPr>
    </w:p>
    <w:p w14:paraId="1B53DE03" w14:textId="77777777" w:rsidR="00E5529A" w:rsidRPr="00E5529A" w:rsidRDefault="00E5529A" w:rsidP="00E5529A">
      <w:pPr>
        <w:tabs>
          <w:tab w:val="left" w:pos="567"/>
          <w:tab w:val="left" w:pos="1134"/>
          <w:tab w:val="left" w:pos="1418"/>
          <w:tab w:val="left" w:pos="1701"/>
          <w:tab w:val="left" w:pos="1985"/>
        </w:tabs>
        <w:jc w:val="both"/>
        <w:rPr>
          <w:rFonts w:ascii="Arial Nova" w:hAnsi="Arial Nova" w:cs="Arial"/>
          <w:b/>
          <w:bCs/>
          <w:sz w:val="22"/>
          <w:szCs w:val="22"/>
          <w:lang w:eastAsia="en-US"/>
        </w:rPr>
      </w:pPr>
      <w:r w:rsidRPr="00E5529A">
        <w:rPr>
          <w:rFonts w:ascii="Arial Nova" w:hAnsi="Arial Nova" w:cs="Arial"/>
          <w:b/>
          <w:bCs/>
          <w:sz w:val="22"/>
          <w:szCs w:val="22"/>
          <w:lang w:eastAsia="en-US"/>
        </w:rPr>
        <w:t>Appendix 11 – The Channel Process within SON (Prevent)</w:t>
      </w:r>
    </w:p>
    <w:p w14:paraId="7B78EC08" w14:textId="77777777" w:rsidR="00E5529A" w:rsidRPr="00E5529A" w:rsidRDefault="00E5529A" w:rsidP="00E5529A">
      <w:pPr>
        <w:tabs>
          <w:tab w:val="left" w:pos="567"/>
          <w:tab w:val="left" w:pos="1134"/>
          <w:tab w:val="left" w:pos="1418"/>
          <w:tab w:val="left" w:pos="1701"/>
          <w:tab w:val="left" w:pos="1985"/>
        </w:tabs>
        <w:jc w:val="both"/>
        <w:rPr>
          <w:rFonts w:ascii="Arial Nova" w:hAnsi="Arial Nova" w:cs="Arial"/>
          <w:b/>
          <w:bCs/>
          <w:sz w:val="22"/>
          <w:szCs w:val="22"/>
          <w:lang w:eastAsia="en-US"/>
        </w:rPr>
      </w:pPr>
    </w:p>
    <w:p w14:paraId="6903F207" w14:textId="77777777" w:rsidR="00E5529A" w:rsidRPr="00E5529A" w:rsidRDefault="00E5529A" w:rsidP="00E5529A">
      <w:pPr>
        <w:tabs>
          <w:tab w:val="left" w:pos="567"/>
          <w:tab w:val="left" w:pos="1134"/>
          <w:tab w:val="left" w:pos="1418"/>
          <w:tab w:val="left" w:pos="1701"/>
          <w:tab w:val="left" w:pos="1985"/>
        </w:tabs>
        <w:jc w:val="both"/>
        <w:rPr>
          <w:rFonts w:ascii="Arial Nova" w:hAnsi="Arial Nova" w:cs="Arial"/>
          <w:b/>
          <w:bCs/>
          <w:sz w:val="22"/>
          <w:szCs w:val="22"/>
          <w:lang w:eastAsia="en-US"/>
        </w:rPr>
      </w:pPr>
      <w:r w:rsidRPr="00E5529A">
        <w:rPr>
          <w:rFonts w:ascii="Arial Nova" w:hAnsi="Arial Nova" w:cs="Arial"/>
          <w:b/>
          <w:bCs/>
          <w:noProof/>
          <w:sz w:val="22"/>
          <w:szCs w:val="22"/>
          <w:lang w:eastAsia="en-US"/>
        </w:rPr>
        <w:drawing>
          <wp:inline distT="0" distB="0" distL="0" distR="0" wp14:anchorId="4CEDA1FE" wp14:editId="536C7221">
            <wp:extent cx="5949950" cy="735838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9950" cy="7358380"/>
                    </a:xfrm>
                    <a:prstGeom prst="rect">
                      <a:avLst/>
                    </a:prstGeom>
                    <a:noFill/>
                  </pic:spPr>
                </pic:pic>
              </a:graphicData>
            </a:graphic>
          </wp:inline>
        </w:drawing>
      </w:r>
    </w:p>
    <w:p w14:paraId="5768F1F3" w14:textId="77777777" w:rsidR="00E5529A" w:rsidRPr="00E5529A" w:rsidRDefault="00E5529A" w:rsidP="00E5529A">
      <w:pPr>
        <w:tabs>
          <w:tab w:val="left" w:pos="567"/>
          <w:tab w:val="left" w:pos="1134"/>
          <w:tab w:val="left" w:pos="1418"/>
          <w:tab w:val="left" w:pos="1701"/>
          <w:tab w:val="left" w:pos="1985"/>
        </w:tabs>
        <w:jc w:val="both"/>
        <w:rPr>
          <w:rFonts w:ascii="Arial" w:hAnsi="Arial" w:cs="Arial"/>
          <w:color w:val="FF0000"/>
          <w:sz w:val="22"/>
          <w:szCs w:val="22"/>
          <w:lang w:eastAsia="en-US"/>
        </w:rPr>
      </w:pPr>
    </w:p>
    <w:p w14:paraId="30141819" w14:textId="77777777" w:rsidR="00E5529A" w:rsidRDefault="00E5529A" w:rsidP="00E5529A">
      <w:pPr>
        <w:spacing w:line="276" w:lineRule="auto"/>
        <w:rPr>
          <w:rFonts w:ascii="Arial Nova" w:eastAsia="Calibri" w:hAnsi="Arial Nova" w:cs="Arial"/>
          <w:sz w:val="22"/>
          <w:szCs w:val="22"/>
          <w:lang w:eastAsia="en-US"/>
        </w:rPr>
      </w:pPr>
    </w:p>
    <w:p w14:paraId="192E6DF2" w14:textId="77777777" w:rsidR="004724EE" w:rsidRPr="00E5529A" w:rsidRDefault="004724EE" w:rsidP="00E5529A">
      <w:pPr>
        <w:spacing w:line="276" w:lineRule="auto"/>
        <w:rPr>
          <w:rFonts w:ascii="Arial Nova" w:eastAsia="Calibri" w:hAnsi="Arial Nova" w:cs="Arial"/>
          <w:b/>
          <w:bCs/>
          <w:sz w:val="22"/>
          <w:szCs w:val="22"/>
          <w:lang w:eastAsia="en-US"/>
        </w:rPr>
      </w:pPr>
    </w:p>
    <w:p w14:paraId="0DED3D12" w14:textId="40894232" w:rsidR="00E5529A" w:rsidRPr="00E5529A" w:rsidRDefault="00E5529A" w:rsidP="00E5529A">
      <w:pPr>
        <w:spacing w:line="276" w:lineRule="auto"/>
        <w:rPr>
          <w:rFonts w:ascii="Arial Nova" w:eastAsia="Calibri" w:hAnsi="Arial Nova" w:cs="Arial"/>
          <w:b/>
          <w:bCs/>
          <w:sz w:val="22"/>
          <w:szCs w:val="22"/>
          <w:lang w:eastAsia="en-US"/>
        </w:rPr>
      </w:pPr>
      <w:r w:rsidRPr="00E5529A">
        <w:rPr>
          <w:rFonts w:ascii="Arial Nova" w:eastAsia="Calibri" w:hAnsi="Arial Nova" w:cs="Arial"/>
          <w:b/>
          <w:bCs/>
          <w:sz w:val="22"/>
          <w:szCs w:val="22"/>
          <w:lang w:eastAsia="en-US"/>
        </w:rPr>
        <w:lastRenderedPageBreak/>
        <w:t>Appendix 1</w:t>
      </w:r>
      <w:r w:rsidR="004724EE">
        <w:rPr>
          <w:rFonts w:ascii="Arial Nova" w:eastAsia="Calibri" w:hAnsi="Arial Nova" w:cs="Arial"/>
          <w:b/>
          <w:bCs/>
          <w:sz w:val="22"/>
          <w:szCs w:val="22"/>
          <w:lang w:eastAsia="en-US"/>
        </w:rPr>
        <w:t>2</w:t>
      </w:r>
      <w:r w:rsidRPr="00E5529A">
        <w:rPr>
          <w:rFonts w:ascii="Arial Nova" w:eastAsia="Calibri" w:hAnsi="Arial Nova" w:cs="Arial"/>
          <w:b/>
          <w:bCs/>
          <w:sz w:val="22"/>
          <w:szCs w:val="22"/>
          <w:lang w:eastAsia="en-US"/>
        </w:rPr>
        <w:t xml:space="preserve"> – Safeguarding Disclosure Proforma</w:t>
      </w:r>
    </w:p>
    <w:p w14:paraId="614C81AD" w14:textId="77777777" w:rsidR="00E5529A" w:rsidRPr="00E5529A" w:rsidRDefault="00E5529A" w:rsidP="00E5529A">
      <w:pPr>
        <w:spacing w:line="276" w:lineRule="auto"/>
        <w:rPr>
          <w:rFonts w:ascii="Arial Nova" w:eastAsia="Calibri" w:hAnsi="Arial Nova" w:cs="Arial"/>
          <w:b/>
          <w:bCs/>
          <w:sz w:val="22"/>
          <w:szCs w:val="22"/>
          <w:lang w:eastAsia="en-US"/>
        </w:rPr>
      </w:pPr>
    </w:p>
    <w:p w14:paraId="4F17B525" w14:textId="77777777" w:rsidR="00E5529A" w:rsidRDefault="00E5529A" w:rsidP="00E5529A">
      <w:pPr>
        <w:spacing w:line="276" w:lineRule="auto"/>
        <w:rPr>
          <w:rFonts w:ascii="Arial Nova" w:eastAsia="Calibri" w:hAnsi="Arial Nova" w:cs="Arial"/>
          <w:b/>
          <w:sz w:val="22"/>
          <w:szCs w:val="22"/>
          <w:lang w:eastAsia="en-US"/>
        </w:rPr>
      </w:pPr>
      <w:r w:rsidRPr="00E5529A">
        <w:rPr>
          <w:rFonts w:ascii="Arial Nova" w:eastAsia="Calibri" w:hAnsi="Arial Nova" w:cs="Arial"/>
          <w:b/>
          <w:sz w:val="22"/>
          <w:szCs w:val="22"/>
          <w:lang w:eastAsia="en-US"/>
        </w:rPr>
        <w:t>Safeguarding Disclosure Proforma</w:t>
      </w:r>
    </w:p>
    <w:p w14:paraId="17FFF1F3" w14:textId="77777777" w:rsidR="00A363DA" w:rsidRPr="00A363DA" w:rsidRDefault="00A363DA" w:rsidP="00A363DA">
      <w:pPr>
        <w:tabs>
          <w:tab w:val="left" w:pos="5690"/>
        </w:tabs>
        <w:rPr>
          <w:rFonts w:ascii="Arial" w:eastAsiaTheme="minorHAnsi" w:hAnsi="Arial" w:cs="Arial"/>
          <w:i/>
          <w:sz w:val="20"/>
          <w:szCs w:val="20"/>
          <w:lang w:eastAsia="en-US"/>
        </w:rPr>
      </w:pPr>
      <w:r w:rsidRPr="00A363DA">
        <w:rPr>
          <w:rFonts w:ascii="Arial" w:eastAsiaTheme="minorHAnsi" w:hAnsi="Arial" w:cs="Arial"/>
          <w:i/>
          <w:sz w:val="20"/>
          <w:szCs w:val="20"/>
          <w:lang w:eastAsia="en-US"/>
        </w:rPr>
        <w:t xml:space="preserve">To be completed in full by </w:t>
      </w:r>
      <w:r w:rsidRPr="00A363DA">
        <w:rPr>
          <w:rFonts w:ascii="Arial" w:eastAsiaTheme="minorHAnsi" w:hAnsi="Arial" w:cs="Arial"/>
          <w:b/>
          <w:i/>
          <w:sz w:val="20"/>
          <w:szCs w:val="20"/>
          <w:u w:val="double"/>
          <w:lang w:eastAsia="en-US"/>
        </w:rPr>
        <w:t>ALL</w:t>
      </w:r>
      <w:r w:rsidRPr="00A363DA">
        <w:rPr>
          <w:rFonts w:ascii="Arial" w:eastAsiaTheme="minorHAnsi" w:hAnsi="Arial" w:cs="Arial"/>
          <w:i/>
          <w:sz w:val="20"/>
          <w:szCs w:val="20"/>
          <w:lang w:eastAsia="en-US"/>
        </w:rPr>
        <w:t xml:space="preserve"> relevant staff members.</w:t>
      </w:r>
      <w:r w:rsidRPr="00A363DA">
        <w:rPr>
          <w:rFonts w:ascii="Arial" w:eastAsiaTheme="minorHAnsi" w:hAnsi="Arial" w:cs="Arial"/>
          <w:i/>
          <w:sz w:val="20"/>
          <w:szCs w:val="20"/>
          <w:lang w:eastAsia="en-US"/>
        </w:rPr>
        <w:tab/>
      </w:r>
    </w:p>
    <w:p w14:paraId="50F1B697" w14:textId="77777777" w:rsidR="00A363DA" w:rsidRPr="00A363DA" w:rsidRDefault="00A363DA" w:rsidP="00A363DA">
      <w:pPr>
        <w:rPr>
          <w:rFonts w:ascii="Arial" w:eastAsiaTheme="minorHAnsi" w:hAnsi="Arial" w:cs="Arial"/>
          <w:i/>
          <w:sz w:val="20"/>
          <w:szCs w:val="20"/>
          <w:lang w:eastAsia="en-US"/>
        </w:rPr>
      </w:pPr>
    </w:p>
    <w:p w14:paraId="04FE61CC" w14:textId="77777777" w:rsidR="005A4C56" w:rsidRPr="005A4C56" w:rsidRDefault="005A4C56" w:rsidP="005A4C56">
      <w:pPr>
        <w:rPr>
          <w:rFonts w:ascii="Arial" w:eastAsiaTheme="minorHAnsi" w:hAnsi="Arial" w:cs="Arial"/>
          <w:b/>
          <w:lang w:eastAsia="en-US"/>
        </w:rPr>
      </w:pPr>
      <w:bookmarkStart w:id="18" w:name="_Hlk130907115"/>
      <w:r w:rsidRPr="005A4C56">
        <w:rPr>
          <w:rFonts w:ascii="Arial" w:eastAsiaTheme="minorHAnsi" w:hAnsi="Arial" w:cs="Arial"/>
          <w:b/>
          <w:lang w:eastAsia="en-US"/>
        </w:rPr>
        <w:t xml:space="preserve">Part 1 – Information </w:t>
      </w:r>
    </w:p>
    <w:tbl>
      <w:tblPr>
        <w:tblpPr w:leftFromText="180" w:rightFromText="180" w:vertAnchor="text" w:horzAnchor="margin" w:tblpY="1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057"/>
        <w:gridCol w:w="2302"/>
        <w:gridCol w:w="2870"/>
      </w:tblGrid>
      <w:tr w:rsidR="005A4C56" w:rsidRPr="005A4C56" w14:paraId="7EE0A11E" w14:textId="77777777" w:rsidTr="00FA59B4">
        <w:trPr>
          <w:trHeight w:val="340"/>
        </w:trPr>
        <w:tc>
          <w:tcPr>
            <w:tcW w:w="9776" w:type="dxa"/>
            <w:gridSpan w:val="4"/>
            <w:shd w:val="clear" w:color="auto" w:fill="ACB9CA" w:themeFill="text2" w:themeFillTint="66"/>
            <w:vAlign w:val="center"/>
          </w:tcPr>
          <w:p w14:paraId="2DFA8582" w14:textId="77777777" w:rsidR="005A4C56" w:rsidRPr="005A4C56" w:rsidRDefault="005A4C56" w:rsidP="005A4C56">
            <w:pPr>
              <w:rPr>
                <w:rFonts w:ascii="Arial" w:hAnsi="Arial" w:cs="Arial"/>
                <w:b/>
                <w:bCs/>
                <w:sz w:val="20"/>
                <w:szCs w:val="20"/>
                <w:lang w:eastAsia="en-US"/>
              </w:rPr>
            </w:pPr>
            <w:r w:rsidRPr="005A4C56">
              <w:rPr>
                <w:rFonts w:ascii="Arial" w:hAnsi="Arial" w:cs="Arial"/>
                <w:b/>
                <w:bCs/>
                <w:sz w:val="20"/>
                <w:szCs w:val="20"/>
                <w:lang w:eastAsia="en-US"/>
              </w:rPr>
              <w:t>Staff Member Information</w:t>
            </w:r>
          </w:p>
        </w:tc>
      </w:tr>
      <w:tr w:rsidR="005A4C56" w:rsidRPr="005A4C56" w14:paraId="2E2C85B7" w14:textId="77777777" w:rsidTr="00FA59B4">
        <w:trPr>
          <w:trHeight w:val="340"/>
        </w:trPr>
        <w:tc>
          <w:tcPr>
            <w:tcW w:w="2547" w:type="dxa"/>
            <w:shd w:val="clear" w:color="auto" w:fill="ACB9CA" w:themeFill="text2" w:themeFillTint="66"/>
            <w:vAlign w:val="center"/>
          </w:tcPr>
          <w:p w14:paraId="0A91F463" w14:textId="77777777" w:rsidR="005A4C56" w:rsidRPr="005A4C56" w:rsidRDefault="005A4C56" w:rsidP="005A4C56">
            <w:pPr>
              <w:rPr>
                <w:rFonts w:ascii="Arial" w:hAnsi="Arial" w:cs="Arial"/>
                <w:bCs/>
                <w:sz w:val="20"/>
                <w:szCs w:val="20"/>
                <w:lang w:eastAsia="en-US"/>
              </w:rPr>
            </w:pPr>
            <w:r w:rsidRPr="005A4C56">
              <w:rPr>
                <w:rFonts w:ascii="Arial" w:hAnsi="Arial" w:cs="Arial"/>
                <w:bCs/>
                <w:sz w:val="20"/>
                <w:szCs w:val="20"/>
                <w:lang w:eastAsia="en-US"/>
              </w:rPr>
              <w:t>Staff member raising concern:</w:t>
            </w:r>
          </w:p>
        </w:tc>
        <w:tc>
          <w:tcPr>
            <w:tcW w:w="2057" w:type="dxa"/>
            <w:shd w:val="clear" w:color="auto" w:fill="auto"/>
            <w:vAlign w:val="center"/>
          </w:tcPr>
          <w:p w14:paraId="1C593071" w14:textId="77777777" w:rsidR="005A4C56" w:rsidRPr="005A4C56" w:rsidRDefault="005A4C56" w:rsidP="005A4C56">
            <w:pPr>
              <w:rPr>
                <w:rFonts w:ascii="Arial" w:hAnsi="Arial" w:cs="Arial"/>
                <w:bCs/>
                <w:sz w:val="20"/>
                <w:szCs w:val="20"/>
                <w:lang w:eastAsia="en-US"/>
              </w:rPr>
            </w:pPr>
          </w:p>
          <w:p w14:paraId="24A4148D" w14:textId="77777777" w:rsidR="005A4C56" w:rsidRPr="005A4C56" w:rsidRDefault="005A4C56" w:rsidP="005A4C56">
            <w:pPr>
              <w:rPr>
                <w:rFonts w:ascii="Arial" w:hAnsi="Arial" w:cs="Arial"/>
                <w:bCs/>
                <w:sz w:val="20"/>
                <w:szCs w:val="20"/>
                <w:lang w:eastAsia="en-US"/>
              </w:rPr>
            </w:pPr>
          </w:p>
        </w:tc>
        <w:tc>
          <w:tcPr>
            <w:tcW w:w="2302" w:type="dxa"/>
            <w:shd w:val="clear" w:color="auto" w:fill="ACB9CA" w:themeFill="text2" w:themeFillTint="66"/>
            <w:vAlign w:val="center"/>
          </w:tcPr>
          <w:p w14:paraId="45B53339" w14:textId="77777777" w:rsidR="005A4C56" w:rsidRPr="005A4C56" w:rsidRDefault="005A4C56" w:rsidP="005A4C56">
            <w:pPr>
              <w:rPr>
                <w:rFonts w:ascii="Arial" w:hAnsi="Arial" w:cs="Arial"/>
                <w:bCs/>
                <w:sz w:val="20"/>
                <w:szCs w:val="20"/>
                <w:lang w:eastAsia="en-US"/>
              </w:rPr>
            </w:pPr>
            <w:r w:rsidRPr="005A4C56">
              <w:rPr>
                <w:rFonts w:ascii="Arial" w:hAnsi="Arial" w:cs="Arial"/>
                <w:bCs/>
                <w:sz w:val="20"/>
                <w:szCs w:val="20"/>
                <w:lang w:eastAsia="en-US"/>
              </w:rPr>
              <w:t>Job role:</w:t>
            </w:r>
          </w:p>
        </w:tc>
        <w:tc>
          <w:tcPr>
            <w:tcW w:w="2870" w:type="dxa"/>
            <w:shd w:val="clear" w:color="auto" w:fill="auto"/>
            <w:vAlign w:val="center"/>
          </w:tcPr>
          <w:p w14:paraId="537AEEEB" w14:textId="77777777" w:rsidR="005A4C56" w:rsidRPr="005A4C56" w:rsidRDefault="005A4C56" w:rsidP="005A4C56">
            <w:pPr>
              <w:rPr>
                <w:rFonts w:ascii="Arial" w:hAnsi="Arial" w:cs="Arial"/>
                <w:sz w:val="20"/>
                <w:szCs w:val="20"/>
                <w:lang w:eastAsia="en-US"/>
              </w:rPr>
            </w:pPr>
          </w:p>
        </w:tc>
      </w:tr>
      <w:tr w:rsidR="005A4C56" w:rsidRPr="005A4C56" w14:paraId="32DDF9C3" w14:textId="77777777" w:rsidTr="00FA59B4">
        <w:trPr>
          <w:trHeight w:val="340"/>
        </w:trPr>
        <w:tc>
          <w:tcPr>
            <w:tcW w:w="2547" w:type="dxa"/>
            <w:shd w:val="clear" w:color="auto" w:fill="ACB9CA" w:themeFill="text2" w:themeFillTint="66"/>
            <w:vAlign w:val="center"/>
          </w:tcPr>
          <w:p w14:paraId="7D1276DF" w14:textId="6C2E8BFF" w:rsidR="005A4C56" w:rsidRPr="005A4C56" w:rsidRDefault="005A4C56" w:rsidP="005A4C56">
            <w:pPr>
              <w:rPr>
                <w:rFonts w:ascii="Arial" w:hAnsi="Arial" w:cs="Arial"/>
                <w:bCs/>
                <w:sz w:val="20"/>
                <w:szCs w:val="20"/>
                <w:lang w:eastAsia="en-US"/>
              </w:rPr>
            </w:pPr>
            <w:r w:rsidRPr="005A4C56">
              <w:rPr>
                <w:rFonts w:ascii="Arial" w:hAnsi="Arial" w:cs="Arial"/>
                <w:bCs/>
                <w:sz w:val="20"/>
                <w:szCs w:val="20"/>
                <w:lang w:eastAsia="en-US"/>
              </w:rPr>
              <w:t>Staff member contact number:</w:t>
            </w:r>
          </w:p>
        </w:tc>
        <w:tc>
          <w:tcPr>
            <w:tcW w:w="2057" w:type="dxa"/>
            <w:shd w:val="clear" w:color="auto" w:fill="auto"/>
            <w:vAlign w:val="center"/>
          </w:tcPr>
          <w:p w14:paraId="48674E75" w14:textId="77777777" w:rsidR="005A4C56" w:rsidRPr="005A4C56" w:rsidRDefault="005A4C56" w:rsidP="005A4C56">
            <w:pPr>
              <w:rPr>
                <w:rFonts w:ascii="Arial" w:hAnsi="Arial" w:cs="Arial"/>
                <w:bCs/>
                <w:sz w:val="20"/>
                <w:szCs w:val="20"/>
                <w:lang w:eastAsia="en-US"/>
              </w:rPr>
            </w:pPr>
          </w:p>
        </w:tc>
        <w:tc>
          <w:tcPr>
            <w:tcW w:w="2302" w:type="dxa"/>
            <w:shd w:val="clear" w:color="auto" w:fill="ACB9CA" w:themeFill="text2" w:themeFillTint="66"/>
            <w:vAlign w:val="center"/>
          </w:tcPr>
          <w:p w14:paraId="3E39CBAD" w14:textId="77777777" w:rsidR="005A4C56" w:rsidRPr="005A4C56" w:rsidRDefault="005A4C56" w:rsidP="005A4C56">
            <w:pPr>
              <w:rPr>
                <w:rFonts w:ascii="Arial" w:hAnsi="Arial" w:cs="Arial"/>
                <w:bCs/>
                <w:sz w:val="20"/>
                <w:szCs w:val="20"/>
                <w:lang w:eastAsia="en-US"/>
              </w:rPr>
            </w:pPr>
            <w:r w:rsidRPr="005A4C56">
              <w:rPr>
                <w:rFonts w:ascii="Arial" w:hAnsi="Arial" w:cs="Arial"/>
                <w:bCs/>
                <w:sz w:val="20"/>
                <w:szCs w:val="20"/>
                <w:lang w:eastAsia="en-US"/>
              </w:rPr>
              <w:t>Staff member email:</w:t>
            </w:r>
          </w:p>
        </w:tc>
        <w:tc>
          <w:tcPr>
            <w:tcW w:w="2870" w:type="dxa"/>
            <w:shd w:val="clear" w:color="auto" w:fill="auto"/>
            <w:vAlign w:val="center"/>
          </w:tcPr>
          <w:p w14:paraId="4A477846" w14:textId="77777777" w:rsidR="005A4C56" w:rsidRPr="005A4C56" w:rsidRDefault="005A4C56" w:rsidP="005A4C56">
            <w:pPr>
              <w:spacing w:after="160" w:line="259" w:lineRule="auto"/>
              <w:rPr>
                <w:rFonts w:ascii="Arial" w:hAnsi="Arial" w:cs="Arial"/>
                <w:sz w:val="20"/>
                <w:szCs w:val="20"/>
                <w:lang w:eastAsia="en-US"/>
              </w:rPr>
            </w:pPr>
          </w:p>
        </w:tc>
      </w:tr>
      <w:tr w:rsidR="005A4C56" w:rsidRPr="005A4C56" w14:paraId="4BB843BE" w14:textId="77777777" w:rsidTr="00FA59B4">
        <w:trPr>
          <w:trHeight w:val="340"/>
        </w:trPr>
        <w:tc>
          <w:tcPr>
            <w:tcW w:w="9776" w:type="dxa"/>
            <w:gridSpan w:val="4"/>
            <w:shd w:val="clear" w:color="auto" w:fill="ACB9CA" w:themeFill="text2" w:themeFillTint="66"/>
            <w:vAlign w:val="center"/>
          </w:tcPr>
          <w:p w14:paraId="08C369A3" w14:textId="77777777" w:rsidR="005A4C56" w:rsidRPr="005A4C56" w:rsidRDefault="005A4C56" w:rsidP="005A4C56">
            <w:pPr>
              <w:spacing w:line="259" w:lineRule="auto"/>
              <w:rPr>
                <w:rFonts w:ascii="Arial" w:hAnsi="Arial" w:cs="Arial"/>
                <w:sz w:val="20"/>
                <w:szCs w:val="20"/>
                <w:lang w:eastAsia="en-US"/>
              </w:rPr>
            </w:pPr>
            <w:r w:rsidRPr="005A4C56">
              <w:rPr>
                <w:rFonts w:ascii="Arial" w:hAnsi="Arial" w:cs="Arial"/>
                <w:b/>
                <w:sz w:val="20"/>
                <w:szCs w:val="20"/>
                <w:lang w:eastAsia="en-US"/>
              </w:rPr>
              <w:t>Learner Information</w:t>
            </w:r>
          </w:p>
        </w:tc>
      </w:tr>
      <w:tr w:rsidR="005A4C56" w:rsidRPr="005A4C56" w14:paraId="2D541431" w14:textId="77777777" w:rsidTr="00FA59B4">
        <w:trPr>
          <w:trHeight w:val="340"/>
        </w:trPr>
        <w:tc>
          <w:tcPr>
            <w:tcW w:w="2547" w:type="dxa"/>
            <w:shd w:val="clear" w:color="auto" w:fill="ACB9CA" w:themeFill="text2" w:themeFillTint="66"/>
            <w:vAlign w:val="center"/>
          </w:tcPr>
          <w:p w14:paraId="770BAC55" w14:textId="77777777" w:rsidR="005A4C56" w:rsidRPr="005A4C56" w:rsidRDefault="005A4C56" w:rsidP="005A4C56">
            <w:pPr>
              <w:rPr>
                <w:rFonts w:ascii="Arial" w:hAnsi="Arial" w:cs="Arial"/>
                <w:bCs/>
                <w:sz w:val="20"/>
                <w:szCs w:val="20"/>
                <w:lang w:eastAsia="en-US"/>
              </w:rPr>
            </w:pPr>
            <w:r w:rsidRPr="005A4C56">
              <w:rPr>
                <w:rFonts w:ascii="Arial" w:hAnsi="Arial" w:cs="Arial"/>
                <w:bCs/>
                <w:sz w:val="20"/>
                <w:szCs w:val="20"/>
                <w:lang w:eastAsia="en-US"/>
              </w:rPr>
              <w:t>Learner Name:</w:t>
            </w:r>
          </w:p>
        </w:tc>
        <w:tc>
          <w:tcPr>
            <w:tcW w:w="2057" w:type="dxa"/>
            <w:shd w:val="clear" w:color="auto" w:fill="auto"/>
            <w:vAlign w:val="center"/>
          </w:tcPr>
          <w:p w14:paraId="15DF30B1" w14:textId="77777777" w:rsidR="005A4C56" w:rsidRPr="005A4C56" w:rsidRDefault="005A4C56" w:rsidP="005A4C56">
            <w:pPr>
              <w:rPr>
                <w:rFonts w:ascii="Arial" w:hAnsi="Arial" w:cs="Arial"/>
                <w:bCs/>
                <w:sz w:val="20"/>
                <w:szCs w:val="20"/>
                <w:lang w:eastAsia="en-US"/>
              </w:rPr>
            </w:pPr>
          </w:p>
        </w:tc>
        <w:tc>
          <w:tcPr>
            <w:tcW w:w="2302" w:type="dxa"/>
            <w:shd w:val="clear" w:color="auto" w:fill="ACB9CA" w:themeFill="text2" w:themeFillTint="66"/>
            <w:vAlign w:val="center"/>
          </w:tcPr>
          <w:p w14:paraId="2E5BBADD" w14:textId="77777777" w:rsidR="005A4C56" w:rsidRPr="005A4C56" w:rsidRDefault="005A4C56" w:rsidP="005A4C56">
            <w:pPr>
              <w:rPr>
                <w:rFonts w:ascii="Arial" w:hAnsi="Arial" w:cs="Arial"/>
                <w:bCs/>
                <w:sz w:val="20"/>
                <w:szCs w:val="20"/>
                <w:lang w:eastAsia="en-US"/>
              </w:rPr>
            </w:pPr>
            <w:r w:rsidRPr="005A4C56">
              <w:rPr>
                <w:rFonts w:ascii="Arial" w:hAnsi="Arial" w:cs="Arial"/>
                <w:bCs/>
                <w:sz w:val="20"/>
                <w:szCs w:val="20"/>
                <w:lang w:eastAsia="en-US"/>
              </w:rPr>
              <w:t xml:space="preserve">Learner ID: </w:t>
            </w:r>
          </w:p>
        </w:tc>
        <w:tc>
          <w:tcPr>
            <w:tcW w:w="2870" w:type="dxa"/>
            <w:shd w:val="clear" w:color="auto" w:fill="auto"/>
            <w:vAlign w:val="center"/>
          </w:tcPr>
          <w:p w14:paraId="101C6B7B" w14:textId="77777777" w:rsidR="005A4C56" w:rsidRPr="005A4C56" w:rsidRDefault="005A4C56" w:rsidP="005A4C56">
            <w:pPr>
              <w:spacing w:line="259" w:lineRule="auto"/>
              <w:rPr>
                <w:rFonts w:ascii="Arial" w:hAnsi="Arial" w:cs="Arial"/>
                <w:sz w:val="20"/>
                <w:szCs w:val="20"/>
                <w:lang w:eastAsia="en-US"/>
              </w:rPr>
            </w:pPr>
          </w:p>
        </w:tc>
      </w:tr>
      <w:tr w:rsidR="005A4C56" w:rsidRPr="005A4C56" w14:paraId="0D4F8634" w14:textId="77777777" w:rsidTr="00FA59B4">
        <w:trPr>
          <w:trHeight w:val="340"/>
        </w:trPr>
        <w:tc>
          <w:tcPr>
            <w:tcW w:w="2547" w:type="dxa"/>
            <w:shd w:val="clear" w:color="auto" w:fill="ACB9CA" w:themeFill="text2" w:themeFillTint="66"/>
            <w:vAlign w:val="center"/>
          </w:tcPr>
          <w:p w14:paraId="0D9772B9" w14:textId="77777777" w:rsidR="005A4C56" w:rsidRPr="005A4C56" w:rsidRDefault="005A4C56" w:rsidP="005A4C56">
            <w:pPr>
              <w:rPr>
                <w:rFonts w:ascii="Arial" w:hAnsi="Arial" w:cs="Arial"/>
                <w:bCs/>
                <w:sz w:val="20"/>
                <w:szCs w:val="20"/>
                <w:lang w:eastAsia="en-US"/>
              </w:rPr>
            </w:pPr>
            <w:r w:rsidRPr="005A4C56">
              <w:rPr>
                <w:rFonts w:ascii="Arial" w:hAnsi="Arial" w:cs="Arial"/>
                <w:bCs/>
                <w:sz w:val="20"/>
                <w:szCs w:val="20"/>
                <w:lang w:eastAsia="en-US"/>
              </w:rPr>
              <w:t>Learner contact number:</w:t>
            </w:r>
          </w:p>
        </w:tc>
        <w:tc>
          <w:tcPr>
            <w:tcW w:w="2057" w:type="dxa"/>
            <w:shd w:val="clear" w:color="auto" w:fill="auto"/>
            <w:vAlign w:val="center"/>
          </w:tcPr>
          <w:p w14:paraId="0618CB4C" w14:textId="77777777" w:rsidR="005A4C56" w:rsidRPr="005A4C56" w:rsidRDefault="005A4C56" w:rsidP="005A4C56">
            <w:pPr>
              <w:rPr>
                <w:rFonts w:ascii="Arial" w:hAnsi="Arial" w:cs="Arial"/>
                <w:bCs/>
                <w:sz w:val="20"/>
                <w:szCs w:val="20"/>
                <w:lang w:eastAsia="en-US"/>
              </w:rPr>
            </w:pPr>
          </w:p>
        </w:tc>
        <w:tc>
          <w:tcPr>
            <w:tcW w:w="2302" w:type="dxa"/>
            <w:shd w:val="clear" w:color="auto" w:fill="ACB9CA" w:themeFill="text2" w:themeFillTint="66"/>
            <w:vAlign w:val="center"/>
          </w:tcPr>
          <w:p w14:paraId="003BDCE8" w14:textId="77777777" w:rsidR="005A4C56" w:rsidRPr="005A4C56" w:rsidRDefault="005A4C56" w:rsidP="005A4C56">
            <w:pPr>
              <w:rPr>
                <w:rFonts w:ascii="Arial" w:hAnsi="Arial" w:cs="Arial"/>
                <w:bCs/>
                <w:sz w:val="20"/>
                <w:szCs w:val="20"/>
                <w:lang w:eastAsia="en-US"/>
              </w:rPr>
            </w:pPr>
            <w:r w:rsidRPr="005A4C56">
              <w:rPr>
                <w:rFonts w:ascii="Arial" w:hAnsi="Arial" w:cs="Arial"/>
                <w:bCs/>
                <w:sz w:val="20"/>
                <w:szCs w:val="20"/>
                <w:lang w:eastAsia="en-US"/>
              </w:rPr>
              <w:t>Gender:</w:t>
            </w:r>
          </w:p>
        </w:tc>
        <w:tc>
          <w:tcPr>
            <w:tcW w:w="2870" w:type="dxa"/>
            <w:shd w:val="clear" w:color="auto" w:fill="auto"/>
            <w:vAlign w:val="center"/>
          </w:tcPr>
          <w:p w14:paraId="13966FE6" w14:textId="77777777" w:rsidR="005A4C56" w:rsidRPr="005A4C56" w:rsidRDefault="005A4C56" w:rsidP="005A4C56">
            <w:pPr>
              <w:spacing w:line="259" w:lineRule="auto"/>
              <w:rPr>
                <w:rFonts w:ascii="Arial" w:hAnsi="Arial" w:cs="Arial"/>
                <w:sz w:val="20"/>
                <w:szCs w:val="20"/>
                <w:lang w:eastAsia="en-US"/>
              </w:rPr>
            </w:pPr>
          </w:p>
        </w:tc>
      </w:tr>
      <w:tr w:rsidR="005A4C56" w:rsidRPr="005A4C56" w14:paraId="6806EAD7" w14:textId="77777777" w:rsidTr="00FA59B4">
        <w:trPr>
          <w:trHeight w:val="340"/>
        </w:trPr>
        <w:tc>
          <w:tcPr>
            <w:tcW w:w="2547" w:type="dxa"/>
            <w:shd w:val="clear" w:color="auto" w:fill="ACB9CA" w:themeFill="text2" w:themeFillTint="66"/>
            <w:vAlign w:val="center"/>
          </w:tcPr>
          <w:p w14:paraId="3EDC2AD9" w14:textId="77777777" w:rsidR="005A4C56" w:rsidRPr="005A4C56" w:rsidRDefault="005A4C56" w:rsidP="005A4C56">
            <w:pPr>
              <w:rPr>
                <w:rFonts w:ascii="Arial" w:hAnsi="Arial" w:cs="Arial"/>
                <w:bCs/>
                <w:sz w:val="20"/>
                <w:szCs w:val="20"/>
                <w:lang w:eastAsia="en-US"/>
              </w:rPr>
            </w:pPr>
            <w:r w:rsidRPr="005A4C56">
              <w:rPr>
                <w:rFonts w:ascii="Arial" w:hAnsi="Arial" w:cs="Arial"/>
                <w:bCs/>
                <w:sz w:val="20"/>
                <w:szCs w:val="20"/>
                <w:lang w:eastAsia="en-US"/>
              </w:rPr>
              <w:t>Learner DOB:</w:t>
            </w:r>
          </w:p>
        </w:tc>
        <w:tc>
          <w:tcPr>
            <w:tcW w:w="2057" w:type="dxa"/>
            <w:shd w:val="clear" w:color="auto" w:fill="auto"/>
            <w:vAlign w:val="center"/>
          </w:tcPr>
          <w:p w14:paraId="1F64AE71" w14:textId="77777777" w:rsidR="005A4C56" w:rsidRPr="005A4C56" w:rsidRDefault="005A4C56" w:rsidP="005A4C56">
            <w:pPr>
              <w:rPr>
                <w:rFonts w:ascii="Arial" w:hAnsi="Arial" w:cs="Arial"/>
                <w:bCs/>
                <w:sz w:val="20"/>
                <w:szCs w:val="20"/>
                <w:lang w:eastAsia="en-US"/>
              </w:rPr>
            </w:pPr>
          </w:p>
        </w:tc>
        <w:tc>
          <w:tcPr>
            <w:tcW w:w="2302" w:type="dxa"/>
            <w:shd w:val="clear" w:color="auto" w:fill="ACB9CA" w:themeFill="text2" w:themeFillTint="66"/>
            <w:vAlign w:val="center"/>
          </w:tcPr>
          <w:p w14:paraId="7484E869" w14:textId="77777777" w:rsidR="005A4C56" w:rsidRPr="005A4C56" w:rsidRDefault="005A4C56" w:rsidP="005A4C56">
            <w:pPr>
              <w:rPr>
                <w:rFonts w:ascii="Arial" w:hAnsi="Arial" w:cs="Arial"/>
                <w:bCs/>
                <w:sz w:val="20"/>
                <w:szCs w:val="20"/>
                <w:lang w:eastAsia="en-US"/>
              </w:rPr>
            </w:pPr>
            <w:r w:rsidRPr="005A4C56">
              <w:rPr>
                <w:rFonts w:ascii="Arial" w:hAnsi="Arial" w:cs="Arial"/>
                <w:bCs/>
                <w:sz w:val="20"/>
                <w:szCs w:val="20"/>
                <w:lang w:eastAsia="en-US"/>
              </w:rPr>
              <w:t>Age:</w:t>
            </w:r>
          </w:p>
        </w:tc>
        <w:tc>
          <w:tcPr>
            <w:tcW w:w="2870" w:type="dxa"/>
            <w:shd w:val="clear" w:color="auto" w:fill="auto"/>
            <w:vAlign w:val="center"/>
          </w:tcPr>
          <w:p w14:paraId="29D4E94D" w14:textId="77777777" w:rsidR="005A4C56" w:rsidRPr="005A4C56" w:rsidRDefault="005A4C56" w:rsidP="005A4C56">
            <w:pPr>
              <w:spacing w:line="259" w:lineRule="auto"/>
              <w:rPr>
                <w:rFonts w:ascii="Arial" w:hAnsi="Arial" w:cs="Arial"/>
                <w:sz w:val="20"/>
                <w:szCs w:val="20"/>
                <w:lang w:eastAsia="en-US"/>
              </w:rPr>
            </w:pPr>
          </w:p>
        </w:tc>
      </w:tr>
      <w:tr w:rsidR="005A4C56" w:rsidRPr="005A4C56" w14:paraId="7235BCE1" w14:textId="77777777" w:rsidTr="00FA59B4">
        <w:trPr>
          <w:trHeight w:val="340"/>
        </w:trPr>
        <w:tc>
          <w:tcPr>
            <w:tcW w:w="2547" w:type="dxa"/>
            <w:shd w:val="clear" w:color="auto" w:fill="ACB9CA" w:themeFill="text2" w:themeFillTint="66"/>
            <w:vAlign w:val="center"/>
          </w:tcPr>
          <w:p w14:paraId="6C6C18F6" w14:textId="77777777" w:rsidR="005A4C56" w:rsidRPr="005A4C56" w:rsidRDefault="005A4C56" w:rsidP="005A4C56">
            <w:pPr>
              <w:rPr>
                <w:rFonts w:ascii="Arial" w:hAnsi="Arial" w:cs="Arial"/>
                <w:bCs/>
                <w:sz w:val="20"/>
                <w:szCs w:val="20"/>
                <w:lang w:eastAsia="en-US"/>
              </w:rPr>
            </w:pPr>
            <w:r w:rsidRPr="005A4C56">
              <w:rPr>
                <w:rFonts w:ascii="Arial" w:hAnsi="Arial" w:cs="Arial"/>
                <w:bCs/>
                <w:sz w:val="20"/>
                <w:szCs w:val="20"/>
                <w:lang w:eastAsia="en-US"/>
              </w:rPr>
              <w:t>Learner Postcode:</w:t>
            </w:r>
          </w:p>
        </w:tc>
        <w:tc>
          <w:tcPr>
            <w:tcW w:w="2057" w:type="dxa"/>
            <w:shd w:val="clear" w:color="auto" w:fill="auto"/>
            <w:vAlign w:val="center"/>
          </w:tcPr>
          <w:p w14:paraId="0A0693ED" w14:textId="77777777" w:rsidR="005A4C56" w:rsidRPr="005A4C56" w:rsidRDefault="005A4C56" w:rsidP="005A4C56">
            <w:pPr>
              <w:rPr>
                <w:rFonts w:ascii="Arial" w:hAnsi="Arial" w:cs="Arial"/>
                <w:bCs/>
                <w:sz w:val="20"/>
                <w:szCs w:val="20"/>
                <w:lang w:eastAsia="en-US"/>
              </w:rPr>
            </w:pPr>
          </w:p>
        </w:tc>
        <w:tc>
          <w:tcPr>
            <w:tcW w:w="2302" w:type="dxa"/>
            <w:shd w:val="clear" w:color="auto" w:fill="ACB9CA" w:themeFill="text2" w:themeFillTint="66"/>
            <w:vAlign w:val="center"/>
          </w:tcPr>
          <w:p w14:paraId="396596A2" w14:textId="77777777" w:rsidR="005A4C56" w:rsidRPr="005A4C56" w:rsidRDefault="005A4C56" w:rsidP="005A4C56">
            <w:pPr>
              <w:rPr>
                <w:rFonts w:ascii="Arial" w:hAnsi="Arial" w:cs="Arial"/>
                <w:bCs/>
                <w:sz w:val="20"/>
                <w:szCs w:val="20"/>
                <w:lang w:eastAsia="en-US"/>
              </w:rPr>
            </w:pPr>
          </w:p>
        </w:tc>
        <w:tc>
          <w:tcPr>
            <w:tcW w:w="2870" w:type="dxa"/>
            <w:shd w:val="clear" w:color="auto" w:fill="auto"/>
            <w:vAlign w:val="center"/>
          </w:tcPr>
          <w:p w14:paraId="09508CC9" w14:textId="77777777" w:rsidR="005A4C56" w:rsidRPr="005A4C56" w:rsidRDefault="005A4C56" w:rsidP="005A4C56">
            <w:pPr>
              <w:spacing w:line="259" w:lineRule="auto"/>
              <w:rPr>
                <w:rFonts w:ascii="Arial" w:hAnsi="Arial" w:cs="Arial"/>
                <w:sz w:val="20"/>
                <w:szCs w:val="20"/>
                <w:lang w:eastAsia="en-US"/>
              </w:rPr>
            </w:pPr>
          </w:p>
        </w:tc>
      </w:tr>
      <w:tr w:rsidR="005A4C56" w:rsidRPr="005A4C56" w14:paraId="045EBCC0" w14:textId="77777777" w:rsidTr="00FA59B4">
        <w:trPr>
          <w:trHeight w:val="340"/>
        </w:trPr>
        <w:tc>
          <w:tcPr>
            <w:tcW w:w="9776" w:type="dxa"/>
            <w:gridSpan w:val="4"/>
            <w:shd w:val="clear" w:color="auto" w:fill="ACB9CA" w:themeFill="text2" w:themeFillTint="66"/>
            <w:vAlign w:val="center"/>
          </w:tcPr>
          <w:p w14:paraId="129BF6FB" w14:textId="77777777" w:rsidR="005A4C56" w:rsidRPr="005A4C56" w:rsidRDefault="005A4C56" w:rsidP="005A4C56">
            <w:pPr>
              <w:spacing w:line="259" w:lineRule="auto"/>
              <w:rPr>
                <w:rFonts w:ascii="Arial" w:hAnsi="Arial" w:cs="Arial"/>
                <w:sz w:val="20"/>
                <w:szCs w:val="20"/>
                <w:lang w:eastAsia="en-US"/>
              </w:rPr>
            </w:pPr>
            <w:r w:rsidRPr="005A4C56">
              <w:rPr>
                <w:rFonts w:ascii="Arial" w:eastAsiaTheme="minorHAnsi" w:hAnsi="Arial" w:cs="Arial"/>
                <w:sz w:val="20"/>
                <w:szCs w:val="20"/>
                <w:lang w:eastAsia="en-US"/>
              </w:rPr>
              <w:t xml:space="preserve">Please tick one:  </w:t>
            </w:r>
          </w:p>
        </w:tc>
      </w:tr>
      <w:tr w:rsidR="005A4C56" w:rsidRPr="005A4C56" w14:paraId="31D09306" w14:textId="77777777" w:rsidTr="00FA59B4">
        <w:trPr>
          <w:trHeight w:val="340"/>
        </w:trPr>
        <w:tc>
          <w:tcPr>
            <w:tcW w:w="9776" w:type="dxa"/>
            <w:gridSpan w:val="4"/>
            <w:shd w:val="clear" w:color="auto" w:fill="auto"/>
            <w:vAlign w:val="center"/>
          </w:tcPr>
          <w:p w14:paraId="417BC2C1" w14:textId="77777777" w:rsidR="005A4C56" w:rsidRPr="005A4C56" w:rsidRDefault="005A4C56" w:rsidP="005A4C56">
            <w:pPr>
              <w:numPr>
                <w:ilvl w:val="0"/>
                <w:numId w:val="39"/>
              </w:numPr>
              <w:spacing w:after="160" w:line="259" w:lineRule="auto"/>
              <w:contextualSpacing/>
              <w:rPr>
                <w:rFonts w:ascii="Arial" w:eastAsiaTheme="minorHAnsi" w:hAnsi="Arial" w:cs="Arial"/>
                <w:sz w:val="20"/>
                <w:szCs w:val="20"/>
                <w:lang w:eastAsia="en-US"/>
              </w:rPr>
            </w:pPr>
            <w:r w:rsidRPr="005A4C56">
              <w:rPr>
                <w:rFonts w:ascii="Arial" w:eastAsiaTheme="minorHAnsi" w:hAnsi="Arial" w:cs="Arial"/>
                <w:sz w:val="20"/>
                <w:szCs w:val="20"/>
                <w:lang w:eastAsia="en-US"/>
              </w:rPr>
              <w:t xml:space="preserve">I am reporting my own concerns. </w:t>
            </w:r>
          </w:p>
          <w:p w14:paraId="43EB3803" w14:textId="77777777" w:rsidR="005A4C56" w:rsidRPr="005A4C56" w:rsidRDefault="005A4C56" w:rsidP="005A4C56">
            <w:pPr>
              <w:numPr>
                <w:ilvl w:val="0"/>
                <w:numId w:val="39"/>
              </w:numPr>
              <w:spacing w:after="160" w:line="259" w:lineRule="auto"/>
              <w:contextualSpacing/>
              <w:rPr>
                <w:rFonts w:ascii="Arial" w:hAnsi="Arial" w:cs="Arial"/>
                <w:sz w:val="20"/>
                <w:szCs w:val="20"/>
                <w:lang w:eastAsia="en-US"/>
              </w:rPr>
            </w:pPr>
            <w:r w:rsidRPr="005A4C56">
              <w:rPr>
                <w:rFonts w:ascii="Arial" w:eastAsiaTheme="minorHAnsi" w:hAnsi="Arial" w:cs="Arial"/>
                <w:sz w:val="20"/>
                <w:szCs w:val="20"/>
                <w:lang w:eastAsia="en-US"/>
              </w:rPr>
              <w:t xml:space="preserve">I am responding to concerns raised by someone else </w:t>
            </w:r>
            <w:r w:rsidRPr="005A4C56">
              <w:rPr>
                <w:rFonts w:ascii="Arial" w:eastAsiaTheme="minorHAnsi" w:hAnsi="Arial" w:cs="Arial"/>
                <w:i/>
                <w:iCs/>
                <w:sz w:val="18"/>
                <w:szCs w:val="18"/>
                <w:lang w:eastAsia="en-US"/>
              </w:rPr>
              <w:t>(record details below)</w:t>
            </w:r>
          </w:p>
        </w:tc>
      </w:tr>
      <w:tr w:rsidR="005A4C56" w:rsidRPr="005A4C56" w14:paraId="24EEF6B4" w14:textId="77777777" w:rsidTr="00FA59B4">
        <w:trPr>
          <w:trHeight w:val="567"/>
        </w:trPr>
        <w:tc>
          <w:tcPr>
            <w:tcW w:w="2547" w:type="dxa"/>
            <w:shd w:val="clear" w:color="auto" w:fill="ACB9CA" w:themeFill="text2" w:themeFillTint="66"/>
            <w:vAlign w:val="center"/>
          </w:tcPr>
          <w:p w14:paraId="29A50F0B" w14:textId="77777777" w:rsidR="005A4C56" w:rsidRPr="005A4C56" w:rsidRDefault="005A4C56" w:rsidP="005A4C56">
            <w:pPr>
              <w:rPr>
                <w:rFonts w:ascii="Arial" w:hAnsi="Arial" w:cs="Arial"/>
                <w:bCs/>
                <w:sz w:val="20"/>
                <w:szCs w:val="20"/>
                <w:lang w:eastAsia="en-US"/>
              </w:rPr>
            </w:pPr>
            <w:r w:rsidRPr="005A4C56">
              <w:rPr>
                <w:rFonts w:ascii="Arial" w:eastAsiaTheme="minorHAnsi" w:hAnsi="Arial" w:cs="Arial"/>
                <w:sz w:val="20"/>
                <w:szCs w:val="20"/>
                <w:lang w:eastAsia="en-US"/>
              </w:rPr>
              <w:t>Name of person raising concern if not staff member:</w:t>
            </w:r>
          </w:p>
        </w:tc>
        <w:tc>
          <w:tcPr>
            <w:tcW w:w="2057" w:type="dxa"/>
            <w:shd w:val="clear" w:color="auto" w:fill="auto"/>
            <w:vAlign w:val="center"/>
          </w:tcPr>
          <w:p w14:paraId="3C3EE5E0" w14:textId="77777777" w:rsidR="005A4C56" w:rsidRPr="005A4C56" w:rsidRDefault="005A4C56" w:rsidP="005A4C56">
            <w:pPr>
              <w:rPr>
                <w:rFonts w:ascii="Arial" w:hAnsi="Arial" w:cs="Arial"/>
                <w:bCs/>
                <w:sz w:val="20"/>
                <w:szCs w:val="20"/>
                <w:lang w:eastAsia="en-US"/>
              </w:rPr>
            </w:pPr>
          </w:p>
        </w:tc>
        <w:tc>
          <w:tcPr>
            <w:tcW w:w="2302" w:type="dxa"/>
            <w:shd w:val="clear" w:color="auto" w:fill="ACB9CA" w:themeFill="text2" w:themeFillTint="66"/>
            <w:vAlign w:val="center"/>
          </w:tcPr>
          <w:p w14:paraId="540583C9" w14:textId="77777777" w:rsidR="005A4C56" w:rsidRPr="005A4C56" w:rsidRDefault="005A4C56" w:rsidP="005A4C56">
            <w:pPr>
              <w:rPr>
                <w:rFonts w:ascii="Arial" w:hAnsi="Arial" w:cs="Arial"/>
                <w:bCs/>
                <w:sz w:val="20"/>
                <w:szCs w:val="20"/>
                <w:lang w:eastAsia="en-US"/>
              </w:rPr>
            </w:pPr>
            <w:r w:rsidRPr="005A4C56">
              <w:rPr>
                <w:rFonts w:ascii="Arial" w:eastAsiaTheme="minorHAnsi" w:hAnsi="Arial" w:cs="Arial"/>
                <w:sz w:val="20"/>
                <w:szCs w:val="20"/>
                <w:lang w:eastAsia="en-US"/>
              </w:rPr>
              <w:t>Contact number(s)</w:t>
            </w:r>
          </w:p>
        </w:tc>
        <w:tc>
          <w:tcPr>
            <w:tcW w:w="2870" w:type="dxa"/>
            <w:shd w:val="clear" w:color="auto" w:fill="auto"/>
            <w:vAlign w:val="center"/>
          </w:tcPr>
          <w:p w14:paraId="729DA5CF" w14:textId="77777777" w:rsidR="005A4C56" w:rsidRPr="005A4C56" w:rsidRDefault="005A4C56" w:rsidP="005A4C56">
            <w:pPr>
              <w:spacing w:after="160" w:line="259" w:lineRule="auto"/>
              <w:rPr>
                <w:rFonts w:ascii="Arial" w:hAnsi="Arial" w:cs="Arial"/>
                <w:sz w:val="20"/>
                <w:szCs w:val="20"/>
                <w:lang w:eastAsia="en-US"/>
              </w:rPr>
            </w:pPr>
          </w:p>
        </w:tc>
      </w:tr>
      <w:tr w:rsidR="005A4C56" w:rsidRPr="005A4C56" w14:paraId="31526D23" w14:textId="77777777" w:rsidTr="00FA59B4">
        <w:trPr>
          <w:trHeight w:val="567"/>
        </w:trPr>
        <w:tc>
          <w:tcPr>
            <w:tcW w:w="2547" w:type="dxa"/>
            <w:shd w:val="clear" w:color="auto" w:fill="ACB9CA" w:themeFill="text2" w:themeFillTint="66"/>
            <w:vAlign w:val="center"/>
          </w:tcPr>
          <w:p w14:paraId="7E7B1EA5" w14:textId="77777777" w:rsidR="005A4C56" w:rsidRPr="005A4C56" w:rsidRDefault="005A4C56" w:rsidP="005A4C56">
            <w:pPr>
              <w:rPr>
                <w:rFonts w:ascii="Arial" w:eastAsiaTheme="minorHAnsi" w:hAnsi="Arial" w:cs="Arial"/>
                <w:sz w:val="20"/>
                <w:szCs w:val="20"/>
                <w:lang w:eastAsia="en-US"/>
              </w:rPr>
            </w:pPr>
            <w:r w:rsidRPr="005A4C56">
              <w:rPr>
                <w:rFonts w:ascii="Arial" w:hAnsi="Arial" w:cs="Arial"/>
                <w:bCs/>
                <w:sz w:val="20"/>
                <w:szCs w:val="20"/>
                <w:lang w:eastAsia="en-US"/>
              </w:rPr>
              <w:t>Designated Safeguarding Lead (DSL):</w:t>
            </w:r>
          </w:p>
        </w:tc>
        <w:tc>
          <w:tcPr>
            <w:tcW w:w="2057" w:type="dxa"/>
            <w:shd w:val="clear" w:color="auto" w:fill="auto"/>
            <w:vAlign w:val="center"/>
          </w:tcPr>
          <w:p w14:paraId="5453962D" w14:textId="77777777" w:rsidR="005A4C56" w:rsidRPr="005A4C56" w:rsidRDefault="005A4C56" w:rsidP="005A4C56">
            <w:pPr>
              <w:rPr>
                <w:rFonts w:ascii="Arial" w:hAnsi="Arial" w:cs="Arial"/>
                <w:bCs/>
                <w:sz w:val="20"/>
                <w:szCs w:val="20"/>
                <w:lang w:eastAsia="en-US"/>
              </w:rPr>
            </w:pPr>
          </w:p>
        </w:tc>
        <w:tc>
          <w:tcPr>
            <w:tcW w:w="2302" w:type="dxa"/>
            <w:shd w:val="clear" w:color="auto" w:fill="ACB9CA" w:themeFill="text2" w:themeFillTint="66"/>
            <w:vAlign w:val="center"/>
          </w:tcPr>
          <w:p w14:paraId="25B52E77" w14:textId="77777777" w:rsidR="005A4C56" w:rsidRPr="005A4C56" w:rsidRDefault="005A4C56" w:rsidP="005A4C56">
            <w:pPr>
              <w:rPr>
                <w:rFonts w:ascii="Arial" w:eastAsiaTheme="minorHAnsi" w:hAnsi="Arial" w:cs="Arial"/>
                <w:sz w:val="20"/>
                <w:szCs w:val="20"/>
                <w:lang w:eastAsia="en-US"/>
              </w:rPr>
            </w:pPr>
            <w:r w:rsidRPr="005A4C56">
              <w:rPr>
                <w:rFonts w:ascii="Arial" w:hAnsi="Arial" w:cs="Arial"/>
                <w:bCs/>
                <w:sz w:val="20"/>
                <w:szCs w:val="20"/>
                <w:lang w:eastAsia="en-US"/>
              </w:rPr>
              <w:t xml:space="preserve">Date disclosure reported to DSL </w:t>
            </w:r>
          </w:p>
        </w:tc>
        <w:tc>
          <w:tcPr>
            <w:tcW w:w="2870" w:type="dxa"/>
            <w:shd w:val="clear" w:color="auto" w:fill="auto"/>
            <w:vAlign w:val="center"/>
          </w:tcPr>
          <w:p w14:paraId="32C45735" w14:textId="77777777" w:rsidR="005A4C56" w:rsidRPr="005A4C56" w:rsidRDefault="005A4C56" w:rsidP="005A4C56">
            <w:pPr>
              <w:spacing w:after="160" w:line="259" w:lineRule="auto"/>
              <w:rPr>
                <w:rFonts w:ascii="Arial" w:hAnsi="Arial" w:cs="Arial"/>
                <w:sz w:val="20"/>
                <w:szCs w:val="20"/>
                <w:lang w:eastAsia="en-US"/>
              </w:rPr>
            </w:pPr>
          </w:p>
        </w:tc>
      </w:tr>
    </w:tbl>
    <w:p w14:paraId="4231AC3C" w14:textId="77777777" w:rsidR="005A4C56" w:rsidRPr="005A4C56" w:rsidRDefault="005A4C56" w:rsidP="005A4C56">
      <w:pPr>
        <w:spacing w:line="259" w:lineRule="auto"/>
        <w:rPr>
          <w:rFonts w:ascii="Arial" w:eastAsiaTheme="minorHAnsi" w:hAnsi="Arial" w:cs="Arial"/>
          <w:b/>
          <w:lang w:eastAsia="en-US"/>
        </w:rPr>
      </w:pPr>
    </w:p>
    <w:p w14:paraId="06A94F72" w14:textId="77777777" w:rsidR="005A4C56" w:rsidRPr="005A4C56" w:rsidRDefault="005A4C56" w:rsidP="005A4C56">
      <w:pPr>
        <w:spacing w:line="259" w:lineRule="auto"/>
        <w:rPr>
          <w:rFonts w:ascii="Arial" w:eastAsiaTheme="minorHAnsi" w:hAnsi="Arial" w:cs="Arial"/>
          <w:b/>
          <w:lang w:eastAsia="en-US"/>
        </w:rPr>
      </w:pPr>
    </w:p>
    <w:p w14:paraId="28596D21" w14:textId="77777777" w:rsidR="005A4C56" w:rsidRPr="005A4C56" w:rsidRDefault="005A4C56" w:rsidP="005A4C56">
      <w:pPr>
        <w:spacing w:line="259" w:lineRule="auto"/>
        <w:rPr>
          <w:rFonts w:ascii="Arial" w:eastAsiaTheme="minorHAnsi" w:hAnsi="Arial" w:cs="Arial"/>
          <w:b/>
          <w:lang w:eastAsia="en-US"/>
        </w:rPr>
      </w:pPr>
      <w:r w:rsidRPr="005A4C56">
        <w:rPr>
          <w:rFonts w:ascii="Arial" w:eastAsiaTheme="minorHAnsi" w:hAnsi="Arial" w:cs="Arial"/>
          <w:b/>
          <w:lang w:eastAsia="en-US"/>
        </w:rPr>
        <w:t>Part 2 – Incident / Disclosure details</w:t>
      </w:r>
    </w:p>
    <w:tbl>
      <w:tblPr>
        <w:tblStyle w:val="TableGrid1"/>
        <w:tblpPr w:leftFromText="180" w:rightFromText="180" w:vertAnchor="page" w:horzAnchor="margin" w:tblpY="9457"/>
        <w:tblW w:w="9776" w:type="dxa"/>
        <w:tblLook w:val="04A0" w:firstRow="1" w:lastRow="0" w:firstColumn="1" w:lastColumn="0" w:noHBand="0" w:noVBand="1"/>
      </w:tblPr>
      <w:tblGrid>
        <w:gridCol w:w="2301"/>
        <w:gridCol w:w="528"/>
        <w:gridCol w:w="520"/>
        <w:gridCol w:w="1254"/>
        <w:gridCol w:w="352"/>
        <w:gridCol w:w="142"/>
        <w:gridCol w:w="1808"/>
        <w:gridCol w:w="177"/>
        <w:gridCol w:w="2694"/>
      </w:tblGrid>
      <w:tr w:rsidR="005A4C56" w:rsidRPr="005A4C56" w14:paraId="1B7AAA6E" w14:textId="77777777" w:rsidTr="00FA59B4">
        <w:trPr>
          <w:trHeight w:val="340"/>
        </w:trPr>
        <w:tc>
          <w:tcPr>
            <w:tcW w:w="9776" w:type="dxa"/>
            <w:gridSpan w:val="9"/>
            <w:shd w:val="clear" w:color="auto" w:fill="ACB9CA" w:themeFill="text2" w:themeFillTint="66"/>
            <w:vAlign w:val="center"/>
          </w:tcPr>
          <w:p w14:paraId="09BC64FB" w14:textId="77777777" w:rsidR="005A4C56" w:rsidRPr="005A4C56" w:rsidRDefault="005A4C56" w:rsidP="005A4C56">
            <w:pPr>
              <w:spacing w:after="160" w:line="259" w:lineRule="auto"/>
              <w:rPr>
                <w:rFonts w:ascii="Arial" w:hAnsi="Arial" w:cs="Arial"/>
                <w:b/>
                <w:bCs/>
                <w:sz w:val="20"/>
                <w:szCs w:val="20"/>
                <w:lang w:eastAsia="en-US"/>
              </w:rPr>
            </w:pPr>
            <w:r w:rsidRPr="005A4C56">
              <w:rPr>
                <w:rFonts w:ascii="Arial" w:hAnsi="Arial" w:cs="Arial"/>
                <w:b/>
                <w:bCs/>
                <w:sz w:val="20"/>
                <w:szCs w:val="20"/>
                <w:lang w:eastAsia="en-US"/>
              </w:rPr>
              <w:t>Details</w:t>
            </w:r>
          </w:p>
        </w:tc>
      </w:tr>
      <w:tr w:rsidR="005A4C56" w:rsidRPr="005A4C56" w14:paraId="7972A141" w14:textId="77777777" w:rsidTr="00FA59B4">
        <w:trPr>
          <w:trHeight w:val="340"/>
        </w:trPr>
        <w:tc>
          <w:tcPr>
            <w:tcW w:w="2301" w:type="dxa"/>
            <w:shd w:val="clear" w:color="auto" w:fill="ACB9CA" w:themeFill="text2" w:themeFillTint="66"/>
            <w:vAlign w:val="center"/>
          </w:tcPr>
          <w:p w14:paraId="4BE90F1C"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Date of incident/ disclosure:</w:t>
            </w:r>
          </w:p>
        </w:tc>
        <w:tc>
          <w:tcPr>
            <w:tcW w:w="2302" w:type="dxa"/>
            <w:gridSpan w:val="3"/>
            <w:shd w:val="clear" w:color="auto" w:fill="auto"/>
            <w:vAlign w:val="center"/>
          </w:tcPr>
          <w:p w14:paraId="46F57425" w14:textId="77777777" w:rsidR="005A4C56" w:rsidRPr="005A4C56" w:rsidRDefault="005A4C56" w:rsidP="005A4C56">
            <w:pPr>
              <w:spacing w:after="160" w:line="259" w:lineRule="auto"/>
              <w:rPr>
                <w:rFonts w:ascii="Arial" w:hAnsi="Arial" w:cs="Arial"/>
                <w:sz w:val="20"/>
                <w:szCs w:val="20"/>
                <w:lang w:eastAsia="en-US"/>
              </w:rPr>
            </w:pPr>
          </w:p>
        </w:tc>
        <w:tc>
          <w:tcPr>
            <w:tcW w:w="2302" w:type="dxa"/>
            <w:gridSpan w:val="3"/>
            <w:shd w:val="clear" w:color="auto" w:fill="ACB9CA" w:themeFill="text2" w:themeFillTint="66"/>
            <w:vAlign w:val="center"/>
          </w:tcPr>
          <w:p w14:paraId="51759A83"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Time:</w:t>
            </w:r>
          </w:p>
        </w:tc>
        <w:tc>
          <w:tcPr>
            <w:tcW w:w="2871" w:type="dxa"/>
            <w:gridSpan w:val="2"/>
            <w:shd w:val="clear" w:color="auto" w:fill="auto"/>
            <w:vAlign w:val="center"/>
          </w:tcPr>
          <w:p w14:paraId="27B58316" w14:textId="77777777" w:rsidR="005A4C56" w:rsidRPr="005A4C56" w:rsidRDefault="005A4C56" w:rsidP="005A4C56">
            <w:pPr>
              <w:spacing w:after="160" w:line="259" w:lineRule="auto"/>
              <w:rPr>
                <w:rFonts w:ascii="Arial" w:hAnsi="Arial" w:cs="Arial"/>
                <w:sz w:val="20"/>
                <w:szCs w:val="20"/>
                <w:lang w:eastAsia="en-US"/>
              </w:rPr>
            </w:pPr>
          </w:p>
        </w:tc>
      </w:tr>
      <w:tr w:rsidR="005A4C56" w:rsidRPr="005A4C56" w14:paraId="70A564C5" w14:textId="77777777" w:rsidTr="00FA59B4">
        <w:trPr>
          <w:trHeight w:val="340"/>
        </w:trPr>
        <w:tc>
          <w:tcPr>
            <w:tcW w:w="2301" w:type="dxa"/>
            <w:shd w:val="clear" w:color="auto" w:fill="ACB9CA" w:themeFill="text2" w:themeFillTint="66"/>
            <w:vAlign w:val="center"/>
          </w:tcPr>
          <w:p w14:paraId="3DA138A5"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Other persons present at time of incident/disclosure:</w:t>
            </w:r>
          </w:p>
        </w:tc>
        <w:tc>
          <w:tcPr>
            <w:tcW w:w="2302" w:type="dxa"/>
            <w:gridSpan w:val="3"/>
            <w:shd w:val="clear" w:color="auto" w:fill="auto"/>
            <w:vAlign w:val="center"/>
          </w:tcPr>
          <w:p w14:paraId="6D06D97F" w14:textId="77777777" w:rsidR="005A4C56" w:rsidRPr="005A4C56" w:rsidRDefault="005A4C56" w:rsidP="005A4C56">
            <w:pPr>
              <w:spacing w:after="160" w:line="259" w:lineRule="auto"/>
              <w:rPr>
                <w:rFonts w:ascii="Arial" w:hAnsi="Arial" w:cs="Arial"/>
                <w:sz w:val="20"/>
                <w:szCs w:val="20"/>
                <w:lang w:eastAsia="en-US"/>
              </w:rPr>
            </w:pPr>
            <w:r w:rsidRPr="005A4C56">
              <w:rPr>
                <w:rFonts w:ascii="Arial" w:hAnsi="Arial" w:cs="Arial"/>
                <w:sz w:val="20"/>
                <w:szCs w:val="20"/>
                <w:lang w:eastAsia="en-US"/>
              </w:rPr>
              <w:t>Y/N</w:t>
            </w:r>
          </w:p>
        </w:tc>
        <w:tc>
          <w:tcPr>
            <w:tcW w:w="2302" w:type="dxa"/>
            <w:gridSpan w:val="3"/>
            <w:shd w:val="clear" w:color="auto" w:fill="ACB9CA" w:themeFill="text2" w:themeFillTint="66"/>
            <w:vAlign w:val="center"/>
          </w:tcPr>
          <w:p w14:paraId="3AD2C8E2"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Location of incident/disclosure:</w:t>
            </w:r>
          </w:p>
        </w:tc>
        <w:tc>
          <w:tcPr>
            <w:tcW w:w="2871" w:type="dxa"/>
            <w:gridSpan w:val="2"/>
            <w:shd w:val="clear" w:color="auto" w:fill="auto"/>
            <w:vAlign w:val="center"/>
          </w:tcPr>
          <w:p w14:paraId="437167BC" w14:textId="77777777" w:rsidR="005A4C56" w:rsidRPr="005A4C56" w:rsidRDefault="005A4C56" w:rsidP="005A4C56">
            <w:pPr>
              <w:spacing w:after="160" w:line="259" w:lineRule="auto"/>
              <w:rPr>
                <w:rFonts w:ascii="Arial" w:hAnsi="Arial" w:cs="Arial"/>
                <w:sz w:val="20"/>
                <w:szCs w:val="20"/>
                <w:lang w:eastAsia="en-US"/>
              </w:rPr>
            </w:pPr>
          </w:p>
        </w:tc>
      </w:tr>
      <w:tr w:rsidR="005A4C56" w:rsidRPr="005A4C56" w14:paraId="70FBF878" w14:textId="77777777" w:rsidTr="00FA59B4">
        <w:trPr>
          <w:trHeight w:val="340"/>
        </w:trPr>
        <w:tc>
          <w:tcPr>
            <w:tcW w:w="9776" w:type="dxa"/>
            <w:gridSpan w:val="9"/>
            <w:shd w:val="clear" w:color="auto" w:fill="ACB9CA" w:themeFill="text2" w:themeFillTint="66"/>
            <w:vAlign w:val="center"/>
          </w:tcPr>
          <w:p w14:paraId="1417D2BA" w14:textId="77777777" w:rsidR="005A4C56" w:rsidRPr="005A4C56" w:rsidRDefault="005A4C56" w:rsidP="005A4C56">
            <w:pPr>
              <w:spacing w:after="160" w:line="259" w:lineRule="auto"/>
              <w:rPr>
                <w:rFonts w:ascii="Arial" w:hAnsi="Arial" w:cs="Arial"/>
                <w:b/>
                <w:sz w:val="20"/>
                <w:szCs w:val="20"/>
                <w:lang w:eastAsia="en-US"/>
              </w:rPr>
            </w:pPr>
            <w:r w:rsidRPr="005A4C56">
              <w:rPr>
                <w:rFonts w:ascii="Arial" w:hAnsi="Arial" w:cs="Arial"/>
                <w:b/>
                <w:sz w:val="20"/>
                <w:szCs w:val="20"/>
                <w:lang w:eastAsia="en-US"/>
              </w:rPr>
              <w:t>Reason for concern</w:t>
            </w:r>
            <w:r w:rsidRPr="005A4C56">
              <w:rPr>
                <w:rFonts w:ascii="Arial" w:hAnsi="Arial" w:cs="Arial"/>
                <w:sz w:val="20"/>
                <w:szCs w:val="20"/>
                <w:lang w:eastAsia="en-US"/>
              </w:rPr>
              <w:t xml:space="preserve"> </w:t>
            </w:r>
            <w:r w:rsidRPr="005A4C56">
              <w:rPr>
                <w:rFonts w:ascii="Arial" w:hAnsi="Arial" w:cs="Arial"/>
                <w:i/>
                <w:sz w:val="20"/>
                <w:szCs w:val="20"/>
                <w:lang w:eastAsia="en-US"/>
              </w:rPr>
              <w:t>(please tick)</w:t>
            </w:r>
          </w:p>
        </w:tc>
      </w:tr>
      <w:tr w:rsidR="005A4C56" w:rsidRPr="005A4C56" w14:paraId="20EF72FB" w14:textId="77777777" w:rsidTr="00FA59B4">
        <w:trPr>
          <w:trHeight w:val="340"/>
        </w:trPr>
        <w:tc>
          <w:tcPr>
            <w:tcW w:w="2829" w:type="dxa"/>
            <w:gridSpan w:val="2"/>
            <w:shd w:val="clear" w:color="auto" w:fill="ACB9CA" w:themeFill="text2" w:themeFillTint="66"/>
            <w:vAlign w:val="center"/>
          </w:tcPr>
          <w:p w14:paraId="0D77F7B4"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Disclosure by learner</w:t>
            </w:r>
            <w:r w:rsidRPr="005A4C56">
              <w:rPr>
                <w:rFonts w:ascii="Arial" w:hAnsi="Arial" w:cs="Arial"/>
                <w:bCs/>
                <w:i/>
                <w:sz w:val="20"/>
                <w:szCs w:val="20"/>
                <w:lang w:eastAsia="en-US"/>
              </w:rPr>
              <w:t xml:space="preserve"> </w:t>
            </w:r>
            <w:r w:rsidRPr="005A4C56">
              <w:rPr>
                <w:rFonts w:ascii="Arial" w:hAnsi="Arial" w:cs="Arial"/>
                <w:bCs/>
                <w:i/>
                <w:sz w:val="18"/>
                <w:szCs w:val="18"/>
                <w:lang w:eastAsia="en-US"/>
              </w:rPr>
              <w:t>Concern or risk of harm</w:t>
            </w:r>
            <w:r w:rsidRPr="005A4C56">
              <w:rPr>
                <w:rFonts w:ascii="Arial" w:hAnsi="Arial" w:cs="Arial"/>
                <w:bCs/>
                <w:sz w:val="18"/>
                <w:szCs w:val="18"/>
                <w:lang w:eastAsia="en-US"/>
              </w:rPr>
              <w:t xml:space="preserve">    </w:t>
            </w:r>
          </w:p>
        </w:tc>
        <w:tc>
          <w:tcPr>
            <w:tcW w:w="520" w:type="dxa"/>
            <w:shd w:val="clear" w:color="auto" w:fill="auto"/>
            <w:vAlign w:val="center"/>
          </w:tcPr>
          <w:p w14:paraId="4E665B47" w14:textId="77777777" w:rsidR="005A4C56" w:rsidRPr="005A4C56" w:rsidRDefault="005A4C56" w:rsidP="005A4C56">
            <w:pPr>
              <w:spacing w:after="160" w:line="259" w:lineRule="auto"/>
              <w:rPr>
                <w:rFonts w:ascii="Arial" w:hAnsi="Arial" w:cs="Arial"/>
                <w:b/>
                <w:sz w:val="20"/>
                <w:szCs w:val="20"/>
                <w:lang w:eastAsia="en-US"/>
              </w:rPr>
            </w:pPr>
          </w:p>
        </w:tc>
        <w:tc>
          <w:tcPr>
            <w:tcW w:w="6427" w:type="dxa"/>
            <w:gridSpan w:val="6"/>
            <w:vMerge w:val="restart"/>
            <w:shd w:val="clear" w:color="auto" w:fill="auto"/>
          </w:tcPr>
          <w:p w14:paraId="47C8970C"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Summary of disclosure:</w:t>
            </w:r>
          </w:p>
          <w:p w14:paraId="7557828B" w14:textId="77777777" w:rsidR="005A4C56" w:rsidRPr="005A4C56" w:rsidRDefault="005A4C56" w:rsidP="005A4C56">
            <w:pPr>
              <w:spacing w:after="160" w:line="259" w:lineRule="auto"/>
              <w:rPr>
                <w:rFonts w:ascii="Arial" w:hAnsi="Arial" w:cs="Arial"/>
                <w:bCs/>
                <w:sz w:val="20"/>
                <w:szCs w:val="20"/>
                <w:lang w:eastAsia="en-US"/>
              </w:rPr>
            </w:pPr>
          </w:p>
          <w:p w14:paraId="393810DF" w14:textId="77777777" w:rsidR="005A4C56" w:rsidRPr="005A4C56" w:rsidRDefault="005A4C56" w:rsidP="005A4C56">
            <w:pPr>
              <w:spacing w:after="160" w:line="259" w:lineRule="auto"/>
              <w:rPr>
                <w:rFonts w:ascii="Arial" w:hAnsi="Arial" w:cs="Arial"/>
                <w:i/>
                <w:iCs/>
                <w:sz w:val="20"/>
                <w:szCs w:val="18"/>
                <w:lang w:eastAsia="en-US"/>
              </w:rPr>
            </w:pPr>
            <w:r w:rsidRPr="005A4C56">
              <w:rPr>
                <w:rFonts w:ascii="Arial" w:hAnsi="Arial" w:cs="Arial"/>
                <w:i/>
                <w:iCs/>
                <w:sz w:val="20"/>
                <w:szCs w:val="18"/>
                <w:lang w:eastAsia="en-US"/>
              </w:rPr>
              <w:t>Details of the incident or concerns (include other relevant information, such as description of any injuries and whether you are recording this incident as fact, opinion or hearsay)</w:t>
            </w:r>
          </w:p>
          <w:p w14:paraId="36EC16F3" w14:textId="77777777" w:rsidR="005A4C56" w:rsidRPr="005A4C56" w:rsidRDefault="005A4C56" w:rsidP="005A4C56">
            <w:pPr>
              <w:spacing w:after="160" w:line="259" w:lineRule="auto"/>
              <w:rPr>
                <w:rFonts w:ascii="Arial" w:hAnsi="Arial" w:cs="Arial"/>
                <w:bCs/>
                <w:sz w:val="20"/>
                <w:szCs w:val="20"/>
                <w:lang w:eastAsia="en-US"/>
              </w:rPr>
            </w:pPr>
          </w:p>
          <w:p w14:paraId="1A393D40" w14:textId="77777777" w:rsidR="005A4C56" w:rsidRPr="005A4C56" w:rsidRDefault="005A4C56" w:rsidP="005A4C56">
            <w:pPr>
              <w:spacing w:after="160" w:line="259" w:lineRule="auto"/>
              <w:rPr>
                <w:rFonts w:ascii="Arial" w:hAnsi="Arial" w:cs="Arial"/>
                <w:b/>
                <w:sz w:val="20"/>
                <w:szCs w:val="20"/>
                <w:lang w:eastAsia="en-US"/>
              </w:rPr>
            </w:pPr>
          </w:p>
        </w:tc>
      </w:tr>
      <w:tr w:rsidR="005A4C56" w:rsidRPr="005A4C56" w14:paraId="5D5935DC" w14:textId="77777777" w:rsidTr="00FA59B4">
        <w:trPr>
          <w:trHeight w:val="340"/>
        </w:trPr>
        <w:tc>
          <w:tcPr>
            <w:tcW w:w="2829" w:type="dxa"/>
            <w:gridSpan w:val="2"/>
            <w:shd w:val="clear" w:color="auto" w:fill="ACB9CA" w:themeFill="text2" w:themeFillTint="66"/>
            <w:vAlign w:val="center"/>
          </w:tcPr>
          <w:p w14:paraId="1D1AB98A"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Disclosure relates to learner or another learner</w:t>
            </w:r>
          </w:p>
        </w:tc>
        <w:tc>
          <w:tcPr>
            <w:tcW w:w="520" w:type="dxa"/>
            <w:shd w:val="clear" w:color="auto" w:fill="auto"/>
            <w:vAlign w:val="center"/>
          </w:tcPr>
          <w:p w14:paraId="254C9902" w14:textId="77777777" w:rsidR="005A4C56" w:rsidRPr="005A4C56" w:rsidRDefault="005A4C56" w:rsidP="005A4C56">
            <w:pPr>
              <w:spacing w:after="160" w:line="259" w:lineRule="auto"/>
              <w:rPr>
                <w:rFonts w:ascii="Arial" w:hAnsi="Arial" w:cs="Arial"/>
                <w:b/>
                <w:sz w:val="20"/>
                <w:szCs w:val="20"/>
                <w:lang w:eastAsia="en-US"/>
              </w:rPr>
            </w:pPr>
          </w:p>
        </w:tc>
        <w:tc>
          <w:tcPr>
            <w:tcW w:w="6427" w:type="dxa"/>
            <w:gridSpan w:val="6"/>
            <w:vMerge/>
            <w:shd w:val="clear" w:color="auto" w:fill="auto"/>
            <w:vAlign w:val="center"/>
          </w:tcPr>
          <w:p w14:paraId="0696AC36" w14:textId="77777777" w:rsidR="005A4C56" w:rsidRPr="005A4C56" w:rsidRDefault="005A4C56" w:rsidP="005A4C56">
            <w:pPr>
              <w:spacing w:after="160" w:line="259" w:lineRule="auto"/>
              <w:rPr>
                <w:rFonts w:ascii="Arial" w:hAnsi="Arial" w:cs="Arial"/>
                <w:b/>
                <w:sz w:val="20"/>
                <w:szCs w:val="20"/>
                <w:lang w:eastAsia="en-US"/>
              </w:rPr>
            </w:pPr>
          </w:p>
        </w:tc>
      </w:tr>
      <w:tr w:rsidR="005A4C56" w:rsidRPr="005A4C56" w14:paraId="7C508292" w14:textId="77777777" w:rsidTr="00FA59B4">
        <w:trPr>
          <w:trHeight w:val="340"/>
        </w:trPr>
        <w:tc>
          <w:tcPr>
            <w:tcW w:w="2829" w:type="dxa"/>
            <w:gridSpan w:val="2"/>
            <w:shd w:val="clear" w:color="auto" w:fill="ACB9CA" w:themeFill="text2" w:themeFillTint="66"/>
            <w:vAlign w:val="center"/>
          </w:tcPr>
          <w:p w14:paraId="42741323"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Disclosure is current</w:t>
            </w:r>
          </w:p>
        </w:tc>
        <w:tc>
          <w:tcPr>
            <w:tcW w:w="520" w:type="dxa"/>
            <w:shd w:val="clear" w:color="auto" w:fill="auto"/>
            <w:vAlign w:val="center"/>
          </w:tcPr>
          <w:p w14:paraId="7A0EF3DD" w14:textId="77777777" w:rsidR="005A4C56" w:rsidRPr="005A4C56" w:rsidRDefault="005A4C56" w:rsidP="005A4C56">
            <w:pPr>
              <w:spacing w:after="160" w:line="259" w:lineRule="auto"/>
              <w:rPr>
                <w:rFonts w:ascii="Arial" w:hAnsi="Arial" w:cs="Arial"/>
                <w:b/>
                <w:sz w:val="20"/>
                <w:szCs w:val="20"/>
                <w:lang w:eastAsia="en-US"/>
              </w:rPr>
            </w:pPr>
          </w:p>
        </w:tc>
        <w:tc>
          <w:tcPr>
            <w:tcW w:w="6427" w:type="dxa"/>
            <w:gridSpan w:val="6"/>
            <w:vMerge/>
            <w:shd w:val="clear" w:color="auto" w:fill="auto"/>
            <w:vAlign w:val="center"/>
          </w:tcPr>
          <w:p w14:paraId="2AAE506F" w14:textId="77777777" w:rsidR="005A4C56" w:rsidRPr="005A4C56" w:rsidRDefault="005A4C56" w:rsidP="005A4C56">
            <w:pPr>
              <w:spacing w:after="160" w:line="259" w:lineRule="auto"/>
              <w:rPr>
                <w:rFonts w:ascii="Arial" w:hAnsi="Arial" w:cs="Arial"/>
                <w:b/>
                <w:sz w:val="20"/>
                <w:szCs w:val="20"/>
                <w:lang w:eastAsia="en-US"/>
              </w:rPr>
            </w:pPr>
          </w:p>
        </w:tc>
      </w:tr>
      <w:tr w:rsidR="005A4C56" w:rsidRPr="005A4C56" w14:paraId="1CDCC78A" w14:textId="77777777" w:rsidTr="00FA59B4">
        <w:trPr>
          <w:trHeight w:val="340"/>
        </w:trPr>
        <w:tc>
          <w:tcPr>
            <w:tcW w:w="2829" w:type="dxa"/>
            <w:gridSpan w:val="2"/>
            <w:shd w:val="clear" w:color="auto" w:fill="ACB9CA" w:themeFill="text2" w:themeFillTint="66"/>
            <w:vAlign w:val="center"/>
          </w:tcPr>
          <w:p w14:paraId="37AE097C"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Disclosure is historic</w:t>
            </w:r>
          </w:p>
        </w:tc>
        <w:tc>
          <w:tcPr>
            <w:tcW w:w="520" w:type="dxa"/>
            <w:shd w:val="clear" w:color="auto" w:fill="auto"/>
            <w:vAlign w:val="center"/>
          </w:tcPr>
          <w:p w14:paraId="2AAEA9FF" w14:textId="77777777" w:rsidR="005A4C56" w:rsidRPr="005A4C56" w:rsidRDefault="005A4C56" w:rsidP="005A4C56">
            <w:pPr>
              <w:spacing w:after="160" w:line="259" w:lineRule="auto"/>
              <w:rPr>
                <w:rFonts w:ascii="Arial" w:hAnsi="Arial" w:cs="Arial"/>
                <w:b/>
                <w:sz w:val="20"/>
                <w:szCs w:val="20"/>
                <w:lang w:eastAsia="en-US"/>
              </w:rPr>
            </w:pPr>
          </w:p>
        </w:tc>
        <w:tc>
          <w:tcPr>
            <w:tcW w:w="6427" w:type="dxa"/>
            <w:gridSpan w:val="6"/>
            <w:vMerge/>
            <w:shd w:val="clear" w:color="auto" w:fill="auto"/>
            <w:vAlign w:val="center"/>
          </w:tcPr>
          <w:p w14:paraId="09BC6E36" w14:textId="77777777" w:rsidR="005A4C56" w:rsidRPr="005A4C56" w:rsidRDefault="005A4C56" w:rsidP="005A4C56">
            <w:pPr>
              <w:spacing w:after="160" w:line="259" w:lineRule="auto"/>
              <w:rPr>
                <w:rFonts w:ascii="Arial" w:hAnsi="Arial" w:cs="Arial"/>
                <w:b/>
                <w:sz w:val="20"/>
                <w:szCs w:val="20"/>
                <w:lang w:eastAsia="en-US"/>
              </w:rPr>
            </w:pPr>
          </w:p>
        </w:tc>
      </w:tr>
      <w:tr w:rsidR="005A4C56" w:rsidRPr="005A4C56" w14:paraId="2B46F507" w14:textId="77777777" w:rsidTr="00FA59B4">
        <w:trPr>
          <w:trHeight w:val="340"/>
        </w:trPr>
        <w:tc>
          <w:tcPr>
            <w:tcW w:w="2829" w:type="dxa"/>
            <w:gridSpan w:val="2"/>
            <w:shd w:val="clear" w:color="auto" w:fill="ACB9CA" w:themeFill="text2" w:themeFillTint="66"/>
            <w:vAlign w:val="center"/>
          </w:tcPr>
          <w:p w14:paraId="5CDFBC44"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 xml:space="preserve">Type of Concern </w:t>
            </w:r>
          </w:p>
          <w:p w14:paraId="0E467351"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i/>
                <w:iCs/>
                <w:sz w:val="18"/>
                <w:szCs w:val="18"/>
                <w:lang w:eastAsia="en-US"/>
              </w:rPr>
              <w:lastRenderedPageBreak/>
              <w:t>Circle relevant concern(s)</w:t>
            </w:r>
          </w:p>
        </w:tc>
        <w:tc>
          <w:tcPr>
            <w:tcW w:w="6947" w:type="dxa"/>
            <w:gridSpan w:val="7"/>
            <w:shd w:val="clear" w:color="auto" w:fill="auto"/>
            <w:vAlign w:val="center"/>
          </w:tcPr>
          <w:p w14:paraId="3FC2B282" w14:textId="77777777" w:rsidR="005A4C56" w:rsidRPr="005A4C56" w:rsidRDefault="005A4C56" w:rsidP="005A4C56">
            <w:pPr>
              <w:spacing w:after="160" w:line="259" w:lineRule="auto"/>
              <w:rPr>
                <w:rFonts w:ascii="Arial" w:hAnsi="Arial" w:cs="Arial"/>
                <w:b/>
                <w:sz w:val="20"/>
                <w:szCs w:val="20"/>
                <w:lang w:eastAsia="en-US"/>
              </w:rPr>
            </w:pPr>
            <w:r w:rsidRPr="005A4C56">
              <w:rPr>
                <w:rFonts w:ascii="Arial" w:hAnsi="Arial" w:cs="Arial"/>
                <w:sz w:val="20"/>
                <w:szCs w:val="20"/>
                <w:lang w:eastAsia="en-US"/>
              </w:rPr>
              <w:lastRenderedPageBreak/>
              <w:t>Mental / Physical / Emotional / Other</w:t>
            </w:r>
          </w:p>
        </w:tc>
      </w:tr>
      <w:tr w:rsidR="005A4C56" w:rsidRPr="005A4C56" w14:paraId="5A6D8E5A" w14:textId="77777777" w:rsidTr="00FA59B4">
        <w:trPr>
          <w:trHeight w:val="340"/>
        </w:trPr>
        <w:tc>
          <w:tcPr>
            <w:tcW w:w="2829" w:type="dxa"/>
            <w:gridSpan w:val="2"/>
            <w:shd w:val="clear" w:color="auto" w:fill="ACB9CA" w:themeFill="text2" w:themeFillTint="66"/>
            <w:vAlign w:val="center"/>
          </w:tcPr>
          <w:p w14:paraId="5C32D22D" w14:textId="77777777" w:rsidR="005A4C56" w:rsidRPr="005A4C56" w:rsidRDefault="005A4C56" w:rsidP="005A4C56">
            <w:pPr>
              <w:spacing w:after="160" w:line="259" w:lineRule="auto"/>
              <w:rPr>
                <w:rFonts w:ascii="Arial" w:hAnsi="Arial" w:cs="Arial"/>
                <w:sz w:val="20"/>
                <w:szCs w:val="20"/>
                <w:lang w:eastAsia="en-US"/>
              </w:rPr>
            </w:pPr>
            <w:r w:rsidRPr="005A4C56">
              <w:rPr>
                <w:rFonts w:ascii="Arial" w:hAnsi="Arial" w:cs="Arial"/>
                <w:sz w:val="20"/>
                <w:szCs w:val="20"/>
                <w:lang w:eastAsia="en-US"/>
              </w:rPr>
              <w:t>Name of other persons present:</w:t>
            </w:r>
          </w:p>
        </w:tc>
        <w:tc>
          <w:tcPr>
            <w:tcW w:w="2268" w:type="dxa"/>
            <w:gridSpan w:val="4"/>
            <w:shd w:val="clear" w:color="auto" w:fill="auto"/>
            <w:vAlign w:val="center"/>
          </w:tcPr>
          <w:p w14:paraId="24B5F0E0" w14:textId="77777777" w:rsidR="005A4C56" w:rsidRPr="005A4C56" w:rsidRDefault="005A4C56" w:rsidP="005A4C56">
            <w:pPr>
              <w:spacing w:after="160" w:line="259" w:lineRule="auto"/>
              <w:rPr>
                <w:rFonts w:ascii="Arial" w:hAnsi="Arial" w:cs="Arial"/>
                <w:sz w:val="20"/>
                <w:szCs w:val="20"/>
                <w:lang w:eastAsia="en-US"/>
              </w:rPr>
            </w:pPr>
          </w:p>
        </w:tc>
        <w:tc>
          <w:tcPr>
            <w:tcW w:w="1985" w:type="dxa"/>
            <w:gridSpan w:val="2"/>
            <w:shd w:val="clear" w:color="auto" w:fill="ACB9CA" w:themeFill="text2" w:themeFillTint="66"/>
            <w:vAlign w:val="center"/>
          </w:tcPr>
          <w:p w14:paraId="72E683C2" w14:textId="77777777" w:rsidR="005A4C56" w:rsidRPr="005A4C56" w:rsidRDefault="005A4C56" w:rsidP="005A4C56">
            <w:pPr>
              <w:spacing w:after="160" w:line="259" w:lineRule="auto"/>
              <w:rPr>
                <w:rFonts w:ascii="Arial" w:hAnsi="Arial" w:cs="Arial"/>
                <w:sz w:val="20"/>
                <w:szCs w:val="20"/>
                <w:lang w:eastAsia="en-US"/>
              </w:rPr>
            </w:pPr>
            <w:r w:rsidRPr="005A4C56">
              <w:rPr>
                <w:rFonts w:ascii="Arial" w:hAnsi="Arial" w:cs="Arial"/>
                <w:sz w:val="20"/>
                <w:szCs w:val="20"/>
                <w:lang w:eastAsia="en-US"/>
              </w:rPr>
              <w:t>Contact number(s)</w:t>
            </w:r>
          </w:p>
        </w:tc>
        <w:tc>
          <w:tcPr>
            <w:tcW w:w="2694" w:type="dxa"/>
            <w:shd w:val="clear" w:color="auto" w:fill="auto"/>
            <w:vAlign w:val="center"/>
          </w:tcPr>
          <w:p w14:paraId="1059A722" w14:textId="77777777" w:rsidR="005A4C56" w:rsidRPr="005A4C56" w:rsidRDefault="005A4C56" w:rsidP="005A4C56">
            <w:pPr>
              <w:spacing w:after="160" w:line="259" w:lineRule="auto"/>
              <w:rPr>
                <w:rFonts w:ascii="Arial" w:hAnsi="Arial" w:cs="Arial"/>
                <w:sz w:val="20"/>
                <w:szCs w:val="20"/>
                <w:lang w:eastAsia="en-US"/>
              </w:rPr>
            </w:pPr>
          </w:p>
        </w:tc>
      </w:tr>
      <w:tr w:rsidR="005A4C56" w:rsidRPr="005A4C56" w14:paraId="0B7C8D6A" w14:textId="77777777" w:rsidTr="00FA59B4">
        <w:trPr>
          <w:trHeight w:val="340"/>
        </w:trPr>
        <w:tc>
          <w:tcPr>
            <w:tcW w:w="2829" w:type="dxa"/>
            <w:gridSpan w:val="2"/>
            <w:shd w:val="clear" w:color="auto" w:fill="ACB9CA" w:themeFill="text2" w:themeFillTint="66"/>
            <w:vAlign w:val="center"/>
          </w:tcPr>
          <w:p w14:paraId="37FB0C14" w14:textId="77777777" w:rsidR="005A4C56" w:rsidRPr="005A4C56" w:rsidRDefault="005A4C56" w:rsidP="005A4C56">
            <w:pPr>
              <w:spacing w:after="160" w:line="259" w:lineRule="auto"/>
              <w:rPr>
                <w:rFonts w:ascii="Arial" w:hAnsi="Arial" w:cs="Arial"/>
                <w:sz w:val="20"/>
                <w:szCs w:val="20"/>
                <w:lang w:eastAsia="en-US"/>
              </w:rPr>
            </w:pPr>
            <w:r w:rsidRPr="005A4C56">
              <w:rPr>
                <w:rFonts w:ascii="Arial" w:hAnsi="Arial" w:cs="Arial"/>
                <w:sz w:val="20"/>
                <w:szCs w:val="20"/>
                <w:lang w:eastAsia="en-US"/>
              </w:rPr>
              <w:t>Notes of any difference in recollection of incident/disclosure:</w:t>
            </w:r>
          </w:p>
        </w:tc>
        <w:tc>
          <w:tcPr>
            <w:tcW w:w="6947" w:type="dxa"/>
            <w:gridSpan w:val="7"/>
            <w:shd w:val="clear" w:color="auto" w:fill="auto"/>
            <w:vAlign w:val="center"/>
          </w:tcPr>
          <w:p w14:paraId="350B3EFF" w14:textId="77777777" w:rsidR="005A4C56" w:rsidRPr="005A4C56" w:rsidRDefault="005A4C56" w:rsidP="005A4C56">
            <w:pPr>
              <w:spacing w:after="160" w:line="259" w:lineRule="auto"/>
              <w:rPr>
                <w:rFonts w:ascii="Arial" w:hAnsi="Arial" w:cs="Arial"/>
                <w:sz w:val="20"/>
                <w:szCs w:val="20"/>
                <w:lang w:eastAsia="en-US"/>
              </w:rPr>
            </w:pPr>
          </w:p>
        </w:tc>
      </w:tr>
      <w:tr w:rsidR="005A4C56" w:rsidRPr="005A4C56" w14:paraId="5D7CB7E4" w14:textId="77777777" w:rsidTr="00FA59B4">
        <w:trPr>
          <w:trHeight w:val="340"/>
        </w:trPr>
        <w:tc>
          <w:tcPr>
            <w:tcW w:w="9776" w:type="dxa"/>
            <w:gridSpan w:val="9"/>
            <w:shd w:val="clear" w:color="auto" w:fill="ACB9CA" w:themeFill="text2" w:themeFillTint="66"/>
            <w:vAlign w:val="center"/>
          </w:tcPr>
          <w:p w14:paraId="4449C7A4" w14:textId="77777777" w:rsidR="005A4C56" w:rsidRPr="005A4C56" w:rsidRDefault="005A4C56" w:rsidP="005A4C56">
            <w:pPr>
              <w:spacing w:after="160" w:line="259" w:lineRule="auto"/>
              <w:rPr>
                <w:rFonts w:ascii="Arial" w:hAnsi="Arial" w:cs="Arial"/>
                <w:sz w:val="20"/>
                <w:szCs w:val="20"/>
                <w:lang w:eastAsia="en-US"/>
              </w:rPr>
            </w:pPr>
            <w:r w:rsidRPr="005A4C56">
              <w:rPr>
                <w:rFonts w:ascii="Arial" w:hAnsi="Arial" w:cs="Arial"/>
                <w:b/>
                <w:sz w:val="20"/>
                <w:szCs w:val="20"/>
                <w:lang w:eastAsia="en-US"/>
              </w:rPr>
              <w:t>Attitude to concern</w:t>
            </w:r>
          </w:p>
        </w:tc>
      </w:tr>
      <w:tr w:rsidR="005A4C56" w:rsidRPr="005A4C56" w14:paraId="06CB3C46" w14:textId="77777777" w:rsidTr="00FA59B4">
        <w:trPr>
          <w:trHeight w:val="340"/>
        </w:trPr>
        <w:tc>
          <w:tcPr>
            <w:tcW w:w="2829" w:type="dxa"/>
            <w:gridSpan w:val="2"/>
            <w:shd w:val="clear" w:color="auto" w:fill="ACB9CA" w:themeFill="text2" w:themeFillTint="66"/>
          </w:tcPr>
          <w:p w14:paraId="14A79374"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Learner attitude towards our concern:</w:t>
            </w:r>
          </w:p>
        </w:tc>
        <w:tc>
          <w:tcPr>
            <w:tcW w:w="6947" w:type="dxa"/>
            <w:gridSpan w:val="7"/>
            <w:shd w:val="clear" w:color="auto" w:fill="auto"/>
            <w:vAlign w:val="center"/>
          </w:tcPr>
          <w:p w14:paraId="7BD072A6" w14:textId="77777777" w:rsidR="005A4C56" w:rsidRPr="005A4C56" w:rsidRDefault="005A4C56" w:rsidP="005A4C56">
            <w:pPr>
              <w:spacing w:after="160" w:line="259" w:lineRule="auto"/>
              <w:rPr>
                <w:rFonts w:ascii="Arial" w:hAnsi="Arial" w:cs="Arial"/>
                <w:b/>
                <w:sz w:val="20"/>
                <w:szCs w:val="20"/>
                <w:lang w:eastAsia="en-US"/>
              </w:rPr>
            </w:pPr>
          </w:p>
        </w:tc>
      </w:tr>
      <w:tr w:rsidR="005A4C56" w:rsidRPr="005A4C56" w14:paraId="47242381" w14:textId="77777777" w:rsidTr="00FA59B4">
        <w:trPr>
          <w:trHeight w:val="340"/>
        </w:trPr>
        <w:tc>
          <w:tcPr>
            <w:tcW w:w="2829" w:type="dxa"/>
            <w:gridSpan w:val="2"/>
            <w:shd w:val="clear" w:color="auto" w:fill="ACB9CA" w:themeFill="text2" w:themeFillTint="66"/>
          </w:tcPr>
          <w:p w14:paraId="3DD4078C" w14:textId="77777777" w:rsidR="005A4C56" w:rsidRPr="005A4C56" w:rsidRDefault="005A4C56" w:rsidP="005A4C56">
            <w:pPr>
              <w:spacing w:after="160" w:line="259" w:lineRule="auto"/>
              <w:rPr>
                <w:rFonts w:ascii="Arial" w:hAnsi="Arial" w:cs="Arial"/>
                <w:b/>
                <w:sz w:val="20"/>
                <w:szCs w:val="20"/>
                <w:lang w:eastAsia="en-US"/>
              </w:rPr>
            </w:pPr>
            <w:r w:rsidRPr="005A4C56">
              <w:rPr>
                <w:rFonts w:ascii="Arial" w:hAnsi="Arial" w:cs="Arial"/>
                <w:bCs/>
                <w:sz w:val="20"/>
                <w:szCs w:val="20"/>
                <w:lang w:eastAsia="en-US"/>
              </w:rPr>
              <w:t>Attitude of parent/carer/other support networks as reported by learner:</w:t>
            </w:r>
          </w:p>
        </w:tc>
        <w:tc>
          <w:tcPr>
            <w:tcW w:w="6947" w:type="dxa"/>
            <w:gridSpan w:val="7"/>
            <w:shd w:val="clear" w:color="auto" w:fill="auto"/>
            <w:vAlign w:val="center"/>
          </w:tcPr>
          <w:p w14:paraId="0A324F98" w14:textId="77777777" w:rsidR="005A4C56" w:rsidRPr="005A4C56" w:rsidRDefault="005A4C56" w:rsidP="005A4C56">
            <w:pPr>
              <w:spacing w:after="160" w:line="259" w:lineRule="auto"/>
              <w:rPr>
                <w:rFonts w:ascii="Arial" w:hAnsi="Arial" w:cs="Arial"/>
                <w:b/>
                <w:sz w:val="20"/>
                <w:szCs w:val="20"/>
                <w:lang w:eastAsia="en-US"/>
              </w:rPr>
            </w:pPr>
          </w:p>
        </w:tc>
      </w:tr>
      <w:tr w:rsidR="005A4C56" w:rsidRPr="005A4C56" w14:paraId="3EC09480" w14:textId="77777777" w:rsidTr="00FA59B4">
        <w:trPr>
          <w:trHeight w:val="340"/>
        </w:trPr>
        <w:tc>
          <w:tcPr>
            <w:tcW w:w="2829" w:type="dxa"/>
            <w:gridSpan w:val="2"/>
            <w:shd w:val="clear" w:color="auto" w:fill="ACB9CA" w:themeFill="text2" w:themeFillTint="66"/>
            <w:vAlign w:val="center"/>
          </w:tcPr>
          <w:p w14:paraId="5072E8EC" w14:textId="77777777" w:rsidR="005A4C56" w:rsidRPr="005A4C56" w:rsidRDefault="005A4C56" w:rsidP="005A4C56">
            <w:pPr>
              <w:spacing w:after="160" w:line="259" w:lineRule="auto"/>
              <w:rPr>
                <w:rFonts w:ascii="Arial" w:hAnsi="Arial" w:cs="Arial"/>
                <w:b/>
                <w:sz w:val="20"/>
                <w:szCs w:val="20"/>
                <w:lang w:eastAsia="en-US"/>
              </w:rPr>
            </w:pPr>
            <w:r w:rsidRPr="005A4C56">
              <w:rPr>
                <w:rFonts w:ascii="Arial" w:hAnsi="Arial" w:cs="Arial"/>
                <w:bCs/>
                <w:sz w:val="20"/>
                <w:szCs w:val="20"/>
                <w:lang w:eastAsia="en-US"/>
              </w:rPr>
              <w:t>Learner informed of duty of care to report concern:</w:t>
            </w:r>
          </w:p>
        </w:tc>
        <w:tc>
          <w:tcPr>
            <w:tcW w:w="6947" w:type="dxa"/>
            <w:gridSpan w:val="7"/>
            <w:shd w:val="clear" w:color="auto" w:fill="auto"/>
            <w:vAlign w:val="center"/>
          </w:tcPr>
          <w:p w14:paraId="635E9680"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Y/N</w:t>
            </w:r>
          </w:p>
        </w:tc>
      </w:tr>
      <w:tr w:rsidR="005A4C56" w:rsidRPr="005A4C56" w14:paraId="35F009C6" w14:textId="77777777" w:rsidTr="00FA59B4">
        <w:trPr>
          <w:trHeight w:val="340"/>
        </w:trPr>
        <w:tc>
          <w:tcPr>
            <w:tcW w:w="2829" w:type="dxa"/>
            <w:gridSpan w:val="2"/>
            <w:shd w:val="clear" w:color="auto" w:fill="ACB9CA" w:themeFill="text2" w:themeFillTint="66"/>
            <w:vAlign w:val="center"/>
          </w:tcPr>
          <w:p w14:paraId="7D0DD0D5"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 xml:space="preserve">Any additional comments: </w:t>
            </w:r>
          </w:p>
        </w:tc>
        <w:tc>
          <w:tcPr>
            <w:tcW w:w="6947" w:type="dxa"/>
            <w:gridSpan w:val="7"/>
            <w:shd w:val="clear" w:color="auto" w:fill="auto"/>
            <w:vAlign w:val="center"/>
          </w:tcPr>
          <w:p w14:paraId="16116F85" w14:textId="77777777" w:rsidR="005A4C56" w:rsidRPr="005A4C56" w:rsidRDefault="005A4C56" w:rsidP="005A4C56">
            <w:pPr>
              <w:spacing w:after="160" w:line="259" w:lineRule="auto"/>
              <w:rPr>
                <w:rFonts w:ascii="Arial" w:hAnsi="Arial" w:cs="Arial"/>
                <w:bCs/>
                <w:sz w:val="20"/>
                <w:szCs w:val="20"/>
                <w:lang w:eastAsia="en-US"/>
              </w:rPr>
            </w:pPr>
          </w:p>
        </w:tc>
      </w:tr>
      <w:tr w:rsidR="005A4C56" w:rsidRPr="005A4C56" w14:paraId="0E6E70A6" w14:textId="77777777" w:rsidTr="00FA59B4">
        <w:trPr>
          <w:trHeight w:val="340"/>
        </w:trPr>
        <w:tc>
          <w:tcPr>
            <w:tcW w:w="9776" w:type="dxa"/>
            <w:gridSpan w:val="9"/>
            <w:shd w:val="clear" w:color="auto" w:fill="ACB9CA" w:themeFill="text2" w:themeFillTint="66"/>
            <w:vAlign w:val="center"/>
          </w:tcPr>
          <w:p w14:paraId="54B3BD35" w14:textId="77777777" w:rsidR="005A4C56" w:rsidRPr="005A4C56" w:rsidRDefault="005A4C56" w:rsidP="005A4C56">
            <w:pPr>
              <w:spacing w:after="160" w:line="259" w:lineRule="auto"/>
              <w:rPr>
                <w:rFonts w:ascii="Arial" w:hAnsi="Arial" w:cs="Arial"/>
                <w:b/>
                <w:sz w:val="20"/>
                <w:szCs w:val="20"/>
                <w:lang w:eastAsia="en-US"/>
              </w:rPr>
            </w:pPr>
            <w:r w:rsidRPr="005A4C56">
              <w:rPr>
                <w:rFonts w:ascii="Arial" w:hAnsi="Arial" w:cs="Arial"/>
                <w:b/>
                <w:sz w:val="20"/>
                <w:szCs w:val="20"/>
                <w:lang w:eastAsia="en-US"/>
              </w:rPr>
              <w:t xml:space="preserve">Declaration </w:t>
            </w:r>
          </w:p>
        </w:tc>
      </w:tr>
      <w:tr w:rsidR="005A4C56" w:rsidRPr="005A4C56" w14:paraId="54D4C944" w14:textId="77777777" w:rsidTr="00FA59B4">
        <w:trPr>
          <w:trHeight w:val="340"/>
        </w:trPr>
        <w:tc>
          <w:tcPr>
            <w:tcW w:w="2829" w:type="dxa"/>
            <w:gridSpan w:val="2"/>
            <w:shd w:val="clear" w:color="auto" w:fill="ACB9CA" w:themeFill="text2" w:themeFillTint="66"/>
            <w:vAlign w:val="center"/>
          </w:tcPr>
          <w:p w14:paraId="3DE45457"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Signature:</w:t>
            </w:r>
          </w:p>
        </w:tc>
        <w:tc>
          <w:tcPr>
            <w:tcW w:w="2126" w:type="dxa"/>
            <w:gridSpan w:val="3"/>
            <w:shd w:val="clear" w:color="auto" w:fill="auto"/>
            <w:vAlign w:val="center"/>
          </w:tcPr>
          <w:p w14:paraId="7B8464BE" w14:textId="77777777" w:rsidR="005A4C56" w:rsidRPr="005A4C56" w:rsidRDefault="005A4C56" w:rsidP="005A4C56">
            <w:pPr>
              <w:spacing w:after="160" w:line="259" w:lineRule="auto"/>
              <w:rPr>
                <w:rFonts w:ascii="Arial" w:hAnsi="Arial" w:cs="Arial"/>
                <w:bCs/>
                <w:sz w:val="20"/>
                <w:szCs w:val="20"/>
                <w:lang w:eastAsia="en-US"/>
              </w:rPr>
            </w:pPr>
          </w:p>
        </w:tc>
        <w:tc>
          <w:tcPr>
            <w:tcW w:w="2127" w:type="dxa"/>
            <w:gridSpan w:val="3"/>
            <w:shd w:val="clear" w:color="auto" w:fill="ACB9CA" w:themeFill="text2" w:themeFillTint="66"/>
            <w:vAlign w:val="center"/>
          </w:tcPr>
          <w:p w14:paraId="2119D6BE" w14:textId="77777777" w:rsidR="005A4C56" w:rsidRPr="005A4C56" w:rsidRDefault="005A4C56" w:rsidP="005A4C56">
            <w:pPr>
              <w:spacing w:after="160" w:line="259" w:lineRule="auto"/>
              <w:rPr>
                <w:rFonts w:ascii="Arial" w:hAnsi="Arial" w:cs="Arial"/>
                <w:bCs/>
                <w:sz w:val="20"/>
                <w:szCs w:val="20"/>
                <w:lang w:eastAsia="en-US"/>
              </w:rPr>
            </w:pPr>
            <w:r w:rsidRPr="005A4C56">
              <w:rPr>
                <w:rFonts w:ascii="Arial" w:hAnsi="Arial" w:cs="Arial"/>
                <w:bCs/>
                <w:sz w:val="20"/>
                <w:szCs w:val="20"/>
                <w:lang w:eastAsia="en-US"/>
              </w:rPr>
              <w:t>Date:</w:t>
            </w:r>
          </w:p>
        </w:tc>
        <w:tc>
          <w:tcPr>
            <w:tcW w:w="2694" w:type="dxa"/>
            <w:shd w:val="clear" w:color="auto" w:fill="auto"/>
            <w:vAlign w:val="center"/>
          </w:tcPr>
          <w:p w14:paraId="77500B77" w14:textId="77777777" w:rsidR="005A4C56" w:rsidRPr="005A4C56" w:rsidRDefault="005A4C56" w:rsidP="005A4C56">
            <w:pPr>
              <w:spacing w:after="160" w:line="259" w:lineRule="auto"/>
              <w:rPr>
                <w:rFonts w:ascii="Arial" w:hAnsi="Arial" w:cs="Arial"/>
                <w:bCs/>
                <w:sz w:val="20"/>
                <w:szCs w:val="20"/>
                <w:lang w:eastAsia="en-US"/>
              </w:rPr>
            </w:pPr>
          </w:p>
        </w:tc>
      </w:tr>
    </w:tbl>
    <w:p w14:paraId="023A2B6B" w14:textId="77777777" w:rsidR="005A4C56" w:rsidRPr="005A4C56" w:rsidRDefault="005A4C56" w:rsidP="005A4C56">
      <w:pPr>
        <w:spacing w:after="160" w:line="259" w:lineRule="auto"/>
        <w:rPr>
          <w:rFonts w:ascii="Arial" w:eastAsiaTheme="minorHAnsi" w:hAnsi="Arial" w:cs="Arial"/>
          <w:sz w:val="22"/>
          <w:szCs w:val="22"/>
          <w:lang w:eastAsia="en-US"/>
        </w:rPr>
      </w:pPr>
    </w:p>
    <w:p w14:paraId="0CA06910" w14:textId="77777777" w:rsidR="005A4C56" w:rsidRPr="005A4C56" w:rsidRDefault="005A4C56" w:rsidP="005A4C56">
      <w:pPr>
        <w:spacing w:after="160"/>
        <w:rPr>
          <w:rFonts w:ascii="Arial" w:eastAsiaTheme="minorHAnsi" w:hAnsi="Arial" w:cs="Arial"/>
          <w:sz w:val="20"/>
          <w:szCs w:val="20"/>
          <w:lang w:eastAsia="en-US"/>
        </w:rPr>
      </w:pPr>
      <w:r w:rsidRPr="005A4C56">
        <w:rPr>
          <w:rFonts w:ascii="Arial" w:eastAsiaTheme="minorHAnsi" w:hAnsi="Arial" w:cs="Arial"/>
          <w:b/>
          <w:sz w:val="28"/>
          <w:szCs w:val="28"/>
          <w:lang w:eastAsia="en-US"/>
        </w:rPr>
        <w:t xml:space="preserve">Part 3 – DSL Decision and Action </w:t>
      </w:r>
      <w:r w:rsidRPr="005A4C56">
        <w:rPr>
          <w:rFonts w:ascii="Arial" w:eastAsiaTheme="minorHAnsi" w:hAnsi="Arial" w:cs="Arial"/>
          <w:i/>
          <w:iCs/>
          <w:sz w:val="18"/>
          <w:szCs w:val="18"/>
          <w:lang w:eastAsia="en-US"/>
        </w:rPr>
        <w:t>(To be completed by Designated Safeguarding Lead)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333"/>
        <w:gridCol w:w="2334"/>
        <w:gridCol w:w="2617"/>
      </w:tblGrid>
      <w:tr w:rsidR="005A4C56" w:rsidRPr="005A4C56" w14:paraId="675082B2" w14:textId="77777777" w:rsidTr="00FA59B4">
        <w:trPr>
          <w:trHeight w:val="340"/>
        </w:trPr>
        <w:tc>
          <w:tcPr>
            <w:tcW w:w="2497" w:type="dxa"/>
            <w:shd w:val="clear" w:color="auto" w:fill="ACB9CA" w:themeFill="text2" w:themeFillTint="66"/>
            <w:vAlign w:val="center"/>
          </w:tcPr>
          <w:p w14:paraId="00EB3F58"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Designated Safeguarding Lead (DSL) name:</w:t>
            </w:r>
          </w:p>
        </w:tc>
        <w:tc>
          <w:tcPr>
            <w:tcW w:w="2333" w:type="dxa"/>
            <w:shd w:val="clear" w:color="auto" w:fill="auto"/>
            <w:vAlign w:val="center"/>
          </w:tcPr>
          <w:p w14:paraId="5BE9C3BD" w14:textId="77777777" w:rsidR="005A4C56" w:rsidRPr="005A4C56" w:rsidRDefault="005A4C56" w:rsidP="005A4C56">
            <w:pPr>
              <w:rPr>
                <w:rFonts w:ascii="Arial" w:hAnsi="Arial" w:cs="Arial"/>
                <w:sz w:val="20"/>
                <w:szCs w:val="20"/>
                <w:lang w:eastAsia="en-US"/>
              </w:rPr>
            </w:pPr>
          </w:p>
        </w:tc>
        <w:tc>
          <w:tcPr>
            <w:tcW w:w="2334" w:type="dxa"/>
            <w:shd w:val="clear" w:color="auto" w:fill="ACB9CA" w:themeFill="text2" w:themeFillTint="66"/>
            <w:vAlign w:val="center"/>
          </w:tcPr>
          <w:p w14:paraId="3206FDC3"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Date disclosure received:</w:t>
            </w:r>
          </w:p>
        </w:tc>
        <w:tc>
          <w:tcPr>
            <w:tcW w:w="2617" w:type="dxa"/>
            <w:shd w:val="clear" w:color="auto" w:fill="auto"/>
            <w:vAlign w:val="center"/>
          </w:tcPr>
          <w:p w14:paraId="5141E08E" w14:textId="77777777" w:rsidR="005A4C56" w:rsidRPr="005A4C56" w:rsidRDefault="005A4C56" w:rsidP="005A4C56">
            <w:pPr>
              <w:rPr>
                <w:rFonts w:ascii="Arial" w:hAnsi="Arial" w:cs="Arial"/>
                <w:sz w:val="20"/>
                <w:szCs w:val="20"/>
                <w:lang w:eastAsia="en-US"/>
              </w:rPr>
            </w:pPr>
          </w:p>
        </w:tc>
      </w:tr>
      <w:tr w:rsidR="005A4C56" w:rsidRPr="005A4C56" w14:paraId="5305EA0A" w14:textId="77777777" w:rsidTr="00FA59B4">
        <w:trPr>
          <w:trHeight w:val="340"/>
        </w:trPr>
        <w:tc>
          <w:tcPr>
            <w:tcW w:w="2497" w:type="dxa"/>
            <w:shd w:val="clear" w:color="auto" w:fill="ACB9CA" w:themeFill="text2" w:themeFillTint="66"/>
            <w:vAlign w:val="center"/>
          </w:tcPr>
          <w:p w14:paraId="16B2E213"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Action taken by DSL:</w:t>
            </w:r>
          </w:p>
        </w:tc>
        <w:tc>
          <w:tcPr>
            <w:tcW w:w="7284" w:type="dxa"/>
            <w:gridSpan w:val="3"/>
            <w:shd w:val="clear" w:color="auto" w:fill="auto"/>
            <w:vAlign w:val="center"/>
          </w:tcPr>
          <w:p w14:paraId="6797AC98" w14:textId="77777777" w:rsidR="005A4C56" w:rsidRPr="005A4C56" w:rsidRDefault="005A4C56" w:rsidP="005A4C56">
            <w:pPr>
              <w:rPr>
                <w:rFonts w:ascii="Arial" w:hAnsi="Arial" w:cs="Arial"/>
                <w:sz w:val="20"/>
                <w:szCs w:val="20"/>
                <w:lang w:eastAsia="en-US"/>
              </w:rPr>
            </w:pPr>
          </w:p>
          <w:p w14:paraId="40C53E2D" w14:textId="77777777" w:rsidR="005A4C56" w:rsidRPr="005A4C56" w:rsidRDefault="005A4C56" w:rsidP="005A4C56">
            <w:pPr>
              <w:rPr>
                <w:rFonts w:ascii="Arial" w:hAnsi="Arial" w:cs="Arial"/>
                <w:sz w:val="20"/>
                <w:szCs w:val="20"/>
                <w:lang w:eastAsia="en-US"/>
              </w:rPr>
            </w:pPr>
          </w:p>
          <w:p w14:paraId="69EF20F5" w14:textId="77777777" w:rsidR="005A4C56" w:rsidRPr="005A4C56" w:rsidRDefault="005A4C56" w:rsidP="005A4C56">
            <w:pPr>
              <w:rPr>
                <w:rFonts w:ascii="Arial" w:hAnsi="Arial" w:cs="Arial"/>
                <w:sz w:val="20"/>
                <w:szCs w:val="20"/>
                <w:lang w:eastAsia="en-US"/>
              </w:rPr>
            </w:pPr>
          </w:p>
          <w:p w14:paraId="15D04454" w14:textId="77777777" w:rsidR="005A4C56" w:rsidRPr="005A4C56" w:rsidRDefault="005A4C56" w:rsidP="005A4C56">
            <w:pPr>
              <w:rPr>
                <w:rFonts w:ascii="Arial" w:hAnsi="Arial" w:cs="Arial"/>
                <w:sz w:val="20"/>
                <w:szCs w:val="20"/>
                <w:lang w:eastAsia="en-US"/>
              </w:rPr>
            </w:pPr>
          </w:p>
          <w:p w14:paraId="71D9FE83" w14:textId="77777777" w:rsidR="005A4C56" w:rsidRPr="005A4C56" w:rsidRDefault="005A4C56" w:rsidP="005A4C56">
            <w:pPr>
              <w:rPr>
                <w:rFonts w:ascii="Arial" w:hAnsi="Arial" w:cs="Arial"/>
                <w:sz w:val="20"/>
                <w:szCs w:val="20"/>
                <w:lang w:eastAsia="en-US"/>
              </w:rPr>
            </w:pPr>
          </w:p>
        </w:tc>
      </w:tr>
      <w:tr w:rsidR="005A4C56" w:rsidRPr="005A4C56" w14:paraId="07EE8D90" w14:textId="77777777" w:rsidTr="00FA59B4">
        <w:trPr>
          <w:trHeight w:val="340"/>
        </w:trPr>
        <w:tc>
          <w:tcPr>
            <w:tcW w:w="2497" w:type="dxa"/>
            <w:shd w:val="clear" w:color="auto" w:fill="ACB9CA" w:themeFill="text2" w:themeFillTint="66"/>
            <w:vAlign w:val="center"/>
          </w:tcPr>
          <w:p w14:paraId="24F0649D"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Rationale for decision making / actions taken:</w:t>
            </w:r>
          </w:p>
        </w:tc>
        <w:tc>
          <w:tcPr>
            <w:tcW w:w="7284" w:type="dxa"/>
            <w:gridSpan w:val="3"/>
            <w:shd w:val="clear" w:color="auto" w:fill="auto"/>
            <w:vAlign w:val="center"/>
          </w:tcPr>
          <w:p w14:paraId="3550B2DA" w14:textId="77777777" w:rsidR="005A4C56" w:rsidRPr="005A4C56" w:rsidRDefault="005A4C56" w:rsidP="005A4C56">
            <w:pPr>
              <w:rPr>
                <w:rFonts w:ascii="Arial" w:hAnsi="Arial" w:cs="Arial"/>
                <w:sz w:val="20"/>
                <w:szCs w:val="20"/>
                <w:lang w:eastAsia="en-US"/>
              </w:rPr>
            </w:pPr>
          </w:p>
          <w:p w14:paraId="73EA2A89" w14:textId="77777777" w:rsidR="005A4C56" w:rsidRPr="005A4C56" w:rsidRDefault="005A4C56" w:rsidP="005A4C56">
            <w:pPr>
              <w:rPr>
                <w:rFonts w:ascii="Arial" w:hAnsi="Arial" w:cs="Arial"/>
                <w:sz w:val="20"/>
                <w:szCs w:val="20"/>
                <w:lang w:eastAsia="en-US"/>
              </w:rPr>
            </w:pPr>
          </w:p>
          <w:p w14:paraId="796EC5B3" w14:textId="77777777" w:rsidR="005A4C56" w:rsidRPr="005A4C56" w:rsidRDefault="005A4C56" w:rsidP="005A4C56">
            <w:pPr>
              <w:rPr>
                <w:rFonts w:ascii="Arial" w:hAnsi="Arial" w:cs="Arial"/>
                <w:sz w:val="20"/>
                <w:szCs w:val="20"/>
                <w:lang w:eastAsia="en-US"/>
              </w:rPr>
            </w:pPr>
          </w:p>
          <w:p w14:paraId="29A34EA7" w14:textId="77777777" w:rsidR="005A4C56" w:rsidRPr="005A4C56" w:rsidRDefault="005A4C56" w:rsidP="005A4C56">
            <w:pPr>
              <w:rPr>
                <w:rFonts w:ascii="Arial" w:hAnsi="Arial" w:cs="Arial"/>
                <w:sz w:val="20"/>
                <w:szCs w:val="20"/>
                <w:lang w:eastAsia="en-US"/>
              </w:rPr>
            </w:pPr>
          </w:p>
          <w:p w14:paraId="790D226C" w14:textId="77777777" w:rsidR="005A4C56" w:rsidRPr="005A4C56" w:rsidRDefault="005A4C56" w:rsidP="005A4C56">
            <w:pPr>
              <w:rPr>
                <w:rFonts w:ascii="Arial" w:hAnsi="Arial" w:cs="Arial"/>
                <w:sz w:val="20"/>
                <w:szCs w:val="20"/>
                <w:lang w:eastAsia="en-US"/>
              </w:rPr>
            </w:pPr>
          </w:p>
        </w:tc>
      </w:tr>
      <w:tr w:rsidR="005A4C56" w:rsidRPr="005A4C56" w14:paraId="5B758A8B" w14:textId="77777777" w:rsidTr="00FA59B4">
        <w:trPr>
          <w:trHeight w:val="340"/>
        </w:trPr>
        <w:tc>
          <w:tcPr>
            <w:tcW w:w="2497" w:type="dxa"/>
            <w:shd w:val="clear" w:color="auto" w:fill="ACB9CA" w:themeFill="text2" w:themeFillTint="66"/>
            <w:vAlign w:val="center"/>
          </w:tcPr>
          <w:p w14:paraId="65B97865"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Follow up action by DSL:</w:t>
            </w:r>
          </w:p>
        </w:tc>
        <w:tc>
          <w:tcPr>
            <w:tcW w:w="7284" w:type="dxa"/>
            <w:gridSpan w:val="3"/>
            <w:shd w:val="clear" w:color="auto" w:fill="auto"/>
            <w:vAlign w:val="center"/>
          </w:tcPr>
          <w:p w14:paraId="174CA58B" w14:textId="77777777" w:rsidR="005A4C56" w:rsidRPr="005A4C56" w:rsidRDefault="005A4C56" w:rsidP="005A4C56">
            <w:pPr>
              <w:rPr>
                <w:rFonts w:ascii="Arial" w:hAnsi="Arial" w:cs="Arial"/>
                <w:sz w:val="20"/>
                <w:szCs w:val="20"/>
                <w:lang w:eastAsia="en-US"/>
              </w:rPr>
            </w:pPr>
          </w:p>
          <w:p w14:paraId="727779B8" w14:textId="77777777" w:rsidR="005A4C56" w:rsidRPr="005A4C56" w:rsidRDefault="005A4C56" w:rsidP="005A4C56">
            <w:pPr>
              <w:rPr>
                <w:rFonts w:ascii="Arial" w:hAnsi="Arial" w:cs="Arial"/>
                <w:sz w:val="20"/>
                <w:szCs w:val="20"/>
                <w:lang w:eastAsia="en-US"/>
              </w:rPr>
            </w:pPr>
          </w:p>
          <w:p w14:paraId="6C8578D5" w14:textId="77777777" w:rsidR="005A4C56" w:rsidRPr="005A4C56" w:rsidRDefault="005A4C56" w:rsidP="005A4C56">
            <w:pPr>
              <w:rPr>
                <w:rFonts w:ascii="Arial" w:hAnsi="Arial" w:cs="Arial"/>
                <w:sz w:val="20"/>
                <w:szCs w:val="20"/>
                <w:lang w:eastAsia="en-US"/>
              </w:rPr>
            </w:pPr>
          </w:p>
          <w:p w14:paraId="57798049" w14:textId="77777777" w:rsidR="005A4C56" w:rsidRPr="005A4C56" w:rsidRDefault="005A4C56" w:rsidP="005A4C56">
            <w:pPr>
              <w:rPr>
                <w:rFonts w:ascii="Arial" w:hAnsi="Arial" w:cs="Arial"/>
                <w:sz w:val="20"/>
                <w:szCs w:val="20"/>
                <w:lang w:eastAsia="en-US"/>
              </w:rPr>
            </w:pPr>
          </w:p>
          <w:p w14:paraId="6B3B4290" w14:textId="77777777" w:rsidR="005A4C56" w:rsidRPr="005A4C56" w:rsidRDefault="005A4C56" w:rsidP="005A4C56">
            <w:pPr>
              <w:rPr>
                <w:rFonts w:ascii="Arial" w:hAnsi="Arial" w:cs="Arial"/>
                <w:sz w:val="20"/>
                <w:szCs w:val="20"/>
                <w:lang w:eastAsia="en-US"/>
              </w:rPr>
            </w:pPr>
          </w:p>
        </w:tc>
      </w:tr>
      <w:tr w:rsidR="005A4C56" w:rsidRPr="005A4C56" w14:paraId="31EB4A0E" w14:textId="77777777" w:rsidTr="00FA59B4">
        <w:trPr>
          <w:trHeight w:val="340"/>
        </w:trPr>
        <w:tc>
          <w:tcPr>
            <w:tcW w:w="2497" w:type="dxa"/>
            <w:shd w:val="clear" w:color="auto" w:fill="ACB9CA" w:themeFill="text2" w:themeFillTint="66"/>
            <w:vAlign w:val="center"/>
          </w:tcPr>
          <w:p w14:paraId="4750D6A1"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Feedback given to person reporting the concerns:</w:t>
            </w:r>
          </w:p>
        </w:tc>
        <w:tc>
          <w:tcPr>
            <w:tcW w:w="7284" w:type="dxa"/>
            <w:gridSpan w:val="3"/>
            <w:shd w:val="clear" w:color="auto" w:fill="auto"/>
            <w:vAlign w:val="center"/>
          </w:tcPr>
          <w:p w14:paraId="0346BA0E" w14:textId="77777777" w:rsidR="005A4C56" w:rsidRPr="005A4C56" w:rsidRDefault="005A4C56" w:rsidP="005A4C56">
            <w:pPr>
              <w:rPr>
                <w:rFonts w:ascii="Arial" w:hAnsi="Arial" w:cs="Arial"/>
                <w:sz w:val="20"/>
                <w:szCs w:val="20"/>
                <w:lang w:eastAsia="en-US"/>
              </w:rPr>
            </w:pPr>
          </w:p>
          <w:p w14:paraId="4B5C5D36" w14:textId="77777777" w:rsidR="005A4C56" w:rsidRPr="005A4C56" w:rsidRDefault="005A4C56" w:rsidP="005A4C56">
            <w:pPr>
              <w:rPr>
                <w:rFonts w:ascii="Arial" w:hAnsi="Arial" w:cs="Arial"/>
                <w:sz w:val="20"/>
                <w:szCs w:val="20"/>
                <w:lang w:eastAsia="en-US"/>
              </w:rPr>
            </w:pPr>
          </w:p>
          <w:p w14:paraId="3170CE51" w14:textId="77777777" w:rsidR="005A4C56" w:rsidRPr="005A4C56" w:rsidRDefault="005A4C56" w:rsidP="005A4C56">
            <w:pPr>
              <w:rPr>
                <w:rFonts w:ascii="Arial" w:hAnsi="Arial" w:cs="Arial"/>
                <w:sz w:val="20"/>
                <w:szCs w:val="20"/>
                <w:lang w:eastAsia="en-US"/>
              </w:rPr>
            </w:pPr>
          </w:p>
          <w:p w14:paraId="4FA7C0E8" w14:textId="77777777" w:rsidR="005A4C56" w:rsidRPr="005A4C56" w:rsidRDefault="005A4C56" w:rsidP="005A4C56">
            <w:pPr>
              <w:rPr>
                <w:rFonts w:ascii="Arial" w:hAnsi="Arial" w:cs="Arial"/>
                <w:sz w:val="20"/>
                <w:szCs w:val="20"/>
                <w:lang w:eastAsia="en-US"/>
              </w:rPr>
            </w:pPr>
          </w:p>
          <w:p w14:paraId="71A0690F" w14:textId="77777777" w:rsidR="005A4C56" w:rsidRPr="005A4C56" w:rsidRDefault="005A4C56" w:rsidP="005A4C56">
            <w:pPr>
              <w:rPr>
                <w:rFonts w:ascii="Arial" w:hAnsi="Arial" w:cs="Arial"/>
                <w:sz w:val="20"/>
                <w:szCs w:val="20"/>
                <w:lang w:eastAsia="en-US"/>
              </w:rPr>
            </w:pPr>
          </w:p>
        </w:tc>
      </w:tr>
    </w:tbl>
    <w:p w14:paraId="2A84BA41" w14:textId="77777777" w:rsidR="005A4C56" w:rsidRPr="005A4C56" w:rsidRDefault="005A4C56" w:rsidP="005A4C56">
      <w:pPr>
        <w:spacing w:line="259" w:lineRule="auto"/>
        <w:rPr>
          <w:rFonts w:ascii="Arial" w:eastAsiaTheme="minorHAnsi" w:hAnsi="Arial" w:cs="Arial"/>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5A4C56" w:rsidRPr="005A4C56" w14:paraId="7656040B" w14:textId="77777777" w:rsidTr="00FA59B4">
        <w:trPr>
          <w:trHeight w:val="340"/>
        </w:trPr>
        <w:tc>
          <w:tcPr>
            <w:tcW w:w="4253" w:type="dxa"/>
            <w:shd w:val="clear" w:color="auto" w:fill="ACB9CA" w:themeFill="text2" w:themeFillTint="66"/>
            <w:vAlign w:val="center"/>
          </w:tcPr>
          <w:p w14:paraId="40EA07CF"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Has information been sought or shared with Social Worker or another external agency?</w:t>
            </w:r>
          </w:p>
        </w:tc>
        <w:tc>
          <w:tcPr>
            <w:tcW w:w="5528" w:type="dxa"/>
            <w:shd w:val="clear" w:color="auto" w:fill="auto"/>
            <w:vAlign w:val="center"/>
          </w:tcPr>
          <w:p w14:paraId="6D3A72E1"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Y/N</w:t>
            </w:r>
          </w:p>
        </w:tc>
      </w:tr>
      <w:tr w:rsidR="005A4C56" w:rsidRPr="005A4C56" w14:paraId="12150C47" w14:textId="77777777" w:rsidTr="00FA59B4">
        <w:trPr>
          <w:trHeight w:val="340"/>
        </w:trPr>
        <w:tc>
          <w:tcPr>
            <w:tcW w:w="4253" w:type="dxa"/>
            <w:shd w:val="clear" w:color="auto" w:fill="ACB9CA" w:themeFill="text2" w:themeFillTint="66"/>
            <w:vAlign w:val="center"/>
          </w:tcPr>
          <w:p w14:paraId="5CE5FFD2"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Name of agency:</w:t>
            </w:r>
          </w:p>
        </w:tc>
        <w:tc>
          <w:tcPr>
            <w:tcW w:w="5528" w:type="dxa"/>
            <w:shd w:val="clear" w:color="auto" w:fill="auto"/>
            <w:vAlign w:val="center"/>
          </w:tcPr>
          <w:p w14:paraId="7E9415CB" w14:textId="77777777" w:rsidR="005A4C56" w:rsidRPr="005A4C56" w:rsidRDefault="005A4C56" w:rsidP="005A4C56">
            <w:pPr>
              <w:rPr>
                <w:rFonts w:ascii="Arial" w:hAnsi="Arial" w:cs="Arial"/>
                <w:sz w:val="20"/>
                <w:szCs w:val="20"/>
                <w:lang w:eastAsia="en-US"/>
              </w:rPr>
            </w:pPr>
          </w:p>
        </w:tc>
      </w:tr>
      <w:tr w:rsidR="005A4C56" w:rsidRPr="005A4C56" w14:paraId="71DB564D" w14:textId="77777777" w:rsidTr="00FA59B4">
        <w:trPr>
          <w:trHeight w:val="340"/>
        </w:trPr>
        <w:tc>
          <w:tcPr>
            <w:tcW w:w="4253" w:type="dxa"/>
            <w:shd w:val="clear" w:color="auto" w:fill="ACB9CA" w:themeFill="text2" w:themeFillTint="66"/>
            <w:vAlign w:val="center"/>
          </w:tcPr>
          <w:p w14:paraId="4C84B943"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Named person:</w:t>
            </w:r>
          </w:p>
        </w:tc>
        <w:tc>
          <w:tcPr>
            <w:tcW w:w="5528" w:type="dxa"/>
            <w:shd w:val="clear" w:color="auto" w:fill="auto"/>
            <w:vAlign w:val="center"/>
          </w:tcPr>
          <w:p w14:paraId="1AC42565" w14:textId="77777777" w:rsidR="005A4C56" w:rsidRPr="005A4C56" w:rsidRDefault="005A4C56" w:rsidP="005A4C56">
            <w:pPr>
              <w:rPr>
                <w:rFonts w:ascii="Arial" w:hAnsi="Arial" w:cs="Arial"/>
                <w:sz w:val="20"/>
                <w:szCs w:val="20"/>
                <w:lang w:eastAsia="en-US"/>
              </w:rPr>
            </w:pPr>
          </w:p>
        </w:tc>
      </w:tr>
      <w:tr w:rsidR="005A4C56" w:rsidRPr="005A4C56" w14:paraId="25B78067" w14:textId="77777777" w:rsidTr="00FA59B4">
        <w:trPr>
          <w:trHeight w:val="340"/>
        </w:trPr>
        <w:tc>
          <w:tcPr>
            <w:tcW w:w="4253" w:type="dxa"/>
            <w:shd w:val="clear" w:color="auto" w:fill="ACB9CA" w:themeFill="text2" w:themeFillTint="66"/>
            <w:vAlign w:val="center"/>
          </w:tcPr>
          <w:p w14:paraId="068AB42C"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lastRenderedPageBreak/>
              <w:t>Contact details:</w:t>
            </w:r>
          </w:p>
        </w:tc>
        <w:tc>
          <w:tcPr>
            <w:tcW w:w="5528" w:type="dxa"/>
            <w:shd w:val="clear" w:color="auto" w:fill="auto"/>
            <w:vAlign w:val="center"/>
          </w:tcPr>
          <w:p w14:paraId="122EBA8D" w14:textId="77777777" w:rsidR="005A4C56" w:rsidRPr="005A4C56" w:rsidRDefault="005A4C56" w:rsidP="005A4C56">
            <w:pPr>
              <w:rPr>
                <w:rFonts w:ascii="Arial" w:hAnsi="Arial" w:cs="Arial"/>
                <w:sz w:val="20"/>
                <w:szCs w:val="20"/>
                <w:lang w:eastAsia="en-US"/>
              </w:rPr>
            </w:pPr>
          </w:p>
        </w:tc>
      </w:tr>
      <w:tr w:rsidR="005A4C56" w:rsidRPr="005A4C56" w14:paraId="4FC68AA5" w14:textId="77777777" w:rsidTr="00FA59B4">
        <w:trPr>
          <w:trHeight w:val="340"/>
        </w:trPr>
        <w:tc>
          <w:tcPr>
            <w:tcW w:w="4253" w:type="dxa"/>
            <w:shd w:val="clear" w:color="auto" w:fill="ACB9CA" w:themeFill="text2" w:themeFillTint="66"/>
            <w:vAlign w:val="center"/>
          </w:tcPr>
          <w:p w14:paraId="0BC5A658"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Time/date of contact:</w:t>
            </w:r>
          </w:p>
        </w:tc>
        <w:tc>
          <w:tcPr>
            <w:tcW w:w="5528" w:type="dxa"/>
            <w:shd w:val="clear" w:color="auto" w:fill="auto"/>
            <w:vAlign w:val="center"/>
          </w:tcPr>
          <w:p w14:paraId="388B36EA" w14:textId="77777777" w:rsidR="005A4C56" w:rsidRPr="005A4C56" w:rsidRDefault="005A4C56" w:rsidP="005A4C56">
            <w:pPr>
              <w:rPr>
                <w:rFonts w:ascii="Arial" w:hAnsi="Arial" w:cs="Arial"/>
                <w:sz w:val="20"/>
                <w:szCs w:val="20"/>
                <w:lang w:eastAsia="en-US"/>
              </w:rPr>
            </w:pPr>
          </w:p>
        </w:tc>
      </w:tr>
      <w:tr w:rsidR="005A4C56" w:rsidRPr="005A4C56" w14:paraId="5415B925" w14:textId="77777777" w:rsidTr="00FA59B4">
        <w:trPr>
          <w:trHeight w:val="340"/>
        </w:trPr>
        <w:tc>
          <w:tcPr>
            <w:tcW w:w="4253" w:type="dxa"/>
            <w:shd w:val="clear" w:color="auto" w:fill="ACB9CA" w:themeFill="text2" w:themeFillTint="66"/>
            <w:vAlign w:val="center"/>
          </w:tcPr>
          <w:p w14:paraId="0EC1BB67"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Summary of information / advice received:</w:t>
            </w:r>
          </w:p>
        </w:tc>
        <w:tc>
          <w:tcPr>
            <w:tcW w:w="5528" w:type="dxa"/>
            <w:shd w:val="clear" w:color="auto" w:fill="auto"/>
            <w:vAlign w:val="center"/>
          </w:tcPr>
          <w:p w14:paraId="393F21A1" w14:textId="77777777" w:rsidR="005A4C56" w:rsidRPr="005A4C56" w:rsidRDefault="005A4C56" w:rsidP="005A4C56">
            <w:pPr>
              <w:rPr>
                <w:rFonts w:ascii="Arial" w:hAnsi="Arial" w:cs="Arial"/>
                <w:sz w:val="20"/>
                <w:szCs w:val="20"/>
                <w:lang w:eastAsia="en-US"/>
              </w:rPr>
            </w:pPr>
          </w:p>
          <w:p w14:paraId="45F9F4B4" w14:textId="77777777" w:rsidR="005A4C56" w:rsidRPr="005A4C56" w:rsidRDefault="005A4C56" w:rsidP="005A4C56">
            <w:pPr>
              <w:rPr>
                <w:rFonts w:ascii="Arial" w:hAnsi="Arial" w:cs="Arial"/>
                <w:sz w:val="20"/>
                <w:szCs w:val="20"/>
                <w:lang w:eastAsia="en-US"/>
              </w:rPr>
            </w:pPr>
          </w:p>
          <w:p w14:paraId="212D87B7" w14:textId="77777777" w:rsidR="005A4C56" w:rsidRPr="005A4C56" w:rsidRDefault="005A4C56" w:rsidP="005A4C56">
            <w:pPr>
              <w:rPr>
                <w:rFonts w:ascii="Arial" w:hAnsi="Arial" w:cs="Arial"/>
                <w:sz w:val="20"/>
                <w:szCs w:val="20"/>
                <w:lang w:eastAsia="en-US"/>
              </w:rPr>
            </w:pPr>
          </w:p>
          <w:p w14:paraId="6ABC47A7" w14:textId="77777777" w:rsidR="005A4C56" w:rsidRPr="005A4C56" w:rsidRDefault="005A4C56" w:rsidP="005A4C56">
            <w:pPr>
              <w:rPr>
                <w:rFonts w:ascii="Arial" w:hAnsi="Arial" w:cs="Arial"/>
                <w:sz w:val="20"/>
                <w:szCs w:val="20"/>
                <w:lang w:eastAsia="en-US"/>
              </w:rPr>
            </w:pPr>
          </w:p>
        </w:tc>
      </w:tr>
    </w:tbl>
    <w:p w14:paraId="606C945C" w14:textId="77777777" w:rsidR="005A4C56" w:rsidRPr="005A4C56" w:rsidRDefault="005A4C56" w:rsidP="005A4C56">
      <w:pPr>
        <w:spacing w:line="259" w:lineRule="auto"/>
        <w:rPr>
          <w:rFonts w:ascii="Arial" w:eastAsiaTheme="minorHAnsi" w:hAnsi="Arial" w:cs="Arial"/>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3"/>
        <w:gridCol w:w="1300"/>
        <w:gridCol w:w="567"/>
        <w:gridCol w:w="1086"/>
        <w:gridCol w:w="1654"/>
        <w:gridCol w:w="2221"/>
      </w:tblGrid>
      <w:tr w:rsidR="005A4C56" w:rsidRPr="005A4C56" w14:paraId="34FE2A0B" w14:textId="77777777" w:rsidTr="00FA59B4">
        <w:trPr>
          <w:trHeight w:val="340"/>
        </w:trPr>
        <w:tc>
          <w:tcPr>
            <w:tcW w:w="9781" w:type="dxa"/>
            <w:gridSpan w:val="6"/>
            <w:shd w:val="clear" w:color="auto" w:fill="ACB9CA" w:themeFill="text2" w:themeFillTint="66"/>
            <w:vAlign w:val="center"/>
          </w:tcPr>
          <w:p w14:paraId="4084780C" w14:textId="77777777" w:rsidR="005A4C56" w:rsidRPr="005A4C56" w:rsidRDefault="005A4C56" w:rsidP="005A4C56">
            <w:pPr>
              <w:rPr>
                <w:rFonts w:ascii="Arial" w:hAnsi="Arial" w:cs="Arial"/>
                <w:sz w:val="20"/>
                <w:szCs w:val="20"/>
                <w:lang w:eastAsia="en-US"/>
              </w:rPr>
            </w:pPr>
            <w:r w:rsidRPr="005A4C56">
              <w:rPr>
                <w:rFonts w:ascii="Arial" w:hAnsi="Arial" w:cs="Arial"/>
                <w:b/>
                <w:sz w:val="20"/>
                <w:szCs w:val="20"/>
                <w:lang w:eastAsia="en-US"/>
              </w:rPr>
              <w:t xml:space="preserve">Decision </w:t>
            </w:r>
            <w:r w:rsidRPr="005A4C56">
              <w:rPr>
                <w:rFonts w:ascii="Arial" w:hAnsi="Arial" w:cs="Arial"/>
                <w:i/>
                <w:iCs/>
                <w:sz w:val="18"/>
                <w:szCs w:val="18"/>
                <w:lang w:eastAsia="en-US"/>
              </w:rPr>
              <w:t>(complete for all safeguarding concerns)</w:t>
            </w:r>
          </w:p>
        </w:tc>
      </w:tr>
      <w:tr w:rsidR="005A4C56" w:rsidRPr="005A4C56" w14:paraId="5FC94D13" w14:textId="77777777" w:rsidTr="00FA59B4">
        <w:trPr>
          <w:trHeight w:val="340"/>
        </w:trPr>
        <w:tc>
          <w:tcPr>
            <w:tcW w:w="4253" w:type="dxa"/>
            <w:gridSpan w:val="2"/>
            <w:shd w:val="clear" w:color="auto" w:fill="ACB9CA" w:themeFill="text2" w:themeFillTint="66"/>
            <w:vAlign w:val="center"/>
          </w:tcPr>
          <w:p w14:paraId="159FBEFE" w14:textId="77777777" w:rsidR="005A4C56" w:rsidRPr="005A4C56" w:rsidRDefault="005A4C56" w:rsidP="005A4C56">
            <w:pPr>
              <w:tabs>
                <w:tab w:val="left" w:pos="2444"/>
              </w:tabs>
              <w:rPr>
                <w:rFonts w:ascii="Arial" w:hAnsi="Arial" w:cs="Arial"/>
                <w:i/>
                <w:sz w:val="20"/>
                <w:szCs w:val="20"/>
                <w:lang w:eastAsia="en-US"/>
              </w:rPr>
            </w:pPr>
            <w:r w:rsidRPr="005A4C56">
              <w:rPr>
                <w:rFonts w:ascii="Arial" w:eastAsia="MS Gothic" w:hAnsi="Arial" w:cs="Arial"/>
                <w:sz w:val="20"/>
                <w:szCs w:val="20"/>
                <w:lang w:eastAsia="en-US"/>
              </w:rPr>
              <w:t xml:space="preserve">Internal referral </w:t>
            </w:r>
            <w:r w:rsidRPr="005A4C56">
              <w:rPr>
                <w:rFonts w:ascii="Arial" w:eastAsia="MS Gothic" w:hAnsi="Arial" w:cs="Arial"/>
                <w:i/>
                <w:sz w:val="20"/>
                <w:szCs w:val="20"/>
                <w:lang w:eastAsia="en-US"/>
              </w:rPr>
              <w:t>(complete 4a)</w:t>
            </w:r>
          </w:p>
        </w:tc>
        <w:tc>
          <w:tcPr>
            <w:tcW w:w="567" w:type="dxa"/>
            <w:shd w:val="clear" w:color="auto" w:fill="auto"/>
            <w:vAlign w:val="center"/>
          </w:tcPr>
          <w:p w14:paraId="2C6EC554" w14:textId="77777777" w:rsidR="005A4C56" w:rsidRPr="005A4C56" w:rsidRDefault="005A4C56" w:rsidP="005A4C56">
            <w:pPr>
              <w:tabs>
                <w:tab w:val="left" w:pos="2444"/>
              </w:tabs>
              <w:rPr>
                <w:rFonts w:ascii="Arial" w:hAnsi="Arial" w:cs="Arial"/>
                <w:sz w:val="20"/>
                <w:szCs w:val="20"/>
                <w:lang w:eastAsia="en-US"/>
              </w:rPr>
            </w:pPr>
            <w:r w:rsidRPr="005A4C56">
              <w:rPr>
                <w:rFonts w:ascii="Arial" w:hAnsi="Arial" w:cs="Arial"/>
                <w:sz w:val="20"/>
                <w:szCs w:val="20"/>
                <w:lang w:eastAsia="en-US"/>
              </w:rPr>
              <w:t>Y/N</w:t>
            </w:r>
          </w:p>
        </w:tc>
        <w:tc>
          <w:tcPr>
            <w:tcW w:w="4961" w:type="dxa"/>
            <w:gridSpan w:val="3"/>
            <w:shd w:val="clear" w:color="auto" w:fill="auto"/>
          </w:tcPr>
          <w:p w14:paraId="3095040E" w14:textId="77777777" w:rsidR="005A4C56" w:rsidRPr="005A4C56" w:rsidRDefault="005A4C56" w:rsidP="005A4C56">
            <w:pPr>
              <w:rPr>
                <w:rFonts w:ascii="Arial" w:hAnsi="Arial" w:cs="Arial"/>
                <w:sz w:val="20"/>
                <w:szCs w:val="20"/>
                <w:lang w:eastAsia="en-US"/>
              </w:rPr>
            </w:pPr>
          </w:p>
        </w:tc>
      </w:tr>
      <w:tr w:rsidR="005A4C56" w:rsidRPr="005A4C56" w14:paraId="798872E1" w14:textId="77777777" w:rsidTr="00FA59B4">
        <w:trPr>
          <w:trHeight w:val="340"/>
        </w:trPr>
        <w:tc>
          <w:tcPr>
            <w:tcW w:w="4253" w:type="dxa"/>
            <w:gridSpan w:val="2"/>
            <w:shd w:val="clear" w:color="auto" w:fill="ACB9CA" w:themeFill="text2" w:themeFillTint="66"/>
            <w:vAlign w:val="center"/>
          </w:tcPr>
          <w:p w14:paraId="489EB063"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 xml:space="preserve">External referral </w:t>
            </w:r>
            <w:r w:rsidRPr="005A4C56">
              <w:rPr>
                <w:rFonts w:ascii="Arial" w:eastAsia="MS Gothic" w:hAnsi="Arial" w:cs="Arial"/>
                <w:i/>
                <w:sz w:val="20"/>
                <w:szCs w:val="20"/>
                <w:lang w:eastAsia="en-US"/>
              </w:rPr>
              <w:t>(complete 4b)</w:t>
            </w:r>
          </w:p>
        </w:tc>
        <w:tc>
          <w:tcPr>
            <w:tcW w:w="567" w:type="dxa"/>
            <w:shd w:val="clear" w:color="auto" w:fill="auto"/>
            <w:vAlign w:val="center"/>
          </w:tcPr>
          <w:p w14:paraId="0AE1A1AE"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hAnsi="Arial" w:cs="Arial"/>
                <w:sz w:val="20"/>
                <w:szCs w:val="20"/>
                <w:lang w:eastAsia="en-US"/>
              </w:rPr>
              <w:t>Y/N</w:t>
            </w:r>
          </w:p>
        </w:tc>
        <w:tc>
          <w:tcPr>
            <w:tcW w:w="4961" w:type="dxa"/>
            <w:gridSpan w:val="3"/>
            <w:shd w:val="clear" w:color="auto" w:fill="auto"/>
          </w:tcPr>
          <w:p w14:paraId="0D045047" w14:textId="77777777" w:rsidR="005A4C56" w:rsidRPr="005A4C56" w:rsidRDefault="005A4C56" w:rsidP="005A4C56">
            <w:pPr>
              <w:rPr>
                <w:rFonts w:ascii="Arial" w:hAnsi="Arial" w:cs="Arial"/>
                <w:sz w:val="20"/>
                <w:szCs w:val="20"/>
                <w:lang w:eastAsia="en-US"/>
              </w:rPr>
            </w:pPr>
          </w:p>
        </w:tc>
      </w:tr>
      <w:tr w:rsidR="005A4C56" w:rsidRPr="005A4C56" w14:paraId="2F06481F" w14:textId="77777777" w:rsidTr="00FA59B4">
        <w:trPr>
          <w:trHeight w:val="340"/>
        </w:trPr>
        <w:tc>
          <w:tcPr>
            <w:tcW w:w="4253" w:type="dxa"/>
            <w:gridSpan w:val="2"/>
            <w:shd w:val="clear" w:color="auto" w:fill="ACB9CA" w:themeFill="text2" w:themeFillTint="66"/>
            <w:vAlign w:val="center"/>
          </w:tcPr>
          <w:p w14:paraId="02AC1FB2"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 xml:space="preserve">No immediate referral </w:t>
            </w:r>
            <w:r w:rsidRPr="005A4C56">
              <w:rPr>
                <w:rFonts w:ascii="Arial" w:eastAsia="MS Gothic" w:hAnsi="Arial" w:cs="Arial"/>
                <w:i/>
                <w:sz w:val="20"/>
                <w:szCs w:val="20"/>
                <w:lang w:eastAsia="en-US"/>
              </w:rPr>
              <w:t>(complete 4c)</w:t>
            </w:r>
          </w:p>
        </w:tc>
        <w:tc>
          <w:tcPr>
            <w:tcW w:w="567" w:type="dxa"/>
            <w:shd w:val="clear" w:color="auto" w:fill="auto"/>
            <w:vAlign w:val="center"/>
          </w:tcPr>
          <w:p w14:paraId="2048B02E"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hAnsi="Arial" w:cs="Arial"/>
                <w:sz w:val="20"/>
                <w:szCs w:val="20"/>
                <w:lang w:eastAsia="en-US"/>
              </w:rPr>
              <w:t>Y/N</w:t>
            </w:r>
          </w:p>
        </w:tc>
        <w:tc>
          <w:tcPr>
            <w:tcW w:w="4961" w:type="dxa"/>
            <w:gridSpan w:val="3"/>
            <w:shd w:val="clear" w:color="auto" w:fill="auto"/>
          </w:tcPr>
          <w:p w14:paraId="1F9B9740" w14:textId="77777777" w:rsidR="005A4C56" w:rsidRPr="005A4C56" w:rsidRDefault="005A4C56" w:rsidP="005A4C56">
            <w:pPr>
              <w:rPr>
                <w:rFonts w:ascii="Arial" w:hAnsi="Arial" w:cs="Arial"/>
                <w:sz w:val="20"/>
                <w:szCs w:val="20"/>
                <w:lang w:eastAsia="en-US"/>
              </w:rPr>
            </w:pPr>
          </w:p>
        </w:tc>
      </w:tr>
      <w:tr w:rsidR="005A4C56" w:rsidRPr="005A4C56" w14:paraId="642917EB" w14:textId="77777777" w:rsidTr="00FA59B4">
        <w:trPr>
          <w:trHeight w:val="340"/>
        </w:trPr>
        <w:tc>
          <w:tcPr>
            <w:tcW w:w="4253" w:type="dxa"/>
            <w:gridSpan w:val="2"/>
            <w:shd w:val="clear" w:color="auto" w:fill="ACB9CA" w:themeFill="text2" w:themeFillTint="66"/>
            <w:vAlign w:val="center"/>
          </w:tcPr>
          <w:p w14:paraId="1F0986E2"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Decision clearly communicated to learner</w:t>
            </w:r>
          </w:p>
        </w:tc>
        <w:tc>
          <w:tcPr>
            <w:tcW w:w="567" w:type="dxa"/>
            <w:shd w:val="clear" w:color="auto" w:fill="auto"/>
            <w:vAlign w:val="center"/>
          </w:tcPr>
          <w:p w14:paraId="4B8859BA"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hAnsi="Arial" w:cs="Arial"/>
                <w:sz w:val="20"/>
                <w:szCs w:val="20"/>
                <w:lang w:eastAsia="en-US"/>
              </w:rPr>
              <w:t>Y/N</w:t>
            </w:r>
          </w:p>
        </w:tc>
        <w:tc>
          <w:tcPr>
            <w:tcW w:w="4961" w:type="dxa"/>
            <w:gridSpan w:val="3"/>
            <w:shd w:val="clear" w:color="auto" w:fill="auto"/>
          </w:tcPr>
          <w:p w14:paraId="48E7154D" w14:textId="77777777" w:rsidR="005A4C56" w:rsidRPr="005A4C56" w:rsidRDefault="005A4C56" w:rsidP="005A4C56">
            <w:pPr>
              <w:rPr>
                <w:rFonts w:ascii="Arial" w:hAnsi="Arial" w:cs="Arial"/>
                <w:sz w:val="20"/>
                <w:szCs w:val="20"/>
                <w:lang w:eastAsia="en-US"/>
              </w:rPr>
            </w:pPr>
          </w:p>
        </w:tc>
      </w:tr>
      <w:tr w:rsidR="005A4C56" w:rsidRPr="005A4C56" w14:paraId="41EA5E4E" w14:textId="77777777" w:rsidTr="00FA59B4">
        <w:trPr>
          <w:trHeight w:val="340"/>
        </w:trPr>
        <w:tc>
          <w:tcPr>
            <w:tcW w:w="9781" w:type="dxa"/>
            <w:gridSpan w:val="6"/>
            <w:shd w:val="clear" w:color="auto" w:fill="ACB9CA" w:themeFill="text2" w:themeFillTint="66"/>
            <w:vAlign w:val="center"/>
          </w:tcPr>
          <w:p w14:paraId="17877042" w14:textId="77777777" w:rsidR="005A4C56" w:rsidRPr="005A4C56" w:rsidRDefault="005A4C56" w:rsidP="005A4C56">
            <w:pPr>
              <w:rPr>
                <w:rFonts w:ascii="Arial" w:hAnsi="Arial" w:cs="Arial"/>
                <w:b/>
                <w:bCs/>
                <w:sz w:val="20"/>
                <w:szCs w:val="20"/>
                <w:lang w:eastAsia="en-US"/>
              </w:rPr>
            </w:pPr>
            <w:r w:rsidRPr="005A4C56">
              <w:rPr>
                <w:rFonts w:ascii="Arial" w:eastAsia="MS Gothic" w:hAnsi="Arial" w:cs="Arial"/>
                <w:b/>
                <w:bCs/>
                <w:sz w:val="20"/>
                <w:szCs w:val="20"/>
                <w:lang w:eastAsia="en-US"/>
              </w:rPr>
              <w:t>Declaration</w:t>
            </w:r>
          </w:p>
        </w:tc>
      </w:tr>
      <w:tr w:rsidR="005A4C56" w:rsidRPr="005A4C56" w14:paraId="366718DD" w14:textId="77777777" w:rsidTr="00FA59B4">
        <w:trPr>
          <w:trHeight w:val="340"/>
        </w:trPr>
        <w:tc>
          <w:tcPr>
            <w:tcW w:w="2953" w:type="dxa"/>
            <w:tcBorders>
              <w:bottom w:val="single" w:sz="4" w:space="0" w:color="auto"/>
            </w:tcBorders>
            <w:shd w:val="clear" w:color="auto" w:fill="ACB9CA" w:themeFill="text2" w:themeFillTint="66"/>
            <w:vAlign w:val="center"/>
          </w:tcPr>
          <w:p w14:paraId="5730B75E" w14:textId="77777777" w:rsidR="005A4C56" w:rsidRPr="005A4C56" w:rsidRDefault="005A4C56" w:rsidP="005A4C56">
            <w:pPr>
              <w:rPr>
                <w:rFonts w:ascii="Arial" w:hAnsi="Arial" w:cs="Arial"/>
                <w:sz w:val="20"/>
                <w:szCs w:val="20"/>
                <w:lang w:eastAsia="en-US"/>
              </w:rPr>
            </w:pPr>
            <w:r w:rsidRPr="005A4C56">
              <w:rPr>
                <w:rFonts w:ascii="Arial" w:eastAsia="MS Gothic" w:hAnsi="Arial" w:cs="Arial"/>
                <w:sz w:val="20"/>
                <w:szCs w:val="20"/>
                <w:lang w:eastAsia="en-US"/>
              </w:rPr>
              <w:t>Signature:</w:t>
            </w:r>
          </w:p>
        </w:tc>
        <w:tc>
          <w:tcPr>
            <w:tcW w:w="2953" w:type="dxa"/>
            <w:gridSpan w:val="3"/>
            <w:tcBorders>
              <w:bottom w:val="single" w:sz="4" w:space="0" w:color="auto"/>
            </w:tcBorders>
            <w:shd w:val="clear" w:color="auto" w:fill="auto"/>
            <w:vAlign w:val="center"/>
          </w:tcPr>
          <w:p w14:paraId="02F7739C" w14:textId="77777777" w:rsidR="005A4C56" w:rsidRPr="005A4C56" w:rsidRDefault="005A4C56" w:rsidP="005A4C56">
            <w:pPr>
              <w:rPr>
                <w:rFonts w:ascii="Arial" w:hAnsi="Arial" w:cs="Arial"/>
                <w:sz w:val="20"/>
                <w:szCs w:val="20"/>
                <w:lang w:eastAsia="en-US"/>
              </w:rPr>
            </w:pPr>
          </w:p>
        </w:tc>
        <w:tc>
          <w:tcPr>
            <w:tcW w:w="1654" w:type="dxa"/>
            <w:tcBorders>
              <w:bottom w:val="single" w:sz="4" w:space="0" w:color="auto"/>
            </w:tcBorders>
            <w:shd w:val="clear" w:color="auto" w:fill="ACB9CA" w:themeFill="text2" w:themeFillTint="66"/>
            <w:vAlign w:val="center"/>
          </w:tcPr>
          <w:p w14:paraId="6A1ACEB5"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Date:</w:t>
            </w:r>
          </w:p>
        </w:tc>
        <w:tc>
          <w:tcPr>
            <w:tcW w:w="2221" w:type="dxa"/>
            <w:tcBorders>
              <w:bottom w:val="single" w:sz="4" w:space="0" w:color="auto"/>
            </w:tcBorders>
            <w:shd w:val="clear" w:color="auto" w:fill="auto"/>
            <w:vAlign w:val="center"/>
          </w:tcPr>
          <w:p w14:paraId="2178E7F3" w14:textId="77777777" w:rsidR="005A4C56" w:rsidRPr="005A4C56" w:rsidRDefault="005A4C56" w:rsidP="005A4C56">
            <w:pPr>
              <w:rPr>
                <w:rFonts w:ascii="Arial" w:hAnsi="Arial" w:cs="Arial"/>
                <w:sz w:val="20"/>
                <w:szCs w:val="20"/>
                <w:lang w:eastAsia="en-US"/>
              </w:rPr>
            </w:pPr>
          </w:p>
        </w:tc>
      </w:tr>
    </w:tbl>
    <w:p w14:paraId="2C31A9FB" w14:textId="77777777" w:rsidR="005A4C56" w:rsidRPr="005A4C56" w:rsidRDefault="005A4C56" w:rsidP="005A4C56">
      <w:pPr>
        <w:spacing w:after="160" w:line="259" w:lineRule="auto"/>
        <w:rPr>
          <w:rFonts w:ascii="Arial" w:eastAsiaTheme="minorHAnsi" w:hAnsi="Arial" w:cs="Arial"/>
          <w:b/>
          <w:sz w:val="28"/>
          <w:szCs w:val="28"/>
          <w:lang w:eastAsia="en-US"/>
        </w:rPr>
      </w:pPr>
    </w:p>
    <w:p w14:paraId="0852D7E8" w14:textId="77777777" w:rsidR="005A4C56" w:rsidRPr="005A4C56" w:rsidRDefault="005A4C56" w:rsidP="005A4C56">
      <w:pPr>
        <w:spacing w:after="160" w:line="259" w:lineRule="auto"/>
        <w:rPr>
          <w:rFonts w:ascii="Arial" w:eastAsiaTheme="minorHAnsi" w:hAnsi="Arial" w:cs="Arial"/>
          <w:b/>
          <w:sz w:val="28"/>
          <w:szCs w:val="28"/>
          <w:lang w:eastAsia="en-US"/>
        </w:rPr>
      </w:pPr>
      <w:r w:rsidRPr="005A4C56">
        <w:rPr>
          <w:rFonts w:ascii="Arial" w:eastAsiaTheme="minorHAnsi" w:hAnsi="Arial" w:cs="Arial"/>
          <w:b/>
          <w:sz w:val="28"/>
          <w:szCs w:val="28"/>
          <w:lang w:eastAsia="en-US"/>
        </w:rPr>
        <w:t>Part 4 – Referral and Follow Up</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5A4C56" w:rsidRPr="005A4C56" w14:paraId="20ACFB9A" w14:textId="77777777" w:rsidTr="00FA59B4">
        <w:trPr>
          <w:trHeight w:val="340"/>
        </w:trPr>
        <w:tc>
          <w:tcPr>
            <w:tcW w:w="9781" w:type="dxa"/>
            <w:gridSpan w:val="2"/>
            <w:tcBorders>
              <w:bottom w:val="nil"/>
            </w:tcBorders>
            <w:shd w:val="clear" w:color="auto" w:fill="ACB9CA" w:themeFill="text2" w:themeFillTint="66"/>
            <w:vAlign w:val="center"/>
          </w:tcPr>
          <w:p w14:paraId="6D318AF6" w14:textId="77777777" w:rsidR="005A4C56" w:rsidRPr="005A4C56" w:rsidRDefault="005A4C56" w:rsidP="005A4C56">
            <w:pPr>
              <w:rPr>
                <w:rFonts w:ascii="Arial" w:hAnsi="Arial" w:cs="Arial"/>
                <w:b/>
                <w:sz w:val="20"/>
                <w:szCs w:val="20"/>
                <w:lang w:eastAsia="en-US"/>
              </w:rPr>
            </w:pPr>
            <w:r w:rsidRPr="005A4C56">
              <w:rPr>
                <w:rFonts w:ascii="Arial" w:hAnsi="Arial" w:cs="Arial"/>
                <w:b/>
                <w:sz w:val="20"/>
                <w:szCs w:val="20"/>
                <w:lang w:eastAsia="en-US"/>
              </w:rPr>
              <w:t xml:space="preserve">Part 4a – Internal referral </w:t>
            </w:r>
            <w:r w:rsidRPr="005A4C56">
              <w:rPr>
                <w:rFonts w:ascii="Arial" w:hAnsi="Arial" w:cs="Arial"/>
                <w:i/>
                <w:iCs/>
                <w:sz w:val="18"/>
                <w:szCs w:val="18"/>
                <w:lang w:eastAsia="en-US"/>
              </w:rPr>
              <w:t>(complete if applicable)</w:t>
            </w:r>
          </w:p>
        </w:tc>
      </w:tr>
      <w:tr w:rsidR="005A4C56" w:rsidRPr="005A4C56" w14:paraId="4C4E827C" w14:textId="77777777" w:rsidTr="00FA59B4">
        <w:trPr>
          <w:trHeight w:val="340"/>
        </w:trPr>
        <w:tc>
          <w:tcPr>
            <w:tcW w:w="4111" w:type="dxa"/>
            <w:tcBorders>
              <w:bottom w:val="nil"/>
            </w:tcBorders>
            <w:shd w:val="clear" w:color="auto" w:fill="ACB9CA" w:themeFill="text2" w:themeFillTint="66"/>
            <w:vAlign w:val="center"/>
          </w:tcPr>
          <w:p w14:paraId="273CFCB8"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Referral to:</w:t>
            </w:r>
          </w:p>
        </w:tc>
        <w:tc>
          <w:tcPr>
            <w:tcW w:w="5670" w:type="dxa"/>
            <w:tcBorders>
              <w:bottom w:val="nil"/>
            </w:tcBorders>
            <w:shd w:val="clear" w:color="auto" w:fill="auto"/>
            <w:vAlign w:val="center"/>
          </w:tcPr>
          <w:p w14:paraId="69B7D40A" w14:textId="77777777" w:rsidR="005A4C56" w:rsidRPr="005A4C56" w:rsidRDefault="005A4C56" w:rsidP="005A4C56">
            <w:pPr>
              <w:rPr>
                <w:rFonts w:ascii="Arial" w:hAnsi="Arial" w:cs="Arial"/>
                <w:sz w:val="20"/>
                <w:szCs w:val="20"/>
                <w:lang w:eastAsia="en-US"/>
              </w:rPr>
            </w:pPr>
          </w:p>
        </w:tc>
      </w:tr>
      <w:tr w:rsidR="005A4C56" w:rsidRPr="005A4C56" w14:paraId="20B95B35" w14:textId="77777777" w:rsidTr="00FA59B4">
        <w:trPr>
          <w:trHeight w:val="340"/>
        </w:trPr>
        <w:tc>
          <w:tcPr>
            <w:tcW w:w="4111" w:type="dxa"/>
            <w:tcBorders>
              <w:bottom w:val="nil"/>
            </w:tcBorders>
            <w:shd w:val="clear" w:color="auto" w:fill="ACB9CA" w:themeFill="text2" w:themeFillTint="66"/>
            <w:vAlign w:val="center"/>
          </w:tcPr>
          <w:p w14:paraId="7AF0BCBD"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Person making referral:</w:t>
            </w:r>
          </w:p>
        </w:tc>
        <w:tc>
          <w:tcPr>
            <w:tcW w:w="5670" w:type="dxa"/>
            <w:tcBorders>
              <w:bottom w:val="nil"/>
            </w:tcBorders>
            <w:shd w:val="clear" w:color="auto" w:fill="auto"/>
            <w:vAlign w:val="center"/>
          </w:tcPr>
          <w:p w14:paraId="00859BDF" w14:textId="77777777" w:rsidR="005A4C56" w:rsidRPr="005A4C56" w:rsidRDefault="005A4C56" w:rsidP="005A4C56">
            <w:pPr>
              <w:rPr>
                <w:rFonts w:ascii="Arial" w:hAnsi="Arial" w:cs="Arial"/>
                <w:sz w:val="20"/>
                <w:szCs w:val="20"/>
                <w:lang w:eastAsia="en-US"/>
              </w:rPr>
            </w:pPr>
          </w:p>
        </w:tc>
      </w:tr>
      <w:tr w:rsidR="005A4C56" w:rsidRPr="005A4C56" w14:paraId="4E59D1B8" w14:textId="77777777" w:rsidTr="00FA59B4">
        <w:trPr>
          <w:trHeight w:val="340"/>
        </w:trPr>
        <w:tc>
          <w:tcPr>
            <w:tcW w:w="4111" w:type="dxa"/>
            <w:tcBorders>
              <w:bottom w:val="single" w:sz="4" w:space="0" w:color="auto"/>
            </w:tcBorders>
            <w:shd w:val="clear" w:color="auto" w:fill="ACB9CA" w:themeFill="text2" w:themeFillTint="66"/>
            <w:vAlign w:val="center"/>
          </w:tcPr>
          <w:p w14:paraId="01ECC5A5"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Date referral made:</w:t>
            </w:r>
          </w:p>
        </w:tc>
        <w:tc>
          <w:tcPr>
            <w:tcW w:w="5670" w:type="dxa"/>
            <w:tcBorders>
              <w:bottom w:val="single" w:sz="4" w:space="0" w:color="auto"/>
            </w:tcBorders>
            <w:shd w:val="clear" w:color="auto" w:fill="auto"/>
            <w:vAlign w:val="center"/>
          </w:tcPr>
          <w:p w14:paraId="7366EB32" w14:textId="77777777" w:rsidR="005A4C56" w:rsidRPr="005A4C56" w:rsidRDefault="005A4C56" w:rsidP="005A4C56">
            <w:pPr>
              <w:rPr>
                <w:rFonts w:ascii="Arial" w:hAnsi="Arial" w:cs="Arial"/>
                <w:sz w:val="20"/>
                <w:szCs w:val="20"/>
                <w:lang w:eastAsia="en-US"/>
              </w:rPr>
            </w:pPr>
          </w:p>
        </w:tc>
      </w:tr>
      <w:tr w:rsidR="005A4C56" w:rsidRPr="005A4C56" w14:paraId="3BB8D26A" w14:textId="77777777" w:rsidTr="00FA59B4">
        <w:trPr>
          <w:trHeight w:val="340"/>
        </w:trPr>
        <w:tc>
          <w:tcPr>
            <w:tcW w:w="4111" w:type="dxa"/>
            <w:tcBorders>
              <w:bottom w:val="single" w:sz="4" w:space="0" w:color="auto"/>
            </w:tcBorders>
            <w:shd w:val="clear" w:color="auto" w:fill="ACB9CA" w:themeFill="text2" w:themeFillTint="66"/>
            <w:vAlign w:val="center"/>
          </w:tcPr>
          <w:p w14:paraId="66CF4C0B"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Notes:</w:t>
            </w:r>
          </w:p>
        </w:tc>
        <w:tc>
          <w:tcPr>
            <w:tcW w:w="5670" w:type="dxa"/>
            <w:tcBorders>
              <w:bottom w:val="single" w:sz="4" w:space="0" w:color="auto"/>
            </w:tcBorders>
            <w:shd w:val="clear" w:color="auto" w:fill="auto"/>
            <w:vAlign w:val="center"/>
          </w:tcPr>
          <w:p w14:paraId="39A537C9" w14:textId="77777777" w:rsidR="005A4C56" w:rsidRPr="005A4C56" w:rsidRDefault="005A4C56" w:rsidP="005A4C56">
            <w:pPr>
              <w:rPr>
                <w:rFonts w:ascii="Arial" w:hAnsi="Arial" w:cs="Arial"/>
                <w:sz w:val="20"/>
                <w:szCs w:val="20"/>
                <w:lang w:eastAsia="en-US"/>
              </w:rPr>
            </w:pPr>
          </w:p>
          <w:p w14:paraId="1259E22E" w14:textId="77777777" w:rsidR="005A4C56" w:rsidRPr="005A4C56" w:rsidRDefault="005A4C56" w:rsidP="005A4C56">
            <w:pPr>
              <w:rPr>
                <w:rFonts w:ascii="Arial" w:hAnsi="Arial" w:cs="Arial"/>
                <w:sz w:val="20"/>
                <w:szCs w:val="20"/>
                <w:lang w:eastAsia="en-US"/>
              </w:rPr>
            </w:pPr>
          </w:p>
          <w:p w14:paraId="1D46AF1E" w14:textId="77777777" w:rsidR="005A4C56" w:rsidRPr="005A4C56" w:rsidRDefault="005A4C56" w:rsidP="005A4C56">
            <w:pPr>
              <w:rPr>
                <w:rFonts w:ascii="Arial" w:hAnsi="Arial" w:cs="Arial"/>
                <w:sz w:val="20"/>
                <w:szCs w:val="20"/>
                <w:lang w:eastAsia="en-US"/>
              </w:rPr>
            </w:pPr>
          </w:p>
        </w:tc>
      </w:tr>
    </w:tbl>
    <w:p w14:paraId="3C6CEF0B" w14:textId="77777777" w:rsidR="005A4C56" w:rsidRPr="005A4C56" w:rsidRDefault="005A4C56" w:rsidP="005A4C56">
      <w:pPr>
        <w:spacing w:line="259" w:lineRule="auto"/>
        <w:rPr>
          <w:rFonts w:ascii="Arial" w:eastAsiaTheme="minorHAnsi" w:hAnsi="Arial" w:cs="Arial"/>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5A4C56" w:rsidRPr="005A4C56" w14:paraId="46FA99C2" w14:textId="77777777" w:rsidTr="00FA59B4">
        <w:trPr>
          <w:trHeight w:val="340"/>
        </w:trPr>
        <w:tc>
          <w:tcPr>
            <w:tcW w:w="9781" w:type="dxa"/>
            <w:gridSpan w:val="2"/>
            <w:tcBorders>
              <w:bottom w:val="nil"/>
            </w:tcBorders>
            <w:shd w:val="clear" w:color="auto" w:fill="ACB9CA" w:themeFill="text2" w:themeFillTint="66"/>
            <w:vAlign w:val="center"/>
          </w:tcPr>
          <w:p w14:paraId="3A1B5E3A" w14:textId="77777777" w:rsidR="005A4C56" w:rsidRPr="005A4C56" w:rsidRDefault="005A4C56" w:rsidP="005A4C56">
            <w:pPr>
              <w:rPr>
                <w:rFonts w:ascii="Arial" w:hAnsi="Arial" w:cs="Arial"/>
                <w:sz w:val="20"/>
                <w:szCs w:val="20"/>
                <w:lang w:eastAsia="en-US"/>
              </w:rPr>
            </w:pPr>
            <w:r w:rsidRPr="005A4C56">
              <w:rPr>
                <w:rFonts w:ascii="Arial" w:hAnsi="Arial" w:cs="Arial"/>
                <w:b/>
                <w:sz w:val="20"/>
                <w:szCs w:val="20"/>
                <w:lang w:eastAsia="en-US"/>
              </w:rPr>
              <w:t xml:space="preserve">Part 4b – External referral action plan </w:t>
            </w:r>
            <w:r w:rsidRPr="005A4C56">
              <w:rPr>
                <w:rFonts w:ascii="Arial" w:hAnsi="Arial" w:cs="Arial"/>
                <w:i/>
                <w:iCs/>
                <w:sz w:val="18"/>
                <w:szCs w:val="18"/>
                <w:lang w:eastAsia="en-US"/>
              </w:rPr>
              <w:t>(complete if applicable)</w:t>
            </w:r>
          </w:p>
        </w:tc>
      </w:tr>
      <w:tr w:rsidR="005A4C56" w:rsidRPr="005A4C56" w14:paraId="5436E97F" w14:textId="77777777" w:rsidTr="00FA59B4">
        <w:trPr>
          <w:trHeight w:val="340"/>
        </w:trPr>
        <w:tc>
          <w:tcPr>
            <w:tcW w:w="4111" w:type="dxa"/>
            <w:tcBorders>
              <w:bottom w:val="nil"/>
            </w:tcBorders>
            <w:shd w:val="clear" w:color="auto" w:fill="ACB9CA" w:themeFill="text2" w:themeFillTint="66"/>
            <w:vAlign w:val="center"/>
          </w:tcPr>
          <w:p w14:paraId="16E97448"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Referral to:</w:t>
            </w:r>
          </w:p>
        </w:tc>
        <w:tc>
          <w:tcPr>
            <w:tcW w:w="5670" w:type="dxa"/>
            <w:tcBorders>
              <w:bottom w:val="nil"/>
            </w:tcBorders>
            <w:shd w:val="clear" w:color="auto" w:fill="auto"/>
            <w:vAlign w:val="center"/>
          </w:tcPr>
          <w:p w14:paraId="151EA89A" w14:textId="77777777" w:rsidR="005A4C56" w:rsidRPr="005A4C56" w:rsidRDefault="005A4C56" w:rsidP="005A4C56">
            <w:pPr>
              <w:rPr>
                <w:rFonts w:ascii="Arial" w:hAnsi="Arial" w:cs="Arial"/>
                <w:sz w:val="20"/>
                <w:szCs w:val="20"/>
                <w:lang w:eastAsia="en-US"/>
              </w:rPr>
            </w:pPr>
          </w:p>
        </w:tc>
      </w:tr>
      <w:tr w:rsidR="005A4C56" w:rsidRPr="005A4C56" w14:paraId="4F0CAF46" w14:textId="77777777" w:rsidTr="00FA59B4">
        <w:trPr>
          <w:trHeight w:val="340"/>
        </w:trPr>
        <w:tc>
          <w:tcPr>
            <w:tcW w:w="4111" w:type="dxa"/>
            <w:tcBorders>
              <w:bottom w:val="nil"/>
            </w:tcBorders>
            <w:shd w:val="clear" w:color="auto" w:fill="ACB9CA" w:themeFill="text2" w:themeFillTint="66"/>
            <w:vAlign w:val="center"/>
          </w:tcPr>
          <w:p w14:paraId="59A886E6"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Person making referral:</w:t>
            </w:r>
          </w:p>
        </w:tc>
        <w:tc>
          <w:tcPr>
            <w:tcW w:w="5670" w:type="dxa"/>
            <w:tcBorders>
              <w:bottom w:val="nil"/>
            </w:tcBorders>
            <w:shd w:val="clear" w:color="auto" w:fill="auto"/>
            <w:vAlign w:val="center"/>
          </w:tcPr>
          <w:p w14:paraId="314C169F" w14:textId="77777777" w:rsidR="005A4C56" w:rsidRPr="005A4C56" w:rsidRDefault="005A4C56" w:rsidP="005A4C56">
            <w:pPr>
              <w:rPr>
                <w:rFonts w:ascii="Arial" w:hAnsi="Arial" w:cs="Arial"/>
                <w:sz w:val="20"/>
                <w:szCs w:val="20"/>
                <w:lang w:eastAsia="en-US"/>
              </w:rPr>
            </w:pPr>
          </w:p>
        </w:tc>
      </w:tr>
      <w:tr w:rsidR="005A4C56" w:rsidRPr="005A4C56" w14:paraId="11063F8C" w14:textId="77777777" w:rsidTr="00FA59B4">
        <w:trPr>
          <w:trHeight w:val="340"/>
        </w:trPr>
        <w:tc>
          <w:tcPr>
            <w:tcW w:w="4111" w:type="dxa"/>
            <w:tcBorders>
              <w:bottom w:val="nil"/>
            </w:tcBorders>
            <w:shd w:val="clear" w:color="auto" w:fill="ACB9CA" w:themeFill="text2" w:themeFillTint="66"/>
            <w:vAlign w:val="center"/>
          </w:tcPr>
          <w:p w14:paraId="34ACDE48"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Date of referral</w:t>
            </w:r>
          </w:p>
        </w:tc>
        <w:tc>
          <w:tcPr>
            <w:tcW w:w="5670" w:type="dxa"/>
            <w:tcBorders>
              <w:bottom w:val="nil"/>
            </w:tcBorders>
            <w:shd w:val="clear" w:color="auto" w:fill="auto"/>
            <w:vAlign w:val="center"/>
          </w:tcPr>
          <w:p w14:paraId="66D83F6E" w14:textId="77777777" w:rsidR="005A4C56" w:rsidRPr="005A4C56" w:rsidRDefault="005A4C56" w:rsidP="005A4C56">
            <w:pPr>
              <w:rPr>
                <w:rFonts w:ascii="Arial" w:hAnsi="Arial" w:cs="Arial"/>
                <w:sz w:val="20"/>
                <w:szCs w:val="20"/>
                <w:lang w:eastAsia="en-US"/>
              </w:rPr>
            </w:pPr>
          </w:p>
        </w:tc>
      </w:tr>
      <w:tr w:rsidR="005A4C56" w:rsidRPr="005A4C56" w14:paraId="1D77B1DB" w14:textId="77777777" w:rsidTr="00FA59B4">
        <w:trPr>
          <w:trHeight w:val="340"/>
        </w:trPr>
        <w:tc>
          <w:tcPr>
            <w:tcW w:w="4111" w:type="dxa"/>
            <w:tcBorders>
              <w:bottom w:val="nil"/>
            </w:tcBorders>
            <w:shd w:val="clear" w:color="auto" w:fill="ACB9CA" w:themeFill="text2" w:themeFillTint="66"/>
            <w:vAlign w:val="center"/>
          </w:tcPr>
          <w:p w14:paraId="37C09682"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Information to be shared with agency:</w:t>
            </w:r>
          </w:p>
        </w:tc>
        <w:tc>
          <w:tcPr>
            <w:tcW w:w="5670" w:type="dxa"/>
            <w:tcBorders>
              <w:bottom w:val="nil"/>
            </w:tcBorders>
            <w:shd w:val="clear" w:color="auto" w:fill="auto"/>
            <w:vAlign w:val="center"/>
          </w:tcPr>
          <w:p w14:paraId="725AB8FD" w14:textId="77777777" w:rsidR="005A4C56" w:rsidRPr="005A4C56" w:rsidRDefault="005A4C56" w:rsidP="005A4C56">
            <w:pPr>
              <w:rPr>
                <w:rFonts w:ascii="Arial" w:hAnsi="Arial" w:cs="Arial"/>
                <w:sz w:val="20"/>
                <w:szCs w:val="20"/>
                <w:lang w:eastAsia="en-US"/>
              </w:rPr>
            </w:pPr>
          </w:p>
        </w:tc>
      </w:tr>
      <w:tr w:rsidR="005A4C56" w:rsidRPr="005A4C56" w14:paraId="63EE85F2" w14:textId="77777777" w:rsidTr="00FA59B4">
        <w:trPr>
          <w:trHeight w:val="340"/>
        </w:trPr>
        <w:tc>
          <w:tcPr>
            <w:tcW w:w="4111" w:type="dxa"/>
            <w:tcBorders>
              <w:bottom w:val="nil"/>
            </w:tcBorders>
            <w:shd w:val="clear" w:color="auto" w:fill="ACB9CA" w:themeFill="text2" w:themeFillTint="66"/>
            <w:vAlign w:val="center"/>
          </w:tcPr>
          <w:p w14:paraId="13EEE06C"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Response requested from agency:</w:t>
            </w:r>
          </w:p>
        </w:tc>
        <w:tc>
          <w:tcPr>
            <w:tcW w:w="5670" w:type="dxa"/>
            <w:tcBorders>
              <w:bottom w:val="nil"/>
            </w:tcBorders>
            <w:shd w:val="clear" w:color="auto" w:fill="auto"/>
            <w:vAlign w:val="center"/>
          </w:tcPr>
          <w:p w14:paraId="4E245C1C" w14:textId="77777777" w:rsidR="005A4C56" w:rsidRPr="005A4C56" w:rsidRDefault="005A4C56" w:rsidP="005A4C56">
            <w:pPr>
              <w:rPr>
                <w:rFonts w:ascii="Arial" w:hAnsi="Arial" w:cs="Arial"/>
                <w:sz w:val="20"/>
                <w:szCs w:val="20"/>
                <w:lang w:eastAsia="en-US"/>
              </w:rPr>
            </w:pPr>
          </w:p>
        </w:tc>
      </w:tr>
      <w:tr w:rsidR="005A4C56" w:rsidRPr="005A4C56" w14:paraId="0B833160" w14:textId="77777777" w:rsidTr="00FA59B4">
        <w:trPr>
          <w:trHeight w:val="340"/>
        </w:trPr>
        <w:tc>
          <w:tcPr>
            <w:tcW w:w="4111" w:type="dxa"/>
            <w:tcBorders>
              <w:bottom w:val="single" w:sz="4" w:space="0" w:color="auto"/>
            </w:tcBorders>
            <w:shd w:val="clear" w:color="auto" w:fill="ACB9CA" w:themeFill="text2" w:themeFillTint="66"/>
            <w:vAlign w:val="center"/>
          </w:tcPr>
          <w:p w14:paraId="509584B5"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Person responsible for following up:</w:t>
            </w:r>
          </w:p>
        </w:tc>
        <w:tc>
          <w:tcPr>
            <w:tcW w:w="5670" w:type="dxa"/>
            <w:tcBorders>
              <w:bottom w:val="single" w:sz="4" w:space="0" w:color="auto"/>
            </w:tcBorders>
            <w:shd w:val="clear" w:color="auto" w:fill="auto"/>
            <w:vAlign w:val="center"/>
          </w:tcPr>
          <w:p w14:paraId="1310EDE5" w14:textId="77777777" w:rsidR="005A4C56" w:rsidRPr="005A4C56" w:rsidRDefault="005A4C56" w:rsidP="005A4C56">
            <w:pPr>
              <w:rPr>
                <w:rFonts w:ascii="Arial" w:hAnsi="Arial" w:cs="Arial"/>
                <w:sz w:val="20"/>
                <w:szCs w:val="20"/>
                <w:lang w:eastAsia="en-US"/>
              </w:rPr>
            </w:pPr>
          </w:p>
        </w:tc>
      </w:tr>
      <w:tr w:rsidR="005A4C56" w:rsidRPr="005A4C56" w14:paraId="5A41CD44" w14:textId="77777777" w:rsidTr="00FA59B4">
        <w:trPr>
          <w:trHeight w:val="340"/>
        </w:trPr>
        <w:tc>
          <w:tcPr>
            <w:tcW w:w="4111" w:type="dxa"/>
            <w:tcBorders>
              <w:bottom w:val="single" w:sz="4" w:space="0" w:color="auto"/>
            </w:tcBorders>
            <w:shd w:val="clear" w:color="auto" w:fill="ACB9CA" w:themeFill="text2" w:themeFillTint="66"/>
            <w:vAlign w:val="center"/>
          </w:tcPr>
          <w:p w14:paraId="4309F8C8" w14:textId="77777777" w:rsidR="005A4C56" w:rsidRPr="005A4C56" w:rsidRDefault="005A4C56" w:rsidP="005A4C56">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Follow up on (date):</w:t>
            </w:r>
          </w:p>
        </w:tc>
        <w:tc>
          <w:tcPr>
            <w:tcW w:w="5670" w:type="dxa"/>
            <w:tcBorders>
              <w:bottom w:val="single" w:sz="4" w:space="0" w:color="auto"/>
            </w:tcBorders>
            <w:shd w:val="clear" w:color="auto" w:fill="auto"/>
            <w:vAlign w:val="center"/>
          </w:tcPr>
          <w:p w14:paraId="7099E061" w14:textId="77777777" w:rsidR="005A4C56" w:rsidRPr="005A4C56" w:rsidRDefault="005A4C56" w:rsidP="005A4C56">
            <w:pPr>
              <w:rPr>
                <w:rFonts w:ascii="Arial" w:hAnsi="Arial" w:cs="Arial"/>
                <w:sz w:val="20"/>
                <w:szCs w:val="20"/>
                <w:lang w:eastAsia="en-US"/>
              </w:rPr>
            </w:pPr>
          </w:p>
        </w:tc>
      </w:tr>
    </w:tbl>
    <w:p w14:paraId="296C966D" w14:textId="77777777" w:rsidR="005A4C56" w:rsidRPr="005A4C56" w:rsidRDefault="005A4C56" w:rsidP="005A4C56">
      <w:pPr>
        <w:spacing w:line="259" w:lineRule="auto"/>
        <w:rPr>
          <w:rFonts w:ascii="Arial" w:eastAsiaTheme="minorHAnsi" w:hAnsi="Arial" w:cs="Arial"/>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4616"/>
        <w:gridCol w:w="3309"/>
      </w:tblGrid>
      <w:tr w:rsidR="005A4C56" w:rsidRPr="005A4C56" w14:paraId="622AB075" w14:textId="77777777" w:rsidTr="00FA59B4">
        <w:trPr>
          <w:trHeight w:val="247"/>
        </w:trPr>
        <w:tc>
          <w:tcPr>
            <w:tcW w:w="9781" w:type="dxa"/>
            <w:gridSpan w:val="3"/>
            <w:shd w:val="clear" w:color="auto" w:fill="ACB9CA" w:themeFill="text2" w:themeFillTint="66"/>
          </w:tcPr>
          <w:p w14:paraId="45D39C94" w14:textId="77777777" w:rsidR="005A4C56" w:rsidRPr="005A4C56" w:rsidRDefault="005A4C56" w:rsidP="005A4C56">
            <w:pPr>
              <w:rPr>
                <w:rFonts w:ascii="Arial" w:hAnsi="Arial" w:cs="Arial"/>
                <w:b/>
                <w:color w:val="0093D1"/>
                <w:sz w:val="20"/>
                <w:szCs w:val="20"/>
                <w:lang w:eastAsia="en-US"/>
              </w:rPr>
            </w:pPr>
            <w:r w:rsidRPr="005A4C56">
              <w:rPr>
                <w:rFonts w:ascii="Arial" w:hAnsi="Arial" w:cs="Arial"/>
                <w:b/>
                <w:sz w:val="20"/>
                <w:szCs w:val="20"/>
                <w:lang w:eastAsia="en-US"/>
              </w:rPr>
              <w:t xml:space="preserve">Part 4c – Support and follow up communication with client/External agencies </w:t>
            </w:r>
            <w:r w:rsidRPr="005A4C56">
              <w:rPr>
                <w:rFonts w:ascii="Arial" w:hAnsi="Arial" w:cs="Arial"/>
                <w:i/>
                <w:iCs/>
                <w:sz w:val="18"/>
                <w:szCs w:val="18"/>
                <w:lang w:eastAsia="en-US"/>
              </w:rPr>
              <w:t>(complete for all safeguarding concerns)</w:t>
            </w:r>
          </w:p>
        </w:tc>
      </w:tr>
      <w:tr w:rsidR="005A4C56" w:rsidRPr="005A4C56" w14:paraId="25F0F7BF" w14:textId="77777777" w:rsidTr="00FA59B4">
        <w:trPr>
          <w:trHeight w:val="247"/>
        </w:trPr>
        <w:tc>
          <w:tcPr>
            <w:tcW w:w="1856" w:type="dxa"/>
            <w:shd w:val="clear" w:color="auto" w:fill="ACB9CA" w:themeFill="text2" w:themeFillTint="66"/>
          </w:tcPr>
          <w:p w14:paraId="1AC0586A"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Contact date &amp; time</w:t>
            </w:r>
          </w:p>
        </w:tc>
        <w:tc>
          <w:tcPr>
            <w:tcW w:w="4616" w:type="dxa"/>
            <w:shd w:val="clear" w:color="auto" w:fill="ACB9CA" w:themeFill="text2" w:themeFillTint="66"/>
          </w:tcPr>
          <w:p w14:paraId="600CA12A"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Support and or follow up communication</w:t>
            </w:r>
          </w:p>
        </w:tc>
        <w:tc>
          <w:tcPr>
            <w:tcW w:w="3309" w:type="dxa"/>
            <w:shd w:val="clear" w:color="auto" w:fill="ACB9CA" w:themeFill="text2" w:themeFillTint="66"/>
          </w:tcPr>
          <w:p w14:paraId="5F8FAD1C" w14:textId="77777777" w:rsidR="005A4C56" w:rsidRPr="005A4C56" w:rsidRDefault="005A4C56" w:rsidP="005A4C56">
            <w:pPr>
              <w:rPr>
                <w:rFonts w:ascii="Arial" w:hAnsi="Arial" w:cs="Arial"/>
                <w:sz w:val="20"/>
                <w:szCs w:val="20"/>
                <w:lang w:eastAsia="en-US"/>
              </w:rPr>
            </w:pPr>
            <w:r w:rsidRPr="005A4C56">
              <w:rPr>
                <w:rFonts w:ascii="Arial" w:hAnsi="Arial" w:cs="Arial"/>
                <w:sz w:val="20"/>
                <w:szCs w:val="20"/>
                <w:lang w:eastAsia="en-US"/>
              </w:rPr>
              <w:t>Date action to be delivered by</w:t>
            </w:r>
          </w:p>
        </w:tc>
      </w:tr>
      <w:tr w:rsidR="005A4C56" w:rsidRPr="005A4C56" w14:paraId="6915CD65" w14:textId="77777777" w:rsidTr="00FA59B4">
        <w:trPr>
          <w:trHeight w:val="283"/>
        </w:trPr>
        <w:tc>
          <w:tcPr>
            <w:tcW w:w="1856" w:type="dxa"/>
            <w:shd w:val="clear" w:color="auto" w:fill="auto"/>
          </w:tcPr>
          <w:p w14:paraId="285D156F" w14:textId="77777777" w:rsidR="005A4C56" w:rsidRPr="005A4C56" w:rsidRDefault="005A4C56" w:rsidP="005A4C56">
            <w:pPr>
              <w:rPr>
                <w:rFonts w:ascii="Arial" w:hAnsi="Arial" w:cs="Arial"/>
                <w:sz w:val="20"/>
                <w:szCs w:val="20"/>
                <w:lang w:eastAsia="en-US"/>
              </w:rPr>
            </w:pPr>
          </w:p>
        </w:tc>
        <w:tc>
          <w:tcPr>
            <w:tcW w:w="4616" w:type="dxa"/>
            <w:shd w:val="clear" w:color="auto" w:fill="auto"/>
          </w:tcPr>
          <w:p w14:paraId="160BFBE6" w14:textId="77777777" w:rsidR="005A4C56" w:rsidRPr="005A4C56" w:rsidRDefault="005A4C56" w:rsidP="005A4C56">
            <w:pPr>
              <w:rPr>
                <w:rFonts w:ascii="Arial" w:hAnsi="Arial" w:cs="Arial"/>
                <w:sz w:val="20"/>
                <w:szCs w:val="20"/>
                <w:lang w:eastAsia="en-US"/>
              </w:rPr>
            </w:pPr>
          </w:p>
        </w:tc>
        <w:tc>
          <w:tcPr>
            <w:tcW w:w="3309" w:type="dxa"/>
            <w:shd w:val="clear" w:color="auto" w:fill="auto"/>
          </w:tcPr>
          <w:p w14:paraId="64CB5F59" w14:textId="77777777" w:rsidR="005A4C56" w:rsidRPr="005A4C56" w:rsidRDefault="005A4C56" w:rsidP="005A4C56">
            <w:pPr>
              <w:rPr>
                <w:rFonts w:ascii="Arial" w:hAnsi="Arial" w:cs="Arial"/>
                <w:sz w:val="20"/>
                <w:szCs w:val="20"/>
                <w:lang w:eastAsia="en-US"/>
              </w:rPr>
            </w:pPr>
          </w:p>
        </w:tc>
      </w:tr>
      <w:tr w:rsidR="005A4C56" w:rsidRPr="005A4C56" w14:paraId="5188BCC4" w14:textId="77777777" w:rsidTr="00FA59B4">
        <w:trPr>
          <w:trHeight w:val="283"/>
        </w:trPr>
        <w:tc>
          <w:tcPr>
            <w:tcW w:w="1856" w:type="dxa"/>
            <w:shd w:val="clear" w:color="auto" w:fill="auto"/>
          </w:tcPr>
          <w:p w14:paraId="04758365" w14:textId="77777777" w:rsidR="005A4C56" w:rsidRPr="005A4C56" w:rsidRDefault="005A4C56" w:rsidP="005A4C56">
            <w:pPr>
              <w:rPr>
                <w:rFonts w:ascii="Arial" w:hAnsi="Arial" w:cs="Arial"/>
                <w:sz w:val="20"/>
                <w:szCs w:val="20"/>
                <w:lang w:eastAsia="en-US"/>
              </w:rPr>
            </w:pPr>
          </w:p>
        </w:tc>
        <w:tc>
          <w:tcPr>
            <w:tcW w:w="4616" w:type="dxa"/>
            <w:shd w:val="clear" w:color="auto" w:fill="auto"/>
          </w:tcPr>
          <w:p w14:paraId="2B3E7C28" w14:textId="77777777" w:rsidR="005A4C56" w:rsidRPr="005A4C56" w:rsidRDefault="005A4C56" w:rsidP="005A4C56">
            <w:pPr>
              <w:rPr>
                <w:rFonts w:ascii="Arial" w:hAnsi="Arial" w:cs="Arial"/>
                <w:sz w:val="20"/>
                <w:szCs w:val="20"/>
                <w:lang w:eastAsia="en-US"/>
              </w:rPr>
            </w:pPr>
          </w:p>
        </w:tc>
        <w:tc>
          <w:tcPr>
            <w:tcW w:w="3309" w:type="dxa"/>
            <w:shd w:val="clear" w:color="auto" w:fill="auto"/>
          </w:tcPr>
          <w:p w14:paraId="172DC26E" w14:textId="77777777" w:rsidR="005A4C56" w:rsidRPr="005A4C56" w:rsidRDefault="005A4C56" w:rsidP="005A4C56">
            <w:pPr>
              <w:rPr>
                <w:rFonts w:ascii="Arial" w:hAnsi="Arial" w:cs="Arial"/>
                <w:sz w:val="20"/>
                <w:szCs w:val="20"/>
                <w:lang w:eastAsia="en-US"/>
              </w:rPr>
            </w:pPr>
          </w:p>
        </w:tc>
      </w:tr>
      <w:tr w:rsidR="005A4C56" w:rsidRPr="005A4C56" w14:paraId="412BC07C" w14:textId="77777777" w:rsidTr="00FA59B4">
        <w:trPr>
          <w:trHeight w:val="283"/>
        </w:trPr>
        <w:tc>
          <w:tcPr>
            <w:tcW w:w="1856" w:type="dxa"/>
            <w:shd w:val="clear" w:color="auto" w:fill="auto"/>
          </w:tcPr>
          <w:p w14:paraId="05BE9DFF" w14:textId="77777777" w:rsidR="005A4C56" w:rsidRPr="005A4C56" w:rsidRDefault="005A4C56" w:rsidP="005A4C56">
            <w:pPr>
              <w:rPr>
                <w:rFonts w:ascii="Arial" w:hAnsi="Arial" w:cs="Arial"/>
                <w:sz w:val="20"/>
                <w:szCs w:val="20"/>
                <w:lang w:eastAsia="en-US"/>
              </w:rPr>
            </w:pPr>
          </w:p>
        </w:tc>
        <w:tc>
          <w:tcPr>
            <w:tcW w:w="4616" w:type="dxa"/>
            <w:shd w:val="clear" w:color="auto" w:fill="auto"/>
          </w:tcPr>
          <w:p w14:paraId="7CBFFD99" w14:textId="77777777" w:rsidR="005A4C56" w:rsidRPr="005A4C56" w:rsidRDefault="005A4C56" w:rsidP="005A4C56">
            <w:pPr>
              <w:rPr>
                <w:rFonts w:ascii="Arial" w:hAnsi="Arial" w:cs="Arial"/>
                <w:sz w:val="20"/>
                <w:szCs w:val="20"/>
                <w:lang w:eastAsia="en-US"/>
              </w:rPr>
            </w:pPr>
          </w:p>
        </w:tc>
        <w:tc>
          <w:tcPr>
            <w:tcW w:w="3309" w:type="dxa"/>
            <w:shd w:val="clear" w:color="auto" w:fill="auto"/>
          </w:tcPr>
          <w:p w14:paraId="6C70DF19" w14:textId="77777777" w:rsidR="005A4C56" w:rsidRPr="005A4C56" w:rsidRDefault="005A4C56" w:rsidP="005A4C56">
            <w:pPr>
              <w:rPr>
                <w:rFonts w:ascii="Arial" w:hAnsi="Arial" w:cs="Arial"/>
                <w:sz w:val="20"/>
                <w:szCs w:val="20"/>
                <w:lang w:eastAsia="en-US"/>
              </w:rPr>
            </w:pPr>
          </w:p>
        </w:tc>
      </w:tr>
      <w:tr w:rsidR="005A4C56" w:rsidRPr="005A4C56" w14:paraId="1A116AA5" w14:textId="77777777" w:rsidTr="00FA59B4">
        <w:trPr>
          <w:trHeight w:val="283"/>
        </w:trPr>
        <w:tc>
          <w:tcPr>
            <w:tcW w:w="1856" w:type="dxa"/>
            <w:shd w:val="clear" w:color="auto" w:fill="auto"/>
          </w:tcPr>
          <w:p w14:paraId="46843F5F" w14:textId="77777777" w:rsidR="005A4C56" w:rsidRPr="005A4C56" w:rsidRDefault="005A4C56" w:rsidP="005A4C56">
            <w:pPr>
              <w:rPr>
                <w:rFonts w:ascii="Arial" w:hAnsi="Arial" w:cs="Arial"/>
                <w:sz w:val="20"/>
                <w:szCs w:val="20"/>
                <w:lang w:eastAsia="en-US"/>
              </w:rPr>
            </w:pPr>
          </w:p>
        </w:tc>
        <w:tc>
          <w:tcPr>
            <w:tcW w:w="4616" w:type="dxa"/>
            <w:shd w:val="clear" w:color="auto" w:fill="auto"/>
          </w:tcPr>
          <w:p w14:paraId="5A7FEFAF" w14:textId="77777777" w:rsidR="005A4C56" w:rsidRPr="005A4C56" w:rsidRDefault="005A4C56" w:rsidP="005A4C56">
            <w:pPr>
              <w:rPr>
                <w:rFonts w:ascii="Arial" w:hAnsi="Arial" w:cs="Arial"/>
                <w:sz w:val="20"/>
                <w:szCs w:val="20"/>
                <w:lang w:eastAsia="en-US"/>
              </w:rPr>
            </w:pPr>
          </w:p>
        </w:tc>
        <w:tc>
          <w:tcPr>
            <w:tcW w:w="3309" w:type="dxa"/>
            <w:shd w:val="clear" w:color="auto" w:fill="auto"/>
          </w:tcPr>
          <w:p w14:paraId="791AF40C" w14:textId="77777777" w:rsidR="005A4C56" w:rsidRPr="005A4C56" w:rsidRDefault="005A4C56" w:rsidP="005A4C56">
            <w:pPr>
              <w:rPr>
                <w:rFonts w:ascii="Arial" w:hAnsi="Arial" w:cs="Arial"/>
                <w:sz w:val="20"/>
                <w:szCs w:val="20"/>
                <w:lang w:eastAsia="en-US"/>
              </w:rPr>
            </w:pPr>
          </w:p>
        </w:tc>
      </w:tr>
      <w:bookmarkEnd w:id="18"/>
    </w:tbl>
    <w:p w14:paraId="7A305757" w14:textId="77777777" w:rsidR="00A363DA" w:rsidRDefault="00A363DA" w:rsidP="00E5529A">
      <w:pPr>
        <w:spacing w:line="276" w:lineRule="auto"/>
        <w:rPr>
          <w:rFonts w:ascii="Arial Nova" w:eastAsia="Calibri" w:hAnsi="Arial Nova" w:cs="Arial"/>
          <w:b/>
          <w:sz w:val="22"/>
          <w:szCs w:val="22"/>
          <w:lang w:eastAsia="en-US"/>
        </w:rPr>
      </w:pPr>
    </w:p>
    <w:p w14:paraId="467E3D91" w14:textId="4C1025B4" w:rsidR="00E5529A" w:rsidRPr="00E5529A" w:rsidRDefault="00E5529A" w:rsidP="00E5529A">
      <w:pPr>
        <w:spacing w:line="276" w:lineRule="auto"/>
        <w:rPr>
          <w:rFonts w:ascii="Arial Nova" w:eastAsia="Calibri" w:hAnsi="Arial Nova" w:cs="Arial"/>
          <w:b/>
          <w:bCs/>
          <w:sz w:val="22"/>
          <w:szCs w:val="22"/>
          <w:lang w:eastAsia="en-US"/>
        </w:rPr>
      </w:pPr>
      <w:bookmarkStart w:id="19" w:name="_Hlk130911832"/>
      <w:r w:rsidRPr="00E5529A">
        <w:rPr>
          <w:rFonts w:ascii="Arial Nova" w:eastAsia="Calibri" w:hAnsi="Arial Nova" w:cs="Arial"/>
          <w:b/>
          <w:sz w:val="22"/>
          <w:szCs w:val="22"/>
          <w:lang w:eastAsia="en-US"/>
        </w:rPr>
        <w:lastRenderedPageBreak/>
        <w:t>Appendix 1</w:t>
      </w:r>
      <w:r w:rsidR="008B3BF2">
        <w:rPr>
          <w:rFonts w:ascii="Arial Nova" w:eastAsia="Calibri" w:hAnsi="Arial Nova" w:cs="Arial"/>
          <w:b/>
          <w:sz w:val="22"/>
          <w:szCs w:val="22"/>
          <w:lang w:eastAsia="en-US"/>
        </w:rPr>
        <w:t>3</w:t>
      </w:r>
    </w:p>
    <w:bookmarkEnd w:id="19"/>
    <w:p w14:paraId="740CB831" w14:textId="77777777" w:rsidR="00E5529A" w:rsidRPr="00E5529A" w:rsidRDefault="00E5529A" w:rsidP="00E5529A">
      <w:pPr>
        <w:spacing w:line="276" w:lineRule="auto"/>
        <w:rPr>
          <w:rFonts w:ascii="Arial Nova" w:eastAsia="Calibri" w:hAnsi="Arial Nova" w:cs="Arial"/>
          <w:b/>
          <w:sz w:val="22"/>
          <w:szCs w:val="22"/>
          <w:lang w:eastAsia="en-US"/>
        </w:rPr>
      </w:pPr>
      <w:r w:rsidRPr="00E5529A">
        <w:rPr>
          <w:rFonts w:ascii="Arial Nova" w:eastAsia="Calibri" w:hAnsi="Arial Nova" w:cs="Arial"/>
          <w:b/>
          <w:sz w:val="22"/>
          <w:szCs w:val="22"/>
          <w:lang w:eastAsia="en-US"/>
        </w:rPr>
        <w:t>Mock Safeguarding Disclosure Proforma</w:t>
      </w:r>
    </w:p>
    <w:p w14:paraId="19CB619F" w14:textId="77777777" w:rsidR="00A363DA" w:rsidRPr="00A363DA" w:rsidRDefault="00A363DA" w:rsidP="00A363DA">
      <w:pPr>
        <w:tabs>
          <w:tab w:val="left" w:pos="5690"/>
        </w:tabs>
        <w:rPr>
          <w:rFonts w:ascii="Arial" w:eastAsiaTheme="minorHAnsi" w:hAnsi="Arial" w:cs="Arial"/>
          <w:i/>
          <w:sz w:val="20"/>
          <w:szCs w:val="20"/>
          <w:lang w:eastAsia="en-US"/>
        </w:rPr>
      </w:pPr>
      <w:r w:rsidRPr="00A363DA">
        <w:rPr>
          <w:rFonts w:ascii="Arial" w:eastAsiaTheme="minorHAnsi" w:hAnsi="Arial" w:cs="Arial"/>
          <w:i/>
          <w:sz w:val="20"/>
          <w:szCs w:val="20"/>
          <w:lang w:eastAsia="en-US"/>
        </w:rPr>
        <w:t xml:space="preserve">To be completed in full by </w:t>
      </w:r>
      <w:r w:rsidRPr="00A363DA">
        <w:rPr>
          <w:rFonts w:ascii="Arial" w:eastAsiaTheme="minorHAnsi" w:hAnsi="Arial" w:cs="Arial"/>
          <w:b/>
          <w:i/>
          <w:sz w:val="20"/>
          <w:szCs w:val="20"/>
          <w:u w:val="double"/>
          <w:lang w:eastAsia="en-US"/>
        </w:rPr>
        <w:t>ALL</w:t>
      </w:r>
      <w:r w:rsidRPr="00A363DA">
        <w:rPr>
          <w:rFonts w:ascii="Arial" w:eastAsiaTheme="minorHAnsi" w:hAnsi="Arial" w:cs="Arial"/>
          <w:i/>
          <w:sz w:val="20"/>
          <w:szCs w:val="20"/>
          <w:lang w:eastAsia="en-US"/>
        </w:rPr>
        <w:t xml:space="preserve"> relevant staff members.</w:t>
      </w:r>
      <w:r w:rsidRPr="00A363DA">
        <w:rPr>
          <w:rFonts w:ascii="Arial" w:eastAsiaTheme="minorHAnsi" w:hAnsi="Arial" w:cs="Arial"/>
          <w:i/>
          <w:sz w:val="20"/>
          <w:szCs w:val="20"/>
          <w:lang w:eastAsia="en-US"/>
        </w:rPr>
        <w:tab/>
      </w:r>
    </w:p>
    <w:p w14:paraId="2A6CD792" w14:textId="77777777" w:rsidR="00A363DA" w:rsidRPr="00A363DA" w:rsidRDefault="00A363DA" w:rsidP="00A363DA">
      <w:pPr>
        <w:rPr>
          <w:rFonts w:ascii="Arial" w:eastAsiaTheme="minorHAnsi" w:hAnsi="Arial" w:cs="Arial"/>
          <w:i/>
          <w:sz w:val="20"/>
          <w:szCs w:val="20"/>
          <w:lang w:eastAsia="en-US"/>
        </w:rPr>
      </w:pPr>
    </w:p>
    <w:p w14:paraId="2F2C7EBB" w14:textId="77777777" w:rsidR="00FA59B4" w:rsidRPr="005A4C56" w:rsidRDefault="00FA59B4" w:rsidP="00FA59B4">
      <w:pPr>
        <w:rPr>
          <w:rFonts w:ascii="Arial" w:eastAsiaTheme="minorHAnsi" w:hAnsi="Arial" w:cs="Arial"/>
          <w:b/>
          <w:lang w:eastAsia="en-US"/>
        </w:rPr>
      </w:pPr>
      <w:r w:rsidRPr="005A4C56">
        <w:rPr>
          <w:rFonts w:ascii="Arial" w:eastAsiaTheme="minorHAnsi" w:hAnsi="Arial" w:cs="Arial"/>
          <w:b/>
          <w:lang w:eastAsia="en-US"/>
        </w:rPr>
        <w:t xml:space="preserve">Part 1 – Information </w:t>
      </w:r>
    </w:p>
    <w:tbl>
      <w:tblPr>
        <w:tblpPr w:leftFromText="180" w:rightFromText="180" w:vertAnchor="text" w:horzAnchor="margin" w:tblpY="1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057"/>
        <w:gridCol w:w="2302"/>
        <w:gridCol w:w="2870"/>
      </w:tblGrid>
      <w:tr w:rsidR="00FA59B4" w:rsidRPr="005A4C56" w14:paraId="6DA83EE5" w14:textId="77777777" w:rsidTr="00341895">
        <w:trPr>
          <w:trHeight w:val="340"/>
        </w:trPr>
        <w:tc>
          <w:tcPr>
            <w:tcW w:w="9776" w:type="dxa"/>
            <w:gridSpan w:val="4"/>
            <w:shd w:val="clear" w:color="auto" w:fill="ACB9CA" w:themeFill="text2" w:themeFillTint="66"/>
            <w:vAlign w:val="center"/>
          </w:tcPr>
          <w:p w14:paraId="59069C55" w14:textId="77777777" w:rsidR="00FA59B4" w:rsidRPr="005A4C56" w:rsidRDefault="00FA59B4" w:rsidP="00341895">
            <w:pPr>
              <w:rPr>
                <w:rFonts w:ascii="Arial" w:hAnsi="Arial" w:cs="Arial"/>
                <w:b/>
                <w:bCs/>
                <w:sz w:val="20"/>
                <w:szCs w:val="20"/>
                <w:lang w:eastAsia="en-US"/>
              </w:rPr>
            </w:pPr>
            <w:r w:rsidRPr="005A4C56">
              <w:rPr>
                <w:rFonts w:ascii="Arial" w:hAnsi="Arial" w:cs="Arial"/>
                <w:b/>
                <w:bCs/>
                <w:sz w:val="20"/>
                <w:szCs w:val="20"/>
                <w:lang w:eastAsia="en-US"/>
              </w:rPr>
              <w:t>Staff Member Information</w:t>
            </w:r>
          </w:p>
        </w:tc>
      </w:tr>
      <w:tr w:rsidR="00FA59B4" w:rsidRPr="005A4C56" w14:paraId="628D9BB4" w14:textId="77777777" w:rsidTr="00341895">
        <w:trPr>
          <w:trHeight w:val="340"/>
        </w:trPr>
        <w:tc>
          <w:tcPr>
            <w:tcW w:w="2547" w:type="dxa"/>
            <w:shd w:val="clear" w:color="auto" w:fill="ACB9CA" w:themeFill="text2" w:themeFillTint="66"/>
            <w:vAlign w:val="center"/>
          </w:tcPr>
          <w:p w14:paraId="6A81C51C" w14:textId="77777777" w:rsidR="00FA59B4" w:rsidRPr="005A4C56" w:rsidRDefault="00FA59B4" w:rsidP="00341895">
            <w:pPr>
              <w:rPr>
                <w:rFonts w:ascii="Arial" w:hAnsi="Arial" w:cs="Arial"/>
                <w:bCs/>
                <w:sz w:val="20"/>
                <w:szCs w:val="20"/>
                <w:lang w:eastAsia="en-US"/>
              </w:rPr>
            </w:pPr>
            <w:r w:rsidRPr="005A4C56">
              <w:rPr>
                <w:rFonts w:ascii="Arial" w:hAnsi="Arial" w:cs="Arial"/>
                <w:bCs/>
                <w:sz w:val="20"/>
                <w:szCs w:val="20"/>
                <w:lang w:eastAsia="en-US"/>
              </w:rPr>
              <w:t>Staff member raising concern:</w:t>
            </w:r>
          </w:p>
        </w:tc>
        <w:tc>
          <w:tcPr>
            <w:tcW w:w="2057" w:type="dxa"/>
            <w:shd w:val="clear" w:color="auto" w:fill="auto"/>
            <w:vAlign w:val="center"/>
          </w:tcPr>
          <w:p w14:paraId="0F73AEFF" w14:textId="77777777" w:rsidR="00FA59B4" w:rsidRPr="005A4C56" w:rsidRDefault="00FA59B4" w:rsidP="00341895">
            <w:pPr>
              <w:rPr>
                <w:rFonts w:ascii="Arial" w:hAnsi="Arial" w:cs="Arial"/>
                <w:bCs/>
                <w:sz w:val="20"/>
                <w:szCs w:val="20"/>
                <w:lang w:eastAsia="en-US"/>
              </w:rPr>
            </w:pPr>
          </w:p>
          <w:p w14:paraId="640D2EB9" w14:textId="20BAE3B4" w:rsidR="00FA59B4" w:rsidRPr="005A4C56" w:rsidRDefault="005C3D15" w:rsidP="00341895">
            <w:pPr>
              <w:rPr>
                <w:rFonts w:ascii="Arial" w:hAnsi="Arial" w:cs="Arial"/>
                <w:bCs/>
                <w:sz w:val="20"/>
                <w:szCs w:val="20"/>
                <w:lang w:eastAsia="en-US"/>
              </w:rPr>
            </w:pPr>
            <w:r>
              <w:rPr>
                <w:rFonts w:ascii="Arial" w:hAnsi="Arial" w:cs="Arial"/>
                <w:bCs/>
                <w:sz w:val="20"/>
                <w:szCs w:val="20"/>
                <w:lang w:eastAsia="en-US"/>
              </w:rPr>
              <w:t>Bob Smith</w:t>
            </w:r>
          </w:p>
        </w:tc>
        <w:tc>
          <w:tcPr>
            <w:tcW w:w="2302" w:type="dxa"/>
            <w:shd w:val="clear" w:color="auto" w:fill="ACB9CA" w:themeFill="text2" w:themeFillTint="66"/>
            <w:vAlign w:val="center"/>
          </w:tcPr>
          <w:p w14:paraId="68C650FC" w14:textId="77777777" w:rsidR="00FA59B4" w:rsidRPr="005A4C56" w:rsidRDefault="00FA59B4" w:rsidP="00341895">
            <w:pPr>
              <w:rPr>
                <w:rFonts w:ascii="Arial" w:hAnsi="Arial" w:cs="Arial"/>
                <w:bCs/>
                <w:sz w:val="20"/>
                <w:szCs w:val="20"/>
                <w:lang w:eastAsia="en-US"/>
              </w:rPr>
            </w:pPr>
            <w:r w:rsidRPr="005A4C56">
              <w:rPr>
                <w:rFonts w:ascii="Arial" w:hAnsi="Arial" w:cs="Arial"/>
                <w:bCs/>
                <w:sz w:val="20"/>
                <w:szCs w:val="20"/>
                <w:lang w:eastAsia="en-US"/>
              </w:rPr>
              <w:t>Job role:</w:t>
            </w:r>
          </w:p>
        </w:tc>
        <w:tc>
          <w:tcPr>
            <w:tcW w:w="2870" w:type="dxa"/>
            <w:shd w:val="clear" w:color="auto" w:fill="auto"/>
            <w:vAlign w:val="center"/>
          </w:tcPr>
          <w:p w14:paraId="1B1DD553" w14:textId="05252B7C" w:rsidR="00FA59B4" w:rsidRPr="005A4C56" w:rsidRDefault="005C3D15" w:rsidP="00341895">
            <w:pPr>
              <w:rPr>
                <w:rFonts w:ascii="Arial" w:hAnsi="Arial" w:cs="Arial"/>
                <w:sz w:val="20"/>
                <w:szCs w:val="20"/>
                <w:lang w:eastAsia="en-US"/>
              </w:rPr>
            </w:pPr>
            <w:r>
              <w:rPr>
                <w:rFonts w:ascii="Arial" w:hAnsi="Arial" w:cs="Arial"/>
                <w:sz w:val="20"/>
                <w:szCs w:val="20"/>
                <w:lang w:eastAsia="en-US"/>
              </w:rPr>
              <w:t>Tutor</w:t>
            </w:r>
          </w:p>
        </w:tc>
      </w:tr>
      <w:tr w:rsidR="00FA59B4" w:rsidRPr="005A4C56" w14:paraId="1785C301" w14:textId="77777777" w:rsidTr="00341895">
        <w:trPr>
          <w:trHeight w:val="340"/>
        </w:trPr>
        <w:tc>
          <w:tcPr>
            <w:tcW w:w="2547" w:type="dxa"/>
            <w:shd w:val="clear" w:color="auto" w:fill="ACB9CA" w:themeFill="text2" w:themeFillTint="66"/>
            <w:vAlign w:val="center"/>
          </w:tcPr>
          <w:p w14:paraId="6D9B3E53" w14:textId="77777777" w:rsidR="00FA59B4" w:rsidRPr="005A4C56" w:rsidRDefault="00FA59B4" w:rsidP="00341895">
            <w:pPr>
              <w:rPr>
                <w:rFonts w:ascii="Arial" w:hAnsi="Arial" w:cs="Arial"/>
                <w:bCs/>
                <w:sz w:val="20"/>
                <w:szCs w:val="20"/>
                <w:lang w:eastAsia="en-US"/>
              </w:rPr>
            </w:pPr>
            <w:r w:rsidRPr="005A4C56">
              <w:rPr>
                <w:rFonts w:ascii="Arial" w:hAnsi="Arial" w:cs="Arial"/>
                <w:bCs/>
                <w:sz w:val="20"/>
                <w:szCs w:val="20"/>
                <w:lang w:eastAsia="en-US"/>
              </w:rPr>
              <w:t>Staff member contact number:</w:t>
            </w:r>
          </w:p>
        </w:tc>
        <w:tc>
          <w:tcPr>
            <w:tcW w:w="2057" w:type="dxa"/>
            <w:shd w:val="clear" w:color="auto" w:fill="auto"/>
            <w:vAlign w:val="center"/>
          </w:tcPr>
          <w:p w14:paraId="77B2F29B" w14:textId="60125CCF" w:rsidR="00FA59B4" w:rsidRPr="005A4C56" w:rsidRDefault="003764E6" w:rsidP="00341895">
            <w:pPr>
              <w:rPr>
                <w:rFonts w:ascii="Arial" w:hAnsi="Arial" w:cs="Arial"/>
                <w:bCs/>
                <w:sz w:val="20"/>
                <w:szCs w:val="20"/>
                <w:lang w:eastAsia="en-US"/>
              </w:rPr>
            </w:pPr>
            <w:r>
              <w:rPr>
                <w:rFonts w:ascii="Arial" w:hAnsi="Arial" w:cs="Arial"/>
                <w:bCs/>
                <w:sz w:val="20"/>
                <w:szCs w:val="20"/>
                <w:lang w:eastAsia="en-US"/>
              </w:rPr>
              <w:t>07940000000</w:t>
            </w:r>
          </w:p>
        </w:tc>
        <w:tc>
          <w:tcPr>
            <w:tcW w:w="2302" w:type="dxa"/>
            <w:shd w:val="clear" w:color="auto" w:fill="ACB9CA" w:themeFill="text2" w:themeFillTint="66"/>
            <w:vAlign w:val="center"/>
          </w:tcPr>
          <w:p w14:paraId="27121946" w14:textId="77777777" w:rsidR="00FA59B4" w:rsidRPr="005A4C56" w:rsidRDefault="00FA59B4" w:rsidP="00341895">
            <w:pPr>
              <w:rPr>
                <w:rFonts w:ascii="Arial" w:hAnsi="Arial" w:cs="Arial"/>
                <w:bCs/>
                <w:sz w:val="20"/>
                <w:szCs w:val="20"/>
                <w:lang w:eastAsia="en-US"/>
              </w:rPr>
            </w:pPr>
            <w:r w:rsidRPr="005A4C56">
              <w:rPr>
                <w:rFonts w:ascii="Arial" w:hAnsi="Arial" w:cs="Arial"/>
                <w:bCs/>
                <w:sz w:val="20"/>
                <w:szCs w:val="20"/>
                <w:lang w:eastAsia="en-US"/>
              </w:rPr>
              <w:t>Staff member email:</w:t>
            </w:r>
          </w:p>
        </w:tc>
        <w:tc>
          <w:tcPr>
            <w:tcW w:w="2870" w:type="dxa"/>
            <w:shd w:val="clear" w:color="auto" w:fill="auto"/>
            <w:vAlign w:val="center"/>
          </w:tcPr>
          <w:p w14:paraId="7C605ABB" w14:textId="5EAC2355" w:rsidR="00FA59B4" w:rsidRPr="005A4C56" w:rsidRDefault="003764E6" w:rsidP="00341895">
            <w:pPr>
              <w:spacing w:after="160" w:line="259" w:lineRule="auto"/>
              <w:rPr>
                <w:rFonts w:ascii="Arial" w:hAnsi="Arial" w:cs="Arial"/>
                <w:sz w:val="20"/>
                <w:szCs w:val="20"/>
                <w:lang w:eastAsia="en-US"/>
              </w:rPr>
            </w:pPr>
            <w:r>
              <w:rPr>
                <w:rFonts w:ascii="Arial" w:hAnsi="Arial" w:cs="Arial"/>
                <w:sz w:val="20"/>
                <w:szCs w:val="20"/>
                <w:lang w:eastAsia="en-US"/>
              </w:rPr>
              <w:t>bsmith@son.co.uk</w:t>
            </w:r>
          </w:p>
        </w:tc>
      </w:tr>
      <w:tr w:rsidR="00FA59B4" w:rsidRPr="005A4C56" w14:paraId="0DC2F181" w14:textId="77777777" w:rsidTr="00341895">
        <w:trPr>
          <w:trHeight w:val="340"/>
        </w:trPr>
        <w:tc>
          <w:tcPr>
            <w:tcW w:w="9776" w:type="dxa"/>
            <w:gridSpan w:val="4"/>
            <w:shd w:val="clear" w:color="auto" w:fill="ACB9CA" w:themeFill="text2" w:themeFillTint="66"/>
            <w:vAlign w:val="center"/>
          </w:tcPr>
          <w:p w14:paraId="0196B5A3" w14:textId="77777777" w:rsidR="00FA59B4" w:rsidRPr="005A4C56" w:rsidRDefault="00FA59B4" w:rsidP="00341895">
            <w:pPr>
              <w:spacing w:line="259" w:lineRule="auto"/>
              <w:rPr>
                <w:rFonts w:ascii="Arial" w:hAnsi="Arial" w:cs="Arial"/>
                <w:sz w:val="20"/>
                <w:szCs w:val="20"/>
                <w:lang w:eastAsia="en-US"/>
              </w:rPr>
            </w:pPr>
            <w:r w:rsidRPr="005A4C56">
              <w:rPr>
                <w:rFonts w:ascii="Arial" w:hAnsi="Arial" w:cs="Arial"/>
                <w:b/>
                <w:sz w:val="20"/>
                <w:szCs w:val="20"/>
                <w:lang w:eastAsia="en-US"/>
              </w:rPr>
              <w:t>Learner Information</w:t>
            </w:r>
          </w:p>
        </w:tc>
      </w:tr>
      <w:tr w:rsidR="00FA59B4" w:rsidRPr="005A4C56" w14:paraId="765F8E2F" w14:textId="77777777" w:rsidTr="00341895">
        <w:trPr>
          <w:trHeight w:val="340"/>
        </w:trPr>
        <w:tc>
          <w:tcPr>
            <w:tcW w:w="2547" w:type="dxa"/>
            <w:shd w:val="clear" w:color="auto" w:fill="ACB9CA" w:themeFill="text2" w:themeFillTint="66"/>
            <w:vAlign w:val="center"/>
          </w:tcPr>
          <w:p w14:paraId="0AB799B1" w14:textId="77777777" w:rsidR="00FA59B4" w:rsidRPr="005A4C56" w:rsidRDefault="00FA59B4" w:rsidP="00341895">
            <w:pPr>
              <w:rPr>
                <w:rFonts w:ascii="Arial" w:hAnsi="Arial" w:cs="Arial"/>
                <w:bCs/>
                <w:sz w:val="20"/>
                <w:szCs w:val="20"/>
                <w:lang w:eastAsia="en-US"/>
              </w:rPr>
            </w:pPr>
            <w:r w:rsidRPr="005A4C56">
              <w:rPr>
                <w:rFonts w:ascii="Arial" w:hAnsi="Arial" w:cs="Arial"/>
                <w:bCs/>
                <w:sz w:val="20"/>
                <w:szCs w:val="20"/>
                <w:lang w:eastAsia="en-US"/>
              </w:rPr>
              <w:t>Learner Name:</w:t>
            </w:r>
          </w:p>
        </w:tc>
        <w:tc>
          <w:tcPr>
            <w:tcW w:w="2057" w:type="dxa"/>
            <w:shd w:val="clear" w:color="auto" w:fill="auto"/>
            <w:vAlign w:val="center"/>
          </w:tcPr>
          <w:p w14:paraId="408FC047" w14:textId="07B844F9" w:rsidR="00FA59B4" w:rsidRPr="005A4C56" w:rsidRDefault="00112177" w:rsidP="00341895">
            <w:pPr>
              <w:rPr>
                <w:rFonts w:ascii="Arial" w:hAnsi="Arial" w:cs="Arial"/>
                <w:bCs/>
                <w:sz w:val="20"/>
                <w:szCs w:val="20"/>
                <w:lang w:eastAsia="en-US"/>
              </w:rPr>
            </w:pPr>
            <w:r>
              <w:rPr>
                <w:rFonts w:ascii="Arial" w:hAnsi="Arial" w:cs="Arial"/>
                <w:bCs/>
                <w:sz w:val="20"/>
                <w:szCs w:val="20"/>
                <w:lang w:eastAsia="en-US"/>
              </w:rPr>
              <w:t xml:space="preserve">Mia </w:t>
            </w:r>
            <w:r w:rsidR="000573C5">
              <w:rPr>
                <w:rFonts w:ascii="Arial" w:hAnsi="Arial" w:cs="Arial"/>
                <w:bCs/>
                <w:sz w:val="20"/>
                <w:szCs w:val="20"/>
                <w:lang w:eastAsia="en-US"/>
              </w:rPr>
              <w:t>Khalol</w:t>
            </w:r>
          </w:p>
        </w:tc>
        <w:tc>
          <w:tcPr>
            <w:tcW w:w="2302" w:type="dxa"/>
            <w:shd w:val="clear" w:color="auto" w:fill="ACB9CA" w:themeFill="text2" w:themeFillTint="66"/>
            <w:vAlign w:val="center"/>
          </w:tcPr>
          <w:p w14:paraId="65D042FD" w14:textId="77777777" w:rsidR="00FA59B4" w:rsidRPr="005A4C56" w:rsidRDefault="00FA59B4" w:rsidP="00341895">
            <w:pPr>
              <w:rPr>
                <w:rFonts w:ascii="Arial" w:hAnsi="Arial" w:cs="Arial"/>
                <w:bCs/>
                <w:sz w:val="20"/>
                <w:szCs w:val="20"/>
                <w:lang w:eastAsia="en-US"/>
              </w:rPr>
            </w:pPr>
            <w:r w:rsidRPr="005A4C56">
              <w:rPr>
                <w:rFonts w:ascii="Arial" w:hAnsi="Arial" w:cs="Arial"/>
                <w:bCs/>
                <w:sz w:val="20"/>
                <w:szCs w:val="20"/>
                <w:lang w:eastAsia="en-US"/>
              </w:rPr>
              <w:t xml:space="preserve">Learner ID: </w:t>
            </w:r>
          </w:p>
        </w:tc>
        <w:tc>
          <w:tcPr>
            <w:tcW w:w="2870" w:type="dxa"/>
            <w:shd w:val="clear" w:color="auto" w:fill="auto"/>
            <w:vAlign w:val="center"/>
          </w:tcPr>
          <w:p w14:paraId="01A6C851" w14:textId="21590B44" w:rsidR="00FA59B4" w:rsidRPr="005A4C56" w:rsidRDefault="000573C5" w:rsidP="00341895">
            <w:pPr>
              <w:spacing w:line="259" w:lineRule="auto"/>
              <w:rPr>
                <w:rFonts w:ascii="Arial" w:hAnsi="Arial" w:cs="Arial"/>
                <w:sz w:val="20"/>
                <w:szCs w:val="20"/>
                <w:lang w:eastAsia="en-US"/>
              </w:rPr>
            </w:pPr>
            <w:r>
              <w:rPr>
                <w:rFonts w:ascii="Arial" w:hAnsi="Arial" w:cs="Arial"/>
                <w:sz w:val="20"/>
                <w:szCs w:val="20"/>
                <w:lang w:eastAsia="en-US"/>
              </w:rPr>
              <w:t>12345</w:t>
            </w:r>
          </w:p>
        </w:tc>
      </w:tr>
      <w:tr w:rsidR="00FA59B4" w:rsidRPr="005A4C56" w14:paraId="2A5DA500" w14:textId="77777777" w:rsidTr="00341895">
        <w:trPr>
          <w:trHeight w:val="340"/>
        </w:trPr>
        <w:tc>
          <w:tcPr>
            <w:tcW w:w="2547" w:type="dxa"/>
            <w:shd w:val="clear" w:color="auto" w:fill="ACB9CA" w:themeFill="text2" w:themeFillTint="66"/>
            <w:vAlign w:val="center"/>
          </w:tcPr>
          <w:p w14:paraId="4ADE9B35" w14:textId="77777777" w:rsidR="00FA59B4" w:rsidRPr="005A4C56" w:rsidRDefault="00FA59B4" w:rsidP="00341895">
            <w:pPr>
              <w:rPr>
                <w:rFonts w:ascii="Arial" w:hAnsi="Arial" w:cs="Arial"/>
                <w:bCs/>
                <w:sz w:val="20"/>
                <w:szCs w:val="20"/>
                <w:lang w:eastAsia="en-US"/>
              </w:rPr>
            </w:pPr>
            <w:r w:rsidRPr="005A4C56">
              <w:rPr>
                <w:rFonts w:ascii="Arial" w:hAnsi="Arial" w:cs="Arial"/>
                <w:bCs/>
                <w:sz w:val="20"/>
                <w:szCs w:val="20"/>
                <w:lang w:eastAsia="en-US"/>
              </w:rPr>
              <w:t>Learner contact number:</w:t>
            </w:r>
          </w:p>
        </w:tc>
        <w:tc>
          <w:tcPr>
            <w:tcW w:w="2057" w:type="dxa"/>
            <w:shd w:val="clear" w:color="auto" w:fill="auto"/>
            <w:vAlign w:val="center"/>
          </w:tcPr>
          <w:p w14:paraId="58F5287A" w14:textId="7E2EFFAB" w:rsidR="00FA59B4" w:rsidRPr="005A4C56" w:rsidRDefault="000573C5" w:rsidP="00341895">
            <w:pPr>
              <w:rPr>
                <w:rFonts w:ascii="Arial" w:hAnsi="Arial" w:cs="Arial"/>
                <w:bCs/>
                <w:sz w:val="20"/>
                <w:szCs w:val="20"/>
                <w:lang w:eastAsia="en-US"/>
              </w:rPr>
            </w:pPr>
            <w:r>
              <w:rPr>
                <w:rFonts w:ascii="Arial" w:hAnsi="Arial" w:cs="Arial"/>
                <w:bCs/>
                <w:sz w:val="20"/>
                <w:szCs w:val="20"/>
                <w:lang w:eastAsia="en-US"/>
              </w:rPr>
              <w:t>079</w:t>
            </w:r>
            <w:r w:rsidR="00254988">
              <w:rPr>
                <w:rFonts w:ascii="Arial" w:hAnsi="Arial" w:cs="Arial"/>
                <w:bCs/>
                <w:sz w:val="20"/>
                <w:szCs w:val="20"/>
                <w:lang w:eastAsia="en-US"/>
              </w:rPr>
              <w:t>42000000</w:t>
            </w:r>
          </w:p>
        </w:tc>
        <w:tc>
          <w:tcPr>
            <w:tcW w:w="2302" w:type="dxa"/>
            <w:shd w:val="clear" w:color="auto" w:fill="ACB9CA" w:themeFill="text2" w:themeFillTint="66"/>
            <w:vAlign w:val="center"/>
          </w:tcPr>
          <w:p w14:paraId="501EC38F" w14:textId="77777777" w:rsidR="00FA59B4" w:rsidRPr="005A4C56" w:rsidRDefault="00FA59B4" w:rsidP="00341895">
            <w:pPr>
              <w:rPr>
                <w:rFonts w:ascii="Arial" w:hAnsi="Arial" w:cs="Arial"/>
                <w:bCs/>
                <w:sz w:val="20"/>
                <w:szCs w:val="20"/>
                <w:lang w:eastAsia="en-US"/>
              </w:rPr>
            </w:pPr>
            <w:r w:rsidRPr="005A4C56">
              <w:rPr>
                <w:rFonts w:ascii="Arial" w:hAnsi="Arial" w:cs="Arial"/>
                <w:bCs/>
                <w:sz w:val="20"/>
                <w:szCs w:val="20"/>
                <w:lang w:eastAsia="en-US"/>
              </w:rPr>
              <w:t>Gender:</w:t>
            </w:r>
          </w:p>
        </w:tc>
        <w:tc>
          <w:tcPr>
            <w:tcW w:w="2870" w:type="dxa"/>
            <w:shd w:val="clear" w:color="auto" w:fill="auto"/>
            <w:vAlign w:val="center"/>
          </w:tcPr>
          <w:p w14:paraId="47412CBA" w14:textId="7011E739" w:rsidR="00FA59B4" w:rsidRPr="005A4C56" w:rsidRDefault="000573C5" w:rsidP="00341895">
            <w:pPr>
              <w:spacing w:line="259" w:lineRule="auto"/>
              <w:rPr>
                <w:rFonts w:ascii="Arial" w:hAnsi="Arial" w:cs="Arial"/>
                <w:sz w:val="20"/>
                <w:szCs w:val="20"/>
                <w:lang w:eastAsia="en-US"/>
              </w:rPr>
            </w:pPr>
            <w:r>
              <w:rPr>
                <w:rFonts w:ascii="Arial" w:hAnsi="Arial" w:cs="Arial"/>
                <w:sz w:val="20"/>
                <w:szCs w:val="20"/>
                <w:lang w:eastAsia="en-US"/>
              </w:rPr>
              <w:t>F</w:t>
            </w:r>
          </w:p>
        </w:tc>
      </w:tr>
      <w:tr w:rsidR="00FA59B4" w:rsidRPr="005A4C56" w14:paraId="6E38C6B3" w14:textId="77777777" w:rsidTr="00341895">
        <w:trPr>
          <w:trHeight w:val="340"/>
        </w:trPr>
        <w:tc>
          <w:tcPr>
            <w:tcW w:w="2547" w:type="dxa"/>
            <w:shd w:val="clear" w:color="auto" w:fill="ACB9CA" w:themeFill="text2" w:themeFillTint="66"/>
            <w:vAlign w:val="center"/>
          </w:tcPr>
          <w:p w14:paraId="658FCB23" w14:textId="77777777" w:rsidR="00FA59B4" w:rsidRPr="005A4C56" w:rsidRDefault="00FA59B4" w:rsidP="00341895">
            <w:pPr>
              <w:rPr>
                <w:rFonts w:ascii="Arial" w:hAnsi="Arial" w:cs="Arial"/>
                <w:bCs/>
                <w:sz w:val="20"/>
                <w:szCs w:val="20"/>
                <w:lang w:eastAsia="en-US"/>
              </w:rPr>
            </w:pPr>
            <w:r w:rsidRPr="005A4C56">
              <w:rPr>
                <w:rFonts w:ascii="Arial" w:hAnsi="Arial" w:cs="Arial"/>
                <w:bCs/>
                <w:sz w:val="20"/>
                <w:szCs w:val="20"/>
                <w:lang w:eastAsia="en-US"/>
              </w:rPr>
              <w:t>Learner DOB:</w:t>
            </w:r>
          </w:p>
        </w:tc>
        <w:tc>
          <w:tcPr>
            <w:tcW w:w="2057" w:type="dxa"/>
            <w:shd w:val="clear" w:color="auto" w:fill="auto"/>
            <w:vAlign w:val="center"/>
          </w:tcPr>
          <w:p w14:paraId="5870EB42" w14:textId="7B1F6C65" w:rsidR="00FA59B4" w:rsidRPr="005A4C56" w:rsidRDefault="00254988" w:rsidP="00341895">
            <w:pPr>
              <w:rPr>
                <w:rFonts w:ascii="Arial" w:hAnsi="Arial" w:cs="Arial"/>
                <w:bCs/>
                <w:sz w:val="20"/>
                <w:szCs w:val="20"/>
                <w:lang w:eastAsia="en-US"/>
              </w:rPr>
            </w:pPr>
            <w:r>
              <w:rPr>
                <w:rFonts w:ascii="Arial" w:hAnsi="Arial" w:cs="Arial"/>
                <w:bCs/>
                <w:sz w:val="20"/>
                <w:szCs w:val="20"/>
                <w:lang w:eastAsia="en-US"/>
              </w:rPr>
              <w:t>04/05/04</w:t>
            </w:r>
          </w:p>
        </w:tc>
        <w:tc>
          <w:tcPr>
            <w:tcW w:w="2302" w:type="dxa"/>
            <w:shd w:val="clear" w:color="auto" w:fill="ACB9CA" w:themeFill="text2" w:themeFillTint="66"/>
            <w:vAlign w:val="center"/>
          </w:tcPr>
          <w:p w14:paraId="7EFE323E" w14:textId="77777777" w:rsidR="00FA59B4" w:rsidRPr="005A4C56" w:rsidRDefault="00FA59B4" w:rsidP="00341895">
            <w:pPr>
              <w:rPr>
                <w:rFonts w:ascii="Arial" w:hAnsi="Arial" w:cs="Arial"/>
                <w:bCs/>
                <w:sz w:val="20"/>
                <w:szCs w:val="20"/>
                <w:lang w:eastAsia="en-US"/>
              </w:rPr>
            </w:pPr>
            <w:r w:rsidRPr="005A4C56">
              <w:rPr>
                <w:rFonts w:ascii="Arial" w:hAnsi="Arial" w:cs="Arial"/>
                <w:bCs/>
                <w:sz w:val="20"/>
                <w:szCs w:val="20"/>
                <w:lang w:eastAsia="en-US"/>
              </w:rPr>
              <w:t>Age:</w:t>
            </w:r>
          </w:p>
        </w:tc>
        <w:tc>
          <w:tcPr>
            <w:tcW w:w="2870" w:type="dxa"/>
            <w:shd w:val="clear" w:color="auto" w:fill="auto"/>
            <w:vAlign w:val="center"/>
          </w:tcPr>
          <w:p w14:paraId="78DA6A9B" w14:textId="1553D813" w:rsidR="00FA59B4" w:rsidRPr="005A4C56" w:rsidRDefault="00254988" w:rsidP="00341895">
            <w:pPr>
              <w:spacing w:line="259" w:lineRule="auto"/>
              <w:rPr>
                <w:rFonts w:ascii="Arial" w:hAnsi="Arial" w:cs="Arial"/>
                <w:sz w:val="20"/>
                <w:szCs w:val="20"/>
                <w:lang w:eastAsia="en-US"/>
              </w:rPr>
            </w:pPr>
            <w:r>
              <w:rPr>
                <w:rFonts w:ascii="Arial" w:hAnsi="Arial" w:cs="Arial"/>
                <w:sz w:val="20"/>
                <w:szCs w:val="20"/>
                <w:lang w:eastAsia="en-US"/>
              </w:rPr>
              <w:t>18</w:t>
            </w:r>
          </w:p>
        </w:tc>
      </w:tr>
      <w:tr w:rsidR="00FA59B4" w:rsidRPr="005A4C56" w14:paraId="769D6120" w14:textId="77777777" w:rsidTr="00341895">
        <w:trPr>
          <w:trHeight w:val="340"/>
        </w:trPr>
        <w:tc>
          <w:tcPr>
            <w:tcW w:w="2547" w:type="dxa"/>
            <w:shd w:val="clear" w:color="auto" w:fill="ACB9CA" w:themeFill="text2" w:themeFillTint="66"/>
            <w:vAlign w:val="center"/>
          </w:tcPr>
          <w:p w14:paraId="132BADC0" w14:textId="77777777" w:rsidR="00FA59B4" w:rsidRPr="005A4C56" w:rsidRDefault="00FA59B4" w:rsidP="00341895">
            <w:pPr>
              <w:rPr>
                <w:rFonts w:ascii="Arial" w:hAnsi="Arial" w:cs="Arial"/>
                <w:bCs/>
                <w:sz w:val="20"/>
                <w:szCs w:val="20"/>
                <w:lang w:eastAsia="en-US"/>
              </w:rPr>
            </w:pPr>
            <w:r w:rsidRPr="005A4C56">
              <w:rPr>
                <w:rFonts w:ascii="Arial" w:hAnsi="Arial" w:cs="Arial"/>
                <w:bCs/>
                <w:sz w:val="20"/>
                <w:szCs w:val="20"/>
                <w:lang w:eastAsia="en-US"/>
              </w:rPr>
              <w:t>Learner Postcode:</w:t>
            </w:r>
          </w:p>
        </w:tc>
        <w:tc>
          <w:tcPr>
            <w:tcW w:w="2057" w:type="dxa"/>
            <w:shd w:val="clear" w:color="auto" w:fill="auto"/>
            <w:vAlign w:val="center"/>
          </w:tcPr>
          <w:p w14:paraId="0DB567CF" w14:textId="3757322A" w:rsidR="00FA59B4" w:rsidRPr="005A4C56" w:rsidRDefault="00815AEC" w:rsidP="00341895">
            <w:pPr>
              <w:rPr>
                <w:rFonts w:ascii="Arial" w:hAnsi="Arial" w:cs="Arial"/>
                <w:bCs/>
                <w:sz w:val="20"/>
                <w:szCs w:val="20"/>
                <w:lang w:eastAsia="en-US"/>
              </w:rPr>
            </w:pPr>
            <w:r>
              <w:rPr>
                <w:rFonts w:ascii="Arial" w:hAnsi="Arial" w:cs="Arial"/>
                <w:bCs/>
                <w:sz w:val="20"/>
                <w:szCs w:val="20"/>
                <w:lang w:eastAsia="en-US"/>
              </w:rPr>
              <w:t>M</w:t>
            </w:r>
            <w:r w:rsidR="00254988">
              <w:rPr>
                <w:rFonts w:ascii="Arial" w:hAnsi="Arial" w:cs="Arial"/>
                <w:bCs/>
                <w:sz w:val="20"/>
                <w:szCs w:val="20"/>
                <w:lang w:eastAsia="en-US"/>
              </w:rPr>
              <w:t>7 4HS</w:t>
            </w:r>
          </w:p>
        </w:tc>
        <w:tc>
          <w:tcPr>
            <w:tcW w:w="2302" w:type="dxa"/>
            <w:shd w:val="clear" w:color="auto" w:fill="ACB9CA" w:themeFill="text2" w:themeFillTint="66"/>
            <w:vAlign w:val="center"/>
          </w:tcPr>
          <w:p w14:paraId="035C2780" w14:textId="77777777" w:rsidR="00FA59B4" w:rsidRPr="005A4C56" w:rsidRDefault="00FA59B4" w:rsidP="00341895">
            <w:pPr>
              <w:rPr>
                <w:rFonts w:ascii="Arial" w:hAnsi="Arial" w:cs="Arial"/>
                <w:bCs/>
                <w:sz w:val="20"/>
                <w:szCs w:val="20"/>
                <w:lang w:eastAsia="en-US"/>
              </w:rPr>
            </w:pPr>
          </w:p>
        </w:tc>
        <w:tc>
          <w:tcPr>
            <w:tcW w:w="2870" w:type="dxa"/>
            <w:shd w:val="clear" w:color="auto" w:fill="auto"/>
            <w:vAlign w:val="center"/>
          </w:tcPr>
          <w:p w14:paraId="01640EEE" w14:textId="77777777" w:rsidR="00FA59B4" w:rsidRPr="005A4C56" w:rsidRDefault="00FA59B4" w:rsidP="00341895">
            <w:pPr>
              <w:spacing w:line="259" w:lineRule="auto"/>
              <w:rPr>
                <w:rFonts w:ascii="Arial" w:hAnsi="Arial" w:cs="Arial"/>
                <w:sz w:val="20"/>
                <w:szCs w:val="20"/>
                <w:lang w:eastAsia="en-US"/>
              </w:rPr>
            </w:pPr>
          </w:p>
        </w:tc>
      </w:tr>
      <w:tr w:rsidR="00FA59B4" w:rsidRPr="005A4C56" w14:paraId="4712FD5E" w14:textId="77777777" w:rsidTr="00341895">
        <w:trPr>
          <w:trHeight w:val="340"/>
        </w:trPr>
        <w:tc>
          <w:tcPr>
            <w:tcW w:w="9776" w:type="dxa"/>
            <w:gridSpan w:val="4"/>
            <w:shd w:val="clear" w:color="auto" w:fill="ACB9CA" w:themeFill="text2" w:themeFillTint="66"/>
            <w:vAlign w:val="center"/>
          </w:tcPr>
          <w:p w14:paraId="0EA41053" w14:textId="77777777" w:rsidR="00FA59B4" w:rsidRPr="005A4C56" w:rsidRDefault="00FA59B4" w:rsidP="00341895">
            <w:pPr>
              <w:spacing w:line="259" w:lineRule="auto"/>
              <w:rPr>
                <w:rFonts w:ascii="Arial" w:hAnsi="Arial" w:cs="Arial"/>
                <w:sz w:val="20"/>
                <w:szCs w:val="20"/>
                <w:lang w:eastAsia="en-US"/>
              </w:rPr>
            </w:pPr>
            <w:r w:rsidRPr="005A4C56">
              <w:rPr>
                <w:rFonts w:ascii="Arial" w:eastAsiaTheme="minorHAnsi" w:hAnsi="Arial" w:cs="Arial"/>
                <w:sz w:val="20"/>
                <w:szCs w:val="20"/>
                <w:lang w:eastAsia="en-US"/>
              </w:rPr>
              <w:t xml:space="preserve">Please tick one:  </w:t>
            </w:r>
          </w:p>
        </w:tc>
      </w:tr>
      <w:tr w:rsidR="00FA59B4" w:rsidRPr="005A4C56" w14:paraId="0E55801C" w14:textId="77777777" w:rsidTr="00341895">
        <w:trPr>
          <w:trHeight w:val="340"/>
        </w:trPr>
        <w:tc>
          <w:tcPr>
            <w:tcW w:w="9776" w:type="dxa"/>
            <w:gridSpan w:val="4"/>
            <w:shd w:val="clear" w:color="auto" w:fill="auto"/>
            <w:vAlign w:val="center"/>
          </w:tcPr>
          <w:p w14:paraId="3E8EE859" w14:textId="1ABE86E3" w:rsidR="00FA59B4" w:rsidRPr="005A4C56" w:rsidRDefault="000C7791" w:rsidP="000C7791">
            <w:pPr>
              <w:spacing w:after="160" w:line="259" w:lineRule="auto"/>
              <w:ind w:left="360"/>
              <w:contextualSpacing/>
              <w:rPr>
                <w:rFonts w:ascii="Arial" w:eastAsiaTheme="minorHAnsi" w:hAnsi="Arial" w:cs="Arial"/>
                <w:sz w:val="20"/>
                <w:szCs w:val="20"/>
                <w:lang w:eastAsia="en-US"/>
              </w:rPr>
            </w:pPr>
            <w:r>
              <w:rPr>
                <w:rFonts w:ascii="Arial Black" w:eastAsiaTheme="minorHAnsi" w:hAnsi="Arial Black" w:cs="Arial"/>
                <w:sz w:val="20"/>
                <w:szCs w:val="20"/>
                <w:highlight w:val="lightGray"/>
                <w:lang w:eastAsia="en-US"/>
              </w:rPr>
              <w:t>X</w:t>
            </w:r>
            <w:r>
              <w:rPr>
                <w:rFonts w:ascii="Wingdings" w:eastAsiaTheme="minorHAnsi" w:hAnsi="Wingdings" w:cs="Arial"/>
                <w:sz w:val="20"/>
                <w:szCs w:val="20"/>
                <w:lang w:eastAsia="en-US"/>
              </w:rPr>
              <w:t xml:space="preserve"> </w:t>
            </w:r>
            <w:r w:rsidR="00FA59B4" w:rsidRPr="005A4C56">
              <w:rPr>
                <w:rFonts w:ascii="Arial" w:eastAsiaTheme="minorHAnsi" w:hAnsi="Arial" w:cs="Arial"/>
                <w:sz w:val="20"/>
                <w:szCs w:val="20"/>
                <w:lang w:eastAsia="en-US"/>
              </w:rPr>
              <w:t xml:space="preserve">I am reporting my own concerns. </w:t>
            </w:r>
          </w:p>
          <w:p w14:paraId="0B747913" w14:textId="77777777" w:rsidR="00FA59B4" w:rsidRPr="005A4C56" w:rsidRDefault="00FA59B4" w:rsidP="00341895">
            <w:pPr>
              <w:numPr>
                <w:ilvl w:val="0"/>
                <w:numId w:val="39"/>
              </w:numPr>
              <w:spacing w:after="160" w:line="259" w:lineRule="auto"/>
              <w:contextualSpacing/>
              <w:rPr>
                <w:rFonts w:ascii="Arial" w:hAnsi="Arial" w:cs="Arial"/>
                <w:sz w:val="20"/>
                <w:szCs w:val="20"/>
                <w:lang w:eastAsia="en-US"/>
              </w:rPr>
            </w:pPr>
            <w:r w:rsidRPr="005A4C56">
              <w:rPr>
                <w:rFonts w:ascii="Arial" w:eastAsiaTheme="minorHAnsi" w:hAnsi="Arial" w:cs="Arial"/>
                <w:sz w:val="20"/>
                <w:szCs w:val="20"/>
                <w:lang w:eastAsia="en-US"/>
              </w:rPr>
              <w:t xml:space="preserve">I am responding to concerns raised by someone else </w:t>
            </w:r>
            <w:r w:rsidRPr="005A4C56">
              <w:rPr>
                <w:rFonts w:ascii="Arial" w:eastAsiaTheme="minorHAnsi" w:hAnsi="Arial" w:cs="Arial"/>
                <w:i/>
                <w:iCs/>
                <w:sz w:val="18"/>
                <w:szCs w:val="18"/>
                <w:lang w:eastAsia="en-US"/>
              </w:rPr>
              <w:t>(record details below)</w:t>
            </w:r>
          </w:p>
        </w:tc>
      </w:tr>
      <w:tr w:rsidR="00FA59B4" w:rsidRPr="005A4C56" w14:paraId="3163529C" w14:textId="77777777" w:rsidTr="00341895">
        <w:trPr>
          <w:trHeight w:val="567"/>
        </w:trPr>
        <w:tc>
          <w:tcPr>
            <w:tcW w:w="2547" w:type="dxa"/>
            <w:shd w:val="clear" w:color="auto" w:fill="ACB9CA" w:themeFill="text2" w:themeFillTint="66"/>
            <w:vAlign w:val="center"/>
          </w:tcPr>
          <w:p w14:paraId="01205A1D" w14:textId="77777777" w:rsidR="00FA59B4" w:rsidRPr="005A4C56" w:rsidRDefault="00FA59B4" w:rsidP="00341895">
            <w:pPr>
              <w:rPr>
                <w:rFonts w:ascii="Arial" w:hAnsi="Arial" w:cs="Arial"/>
                <w:bCs/>
                <w:sz w:val="20"/>
                <w:szCs w:val="20"/>
                <w:lang w:eastAsia="en-US"/>
              </w:rPr>
            </w:pPr>
            <w:r w:rsidRPr="005A4C56">
              <w:rPr>
                <w:rFonts w:ascii="Arial" w:eastAsiaTheme="minorHAnsi" w:hAnsi="Arial" w:cs="Arial"/>
                <w:sz w:val="20"/>
                <w:szCs w:val="20"/>
                <w:lang w:eastAsia="en-US"/>
              </w:rPr>
              <w:t>Name of person raising concern if not staff member:</w:t>
            </w:r>
          </w:p>
        </w:tc>
        <w:tc>
          <w:tcPr>
            <w:tcW w:w="2057" w:type="dxa"/>
            <w:shd w:val="clear" w:color="auto" w:fill="auto"/>
            <w:vAlign w:val="center"/>
          </w:tcPr>
          <w:p w14:paraId="512DB6E4" w14:textId="77777777" w:rsidR="00FA59B4" w:rsidRPr="005A4C56" w:rsidRDefault="00FA59B4" w:rsidP="00341895">
            <w:pPr>
              <w:rPr>
                <w:rFonts w:ascii="Arial" w:hAnsi="Arial" w:cs="Arial"/>
                <w:bCs/>
                <w:sz w:val="20"/>
                <w:szCs w:val="20"/>
                <w:lang w:eastAsia="en-US"/>
              </w:rPr>
            </w:pPr>
          </w:p>
        </w:tc>
        <w:tc>
          <w:tcPr>
            <w:tcW w:w="2302" w:type="dxa"/>
            <w:shd w:val="clear" w:color="auto" w:fill="ACB9CA" w:themeFill="text2" w:themeFillTint="66"/>
            <w:vAlign w:val="center"/>
          </w:tcPr>
          <w:p w14:paraId="61CE370C" w14:textId="77777777" w:rsidR="00FA59B4" w:rsidRPr="005A4C56" w:rsidRDefault="00FA59B4" w:rsidP="00341895">
            <w:pPr>
              <w:rPr>
                <w:rFonts w:ascii="Arial" w:hAnsi="Arial" w:cs="Arial"/>
                <w:bCs/>
                <w:sz w:val="20"/>
                <w:szCs w:val="20"/>
                <w:lang w:eastAsia="en-US"/>
              </w:rPr>
            </w:pPr>
            <w:r w:rsidRPr="005A4C56">
              <w:rPr>
                <w:rFonts w:ascii="Arial" w:eastAsiaTheme="minorHAnsi" w:hAnsi="Arial" w:cs="Arial"/>
                <w:sz w:val="20"/>
                <w:szCs w:val="20"/>
                <w:lang w:eastAsia="en-US"/>
              </w:rPr>
              <w:t>Contact number(s)</w:t>
            </w:r>
          </w:p>
        </w:tc>
        <w:tc>
          <w:tcPr>
            <w:tcW w:w="2870" w:type="dxa"/>
            <w:shd w:val="clear" w:color="auto" w:fill="auto"/>
            <w:vAlign w:val="center"/>
          </w:tcPr>
          <w:p w14:paraId="3F22B415" w14:textId="77777777" w:rsidR="00FA59B4" w:rsidRPr="005A4C56" w:rsidRDefault="00FA59B4" w:rsidP="00341895">
            <w:pPr>
              <w:spacing w:after="160" w:line="259" w:lineRule="auto"/>
              <w:rPr>
                <w:rFonts w:ascii="Arial" w:hAnsi="Arial" w:cs="Arial"/>
                <w:sz w:val="20"/>
                <w:szCs w:val="20"/>
                <w:lang w:eastAsia="en-US"/>
              </w:rPr>
            </w:pPr>
          </w:p>
        </w:tc>
      </w:tr>
      <w:tr w:rsidR="00FA59B4" w:rsidRPr="005A4C56" w14:paraId="051A5D27" w14:textId="77777777" w:rsidTr="00341895">
        <w:trPr>
          <w:trHeight w:val="567"/>
        </w:trPr>
        <w:tc>
          <w:tcPr>
            <w:tcW w:w="2547" w:type="dxa"/>
            <w:shd w:val="clear" w:color="auto" w:fill="ACB9CA" w:themeFill="text2" w:themeFillTint="66"/>
            <w:vAlign w:val="center"/>
          </w:tcPr>
          <w:p w14:paraId="4A65015D" w14:textId="77777777" w:rsidR="00FA59B4" w:rsidRPr="005A4C56" w:rsidRDefault="00FA59B4" w:rsidP="00341895">
            <w:pPr>
              <w:rPr>
                <w:rFonts w:ascii="Arial" w:eastAsiaTheme="minorHAnsi" w:hAnsi="Arial" w:cs="Arial"/>
                <w:sz w:val="20"/>
                <w:szCs w:val="20"/>
                <w:lang w:eastAsia="en-US"/>
              </w:rPr>
            </w:pPr>
            <w:r w:rsidRPr="005A4C56">
              <w:rPr>
                <w:rFonts w:ascii="Arial" w:hAnsi="Arial" w:cs="Arial"/>
                <w:bCs/>
                <w:sz w:val="20"/>
                <w:szCs w:val="20"/>
                <w:lang w:eastAsia="en-US"/>
              </w:rPr>
              <w:t>Designated Safeguarding Lead (DSL):</w:t>
            </w:r>
          </w:p>
        </w:tc>
        <w:tc>
          <w:tcPr>
            <w:tcW w:w="2057" w:type="dxa"/>
            <w:shd w:val="clear" w:color="auto" w:fill="auto"/>
            <w:vAlign w:val="center"/>
          </w:tcPr>
          <w:p w14:paraId="1FF22CB2" w14:textId="27F5CFFF" w:rsidR="00FA59B4" w:rsidRPr="005A4C56" w:rsidRDefault="000C7791" w:rsidP="00341895">
            <w:pPr>
              <w:rPr>
                <w:rFonts w:ascii="Arial" w:hAnsi="Arial" w:cs="Arial"/>
                <w:bCs/>
                <w:sz w:val="20"/>
                <w:szCs w:val="20"/>
                <w:lang w:eastAsia="en-US"/>
              </w:rPr>
            </w:pPr>
            <w:r>
              <w:rPr>
                <w:rFonts w:ascii="Arial" w:hAnsi="Arial" w:cs="Arial"/>
                <w:bCs/>
                <w:sz w:val="20"/>
                <w:szCs w:val="20"/>
                <w:lang w:eastAsia="en-US"/>
              </w:rPr>
              <w:t>Angela Brown</w:t>
            </w:r>
          </w:p>
        </w:tc>
        <w:tc>
          <w:tcPr>
            <w:tcW w:w="2302" w:type="dxa"/>
            <w:shd w:val="clear" w:color="auto" w:fill="ACB9CA" w:themeFill="text2" w:themeFillTint="66"/>
            <w:vAlign w:val="center"/>
          </w:tcPr>
          <w:p w14:paraId="28A96F53" w14:textId="77777777" w:rsidR="00FA59B4" w:rsidRPr="005A4C56" w:rsidRDefault="00FA59B4" w:rsidP="00341895">
            <w:pPr>
              <w:rPr>
                <w:rFonts w:ascii="Arial" w:eastAsiaTheme="minorHAnsi" w:hAnsi="Arial" w:cs="Arial"/>
                <w:sz w:val="20"/>
                <w:szCs w:val="20"/>
                <w:lang w:eastAsia="en-US"/>
              </w:rPr>
            </w:pPr>
            <w:r w:rsidRPr="005A4C56">
              <w:rPr>
                <w:rFonts w:ascii="Arial" w:hAnsi="Arial" w:cs="Arial"/>
                <w:bCs/>
                <w:sz w:val="20"/>
                <w:szCs w:val="20"/>
                <w:lang w:eastAsia="en-US"/>
              </w:rPr>
              <w:t xml:space="preserve">Date disclosure reported to DSL </w:t>
            </w:r>
          </w:p>
        </w:tc>
        <w:tc>
          <w:tcPr>
            <w:tcW w:w="2870" w:type="dxa"/>
            <w:shd w:val="clear" w:color="auto" w:fill="auto"/>
            <w:vAlign w:val="center"/>
          </w:tcPr>
          <w:p w14:paraId="072081A5" w14:textId="516A7EC8" w:rsidR="00FA59B4" w:rsidRPr="005A4C56" w:rsidRDefault="000C7791" w:rsidP="00341895">
            <w:pPr>
              <w:spacing w:after="160" w:line="259" w:lineRule="auto"/>
              <w:rPr>
                <w:rFonts w:ascii="Arial" w:hAnsi="Arial" w:cs="Arial"/>
                <w:sz w:val="20"/>
                <w:szCs w:val="20"/>
                <w:lang w:eastAsia="en-US"/>
              </w:rPr>
            </w:pPr>
            <w:r>
              <w:rPr>
                <w:rFonts w:ascii="Arial" w:hAnsi="Arial" w:cs="Arial"/>
                <w:sz w:val="20"/>
                <w:szCs w:val="20"/>
                <w:lang w:eastAsia="en-US"/>
              </w:rPr>
              <w:t>21/09/2022</w:t>
            </w:r>
          </w:p>
        </w:tc>
      </w:tr>
    </w:tbl>
    <w:p w14:paraId="5F745C36" w14:textId="77777777" w:rsidR="00FA59B4" w:rsidRPr="005A4C56" w:rsidRDefault="00FA59B4" w:rsidP="00FA59B4">
      <w:pPr>
        <w:spacing w:line="259" w:lineRule="auto"/>
        <w:rPr>
          <w:rFonts w:ascii="Arial" w:eastAsiaTheme="minorHAnsi" w:hAnsi="Arial" w:cs="Arial"/>
          <w:b/>
          <w:lang w:eastAsia="en-US"/>
        </w:rPr>
      </w:pPr>
    </w:p>
    <w:p w14:paraId="0E02628E" w14:textId="77777777" w:rsidR="00FA59B4" w:rsidRPr="005A4C56" w:rsidRDefault="00FA59B4" w:rsidP="00FA59B4">
      <w:pPr>
        <w:spacing w:line="259" w:lineRule="auto"/>
        <w:rPr>
          <w:rFonts w:ascii="Arial" w:eastAsiaTheme="minorHAnsi" w:hAnsi="Arial" w:cs="Arial"/>
          <w:b/>
          <w:lang w:eastAsia="en-US"/>
        </w:rPr>
      </w:pPr>
    </w:p>
    <w:p w14:paraId="0C8B9A63" w14:textId="77777777" w:rsidR="00FA59B4" w:rsidRPr="005A4C56" w:rsidRDefault="00FA59B4" w:rsidP="00FA59B4">
      <w:pPr>
        <w:spacing w:line="259" w:lineRule="auto"/>
        <w:rPr>
          <w:rFonts w:ascii="Arial" w:eastAsiaTheme="minorHAnsi" w:hAnsi="Arial" w:cs="Arial"/>
          <w:b/>
          <w:lang w:eastAsia="en-US"/>
        </w:rPr>
      </w:pPr>
      <w:r w:rsidRPr="005A4C56">
        <w:rPr>
          <w:rFonts w:ascii="Arial" w:eastAsiaTheme="minorHAnsi" w:hAnsi="Arial" w:cs="Arial"/>
          <w:b/>
          <w:lang w:eastAsia="en-US"/>
        </w:rPr>
        <w:t>Part 2 – Incident / Disclosure details</w:t>
      </w:r>
    </w:p>
    <w:tbl>
      <w:tblPr>
        <w:tblStyle w:val="TableGrid1"/>
        <w:tblpPr w:leftFromText="180" w:rightFromText="180" w:vertAnchor="page" w:horzAnchor="margin" w:tblpY="9457"/>
        <w:tblW w:w="9776" w:type="dxa"/>
        <w:tblLook w:val="04A0" w:firstRow="1" w:lastRow="0" w:firstColumn="1" w:lastColumn="0" w:noHBand="0" w:noVBand="1"/>
      </w:tblPr>
      <w:tblGrid>
        <w:gridCol w:w="2301"/>
        <w:gridCol w:w="528"/>
        <w:gridCol w:w="520"/>
        <w:gridCol w:w="1254"/>
        <w:gridCol w:w="352"/>
        <w:gridCol w:w="142"/>
        <w:gridCol w:w="1808"/>
        <w:gridCol w:w="177"/>
        <w:gridCol w:w="2694"/>
      </w:tblGrid>
      <w:tr w:rsidR="00FA59B4" w:rsidRPr="005A4C56" w14:paraId="58F0C4AC" w14:textId="77777777" w:rsidTr="00341895">
        <w:trPr>
          <w:trHeight w:val="340"/>
        </w:trPr>
        <w:tc>
          <w:tcPr>
            <w:tcW w:w="9776" w:type="dxa"/>
            <w:gridSpan w:val="9"/>
            <w:shd w:val="clear" w:color="auto" w:fill="ACB9CA" w:themeFill="text2" w:themeFillTint="66"/>
            <w:vAlign w:val="center"/>
          </w:tcPr>
          <w:p w14:paraId="62AE6F4D" w14:textId="77777777" w:rsidR="00FA59B4" w:rsidRPr="005A4C56" w:rsidRDefault="00FA59B4" w:rsidP="00341895">
            <w:pPr>
              <w:spacing w:after="160" w:line="259" w:lineRule="auto"/>
              <w:rPr>
                <w:rFonts w:ascii="Arial" w:hAnsi="Arial" w:cs="Arial"/>
                <w:b/>
                <w:bCs/>
                <w:sz w:val="20"/>
                <w:szCs w:val="20"/>
                <w:lang w:eastAsia="en-US"/>
              </w:rPr>
            </w:pPr>
            <w:r w:rsidRPr="005A4C56">
              <w:rPr>
                <w:rFonts w:ascii="Arial" w:hAnsi="Arial" w:cs="Arial"/>
                <w:b/>
                <w:bCs/>
                <w:sz w:val="20"/>
                <w:szCs w:val="20"/>
                <w:lang w:eastAsia="en-US"/>
              </w:rPr>
              <w:t>Details</w:t>
            </w:r>
          </w:p>
        </w:tc>
      </w:tr>
      <w:tr w:rsidR="00FA59B4" w:rsidRPr="005A4C56" w14:paraId="5DBC4D42" w14:textId="77777777" w:rsidTr="00341895">
        <w:trPr>
          <w:trHeight w:val="340"/>
        </w:trPr>
        <w:tc>
          <w:tcPr>
            <w:tcW w:w="2301" w:type="dxa"/>
            <w:shd w:val="clear" w:color="auto" w:fill="ACB9CA" w:themeFill="text2" w:themeFillTint="66"/>
            <w:vAlign w:val="center"/>
          </w:tcPr>
          <w:p w14:paraId="27B5E350"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Date of incident/ disclosure:</w:t>
            </w:r>
          </w:p>
        </w:tc>
        <w:tc>
          <w:tcPr>
            <w:tcW w:w="2302" w:type="dxa"/>
            <w:gridSpan w:val="3"/>
            <w:shd w:val="clear" w:color="auto" w:fill="auto"/>
            <w:vAlign w:val="center"/>
          </w:tcPr>
          <w:p w14:paraId="07DE2BF6" w14:textId="03FE3467" w:rsidR="00FA59B4" w:rsidRPr="005A4C56" w:rsidRDefault="00E45194" w:rsidP="00341895">
            <w:pPr>
              <w:spacing w:after="160" w:line="259" w:lineRule="auto"/>
              <w:rPr>
                <w:rFonts w:ascii="Arial" w:hAnsi="Arial" w:cs="Arial"/>
                <w:sz w:val="20"/>
                <w:szCs w:val="20"/>
                <w:lang w:eastAsia="en-US"/>
              </w:rPr>
            </w:pPr>
            <w:r>
              <w:rPr>
                <w:rFonts w:ascii="Arial" w:hAnsi="Arial" w:cs="Arial"/>
                <w:sz w:val="20"/>
                <w:szCs w:val="20"/>
                <w:lang w:eastAsia="en-US"/>
              </w:rPr>
              <w:t>21/09/2022</w:t>
            </w:r>
          </w:p>
        </w:tc>
        <w:tc>
          <w:tcPr>
            <w:tcW w:w="2302" w:type="dxa"/>
            <w:gridSpan w:val="3"/>
            <w:shd w:val="clear" w:color="auto" w:fill="ACB9CA" w:themeFill="text2" w:themeFillTint="66"/>
            <w:vAlign w:val="center"/>
          </w:tcPr>
          <w:p w14:paraId="7149432C"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Time:</w:t>
            </w:r>
          </w:p>
        </w:tc>
        <w:tc>
          <w:tcPr>
            <w:tcW w:w="2871" w:type="dxa"/>
            <w:gridSpan w:val="2"/>
            <w:shd w:val="clear" w:color="auto" w:fill="auto"/>
            <w:vAlign w:val="center"/>
          </w:tcPr>
          <w:p w14:paraId="22A2E1C7" w14:textId="64079707" w:rsidR="00FA59B4" w:rsidRPr="005A4C56" w:rsidRDefault="00E45194" w:rsidP="00341895">
            <w:pPr>
              <w:spacing w:after="160" w:line="259" w:lineRule="auto"/>
              <w:rPr>
                <w:rFonts w:ascii="Arial" w:hAnsi="Arial" w:cs="Arial"/>
                <w:sz w:val="20"/>
                <w:szCs w:val="20"/>
                <w:lang w:eastAsia="en-US"/>
              </w:rPr>
            </w:pPr>
            <w:r>
              <w:rPr>
                <w:rFonts w:ascii="Arial" w:hAnsi="Arial" w:cs="Arial"/>
                <w:sz w:val="20"/>
                <w:szCs w:val="20"/>
                <w:lang w:eastAsia="en-US"/>
              </w:rPr>
              <w:t>11am</w:t>
            </w:r>
          </w:p>
        </w:tc>
      </w:tr>
      <w:tr w:rsidR="00FA59B4" w:rsidRPr="005A4C56" w14:paraId="64810849" w14:textId="77777777" w:rsidTr="00341895">
        <w:trPr>
          <w:trHeight w:val="340"/>
        </w:trPr>
        <w:tc>
          <w:tcPr>
            <w:tcW w:w="2301" w:type="dxa"/>
            <w:shd w:val="clear" w:color="auto" w:fill="ACB9CA" w:themeFill="text2" w:themeFillTint="66"/>
            <w:vAlign w:val="center"/>
          </w:tcPr>
          <w:p w14:paraId="1BECBF23"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Other persons present at time of incident/disclosure:</w:t>
            </w:r>
          </w:p>
        </w:tc>
        <w:tc>
          <w:tcPr>
            <w:tcW w:w="2302" w:type="dxa"/>
            <w:gridSpan w:val="3"/>
            <w:shd w:val="clear" w:color="auto" w:fill="auto"/>
            <w:vAlign w:val="center"/>
          </w:tcPr>
          <w:p w14:paraId="646D533E" w14:textId="5214E0B7" w:rsidR="00FA59B4" w:rsidRPr="005A4C56" w:rsidRDefault="00FA59B4" w:rsidP="00341895">
            <w:pPr>
              <w:spacing w:after="160" w:line="259" w:lineRule="auto"/>
              <w:rPr>
                <w:rFonts w:ascii="Arial" w:hAnsi="Arial" w:cs="Arial"/>
                <w:sz w:val="20"/>
                <w:szCs w:val="20"/>
                <w:lang w:eastAsia="en-US"/>
              </w:rPr>
            </w:pPr>
            <w:r w:rsidRPr="005A4C56">
              <w:rPr>
                <w:rFonts w:ascii="Arial" w:hAnsi="Arial" w:cs="Arial"/>
                <w:sz w:val="20"/>
                <w:szCs w:val="20"/>
                <w:lang w:eastAsia="en-US"/>
              </w:rPr>
              <w:t>N</w:t>
            </w:r>
          </w:p>
        </w:tc>
        <w:tc>
          <w:tcPr>
            <w:tcW w:w="2302" w:type="dxa"/>
            <w:gridSpan w:val="3"/>
            <w:shd w:val="clear" w:color="auto" w:fill="ACB9CA" w:themeFill="text2" w:themeFillTint="66"/>
            <w:vAlign w:val="center"/>
          </w:tcPr>
          <w:p w14:paraId="511F4DD6"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Location of incident/disclosure:</w:t>
            </w:r>
          </w:p>
        </w:tc>
        <w:tc>
          <w:tcPr>
            <w:tcW w:w="2871" w:type="dxa"/>
            <w:gridSpan w:val="2"/>
            <w:shd w:val="clear" w:color="auto" w:fill="auto"/>
            <w:vAlign w:val="center"/>
          </w:tcPr>
          <w:p w14:paraId="38F9DC31" w14:textId="3F53A246" w:rsidR="00FA59B4" w:rsidRPr="005A4C56" w:rsidRDefault="00C55DBC" w:rsidP="00341895">
            <w:pPr>
              <w:spacing w:after="160" w:line="259" w:lineRule="auto"/>
              <w:rPr>
                <w:rFonts w:ascii="Arial" w:hAnsi="Arial" w:cs="Arial"/>
                <w:sz w:val="20"/>
                <w:szCs w:val="20"/>
                <w:lang w:eastAsia="en-US"/>
              </w:rPr>
            </w:pPr>
            <w:r>
              <w:rPr>
                <w:rFonts w:ascii="Arial" w:hAnsi="Arial" w:cs="Arial"/>
                <w:sz w:val="20"/>
                <w:szCs w:val="20"/>
                <w:lang w:eastAsia="en-US"/>
              </w:rPr>
              <w:t>Online / Zoom call</w:t>
            </w:r>
          </w:p>
        </w:tc>
      </w:tr>
      <w:tr w:rsidR="00FA59B4" w:rsidRPr="005A4C56" w14:paraId="1F0F03CE" w14:textId="77777777" w:rsidTr="00341895">
        <w:trPr>
          <w:trHeight w:val="340"/>
        </w:trPr>
        <w:tc>
          <w:tcPr>
            <w:tcW w:w="9776" w:type="dxa"/>
            <w:gridSpan w:val="9"/>
            <w:shd w:val="clear" w:color="auto" w:fill="ACB9CA" w:themeFill="text2" w:themeFillTint="66"/>
            <w:vAlign w:val="center"/>
          </w:tcPr>
          <w:p w14:paraId="4527B31C" w14:textId="77777777" w:rsidR="00FA59B4" w:rsidRPr="005A4C56" w:rsidRDefault="00FA59B4" w:rsidP="00341895">
            <w:pPr>
              <w:spacing w:after="160" w:line="259" w:lineRule="auto"/>
              <w:rPr>
                <w:rFonts w:ascii="Arial" w:hAnsi="Arial" w:cs="Arial"/>
                <w:b/>
                <w:sz w:val="20"/>
                <w:szCs w:val="20"/>
                <w:lang w:eastAsia="en-US"/>
              </w:rPr>
            </w:pPr>
            <w:r w:rsidRPr="005A4C56">
              <w:rPr>
                <w:rFonts w:ascii="Arial" w:hAnsi="Arial" w:cs="Arial"/>
                <w:b/>
                <w:sz w:val="20"/>
                <w:szCs w:val="20"/>
                <w:lang w:eastAsia="en-US"/>
              </w:rPr>
              <w:t>Reason for concern</w:t>
            </w:r>
            <w:r w:rsidRPr="005A4C56">
              <w:rPr>
                <w:rFonts w:ascii="Arial" w:hAnsi="Arial" w:cs="Arial"/>
                <w:sz w:val="20"/>
                <w:szCs w:val="20"/>
                <w:lang w:eastAsia="en-US"/>
              </w:rPr>
              <w:t xml:space="preserve"> </w:t>
            </w:r>
            <w:r w:rsidRPr="005A4C56">
              <w:rPr>
                <w:rFonts w:ascii="Arial" w:hAnsi="Arial" w:cs="Arial"/>
                <w:i/>
                <w:sz w:val="20"/>
                <w:szCs w:val="20"/>
                <w:lang w:eastAsia="en-US"/>
              </w:rPr>
              <w:t>(please tick)</w:t>
            </w:r>
          </w:p>
        </w:tc>
      </w:tr>
      <w:tr w:rsidR="00FA59B4" w:rsidRPr="005A4C56" w14:paraId="443A521D" w14:textId="77777777" w:rsidTr="00341895">
        <w:trPr>
          <w:trHeight w:val="340"/>
        </w:trPr>
        <w:tc>
          <w:tcPr>
            <w:tcW w:w="2829" w:type="dxa"/>
            <w:gridSpan w:val="2"/>
            <w:shd w:val="clear" w:color="auto" w:fill="ACB9CA" w:themeFill="text2" w:themeFillTint="66"/>
            <w:vAlign w:val="center"/>
          </w:tcPr>
          <w:p w14:paraId="1E11A604"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Disclosure by learner</w:t>
            </w:r>
            <w:r w:rsidRPr="005A4C56">
              <w:rPr>
                <w:rFonts w:ascii="Arial" w:hAnsi="Arial" w:cs="Arial"/>
                <w:bCs/>
                <w:i/>
                <w:sz w:val="20"/>
                <w:szCs w:val="20"/>
                <w:lang w:eastAsia="en-US"/>
              </w:rPr>
              <w:t xml:space="preserve"> </w:t>
            </w:r>
            <w:r w:rsidRPr="005A4C56">
              <w:rPr>
                <w:rFonts w:ascii="Arial" w:hAnsi="Arial" w:cs="Arial"/>
                <w:bCs/>
                <w:i/>
                <w:sz w:val="18"/>
                <w:szCs w:val="18"/>
                <w:lang w:eastAsia="en-US"/>
              </w:rPr>
              <w:t>Concern or risk of harm</w:t>
            </w:r>
            <w:r w:rsidRPr="005A4C56">
              <w:rPr>
                <w:rFonts w:ascii="Arial" w:hAnsi="Arial" w:cs="Arial"/>
                <w:bCs/>
                <w:sz w:val="18"/>
                <w:szCs w:val="18"/>
                <w:lang w:eastAsia="en-US"/>
              </w:rPr>
              <w:t xml:space="preserve">    </w:t>
            </w:r>
          </w:p>
        </w:tc>
        <w:tc>
          <w:tcPr>
            <w:tcW w:w="520" w:type="dxa"/>
            <w:shd w:val="clear" w:color="auto" w:fill="auto"/>
            <w:vAlign w:val="center"/>
          </w:tcPr>
          <w:p w14:paraId="261AB96D" w14:textId="77777777" w:rsidR="00FA59B4" w:rsidRPr="005A4C56" w:rsidRDefault="00FA59B4" w:rsidP="00341895">
            <w:pPr>
              <w:spacing w:after="160" w:line="259" w:lineRule="auto"/>
              <w:rPr>
                <w:rFonts w:ascii="Arial" w:hAnsi="Arial" w:cs="Arial"/>
                <w:b/>
                <w:sz w:val="20"/>
                <w:szCs w:val="20"/>
                <w:lang w:eastAsia="en-US"/>
              </w:rPr>
            </w:pPr>
          </w:p>
        </w:tc>
        <w:tc>
          <w:tcPr>
            <w:tcW w:w="6427" w:type="dxa"/>
            <w:gridSpan w:val="6"/>
            <w:vMerge w:val="restart"/>
            <w:shd w:val="clear" w:color="auto" w:fill="auto"/>
          </w:tcPr>
          <w:p w14:paraId="6A48597F"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Summary of disclosure:</w:t>
            </w:r>
          </w:p>
          <w:p w14:paraId="0AE2D817" w14:textId="32361031" w:rsidR="00550D06" w:rsidRPr="00550D06" w:rsidRDefault="00550D06" w:rsidP="00550D06">
            <w:pPr>
              <w:spacing w:after="160" w:line="259" w:lineRule="auto"/>
              <w:rPr>
                <w:rFonts w:ascii="Arial" w:hAnsi="Arial" w:cs="Arial"/>
                <w:bCs/>
                <w:sz w:val="20"/>
                <w:szCs w:val="20"/>
                <w:lang w:eastAsia="en-US"/>
              </w:rPr>
            </w:pPr>
            <w:r>
              <w:rPr>
                <w:rFonts w:ascii="Arial" w:hAnsi="Arial" w:cs="Arial"/>
                <w:bCs/>
                <w:sz w:val="20"/>
                <w:szCs w:val="20"/>
                <w:lang w:eastAsia="en-US"/>
              </w:rPr>
              <w:t>Mia</w:t>
            </w:r>
            <w:r w:rsidRPr="00550D06">
              <w:rPr>
                <w:rFonts w:ascii="Arial" w:hAnsi="Arial" w:cs="Arial"/>
                <w:bCs/>
                <w:sz w:val="20"/>
                <w:szCs w:val="20"/>
                <w:lang w:eastAsia="en-US"/>
              </w:rPr>
              <w:t xml:space="preserve"> had a discussion with parents at home last night, Sunday 20th September. </w:t>
            </w:r>
            <w:r>
              <w:rPr>
                <w:rFonts w:ascii="Arial" w:hAnsi="Arial" w:cs="Arial"/>
                <w:bCs/>
                <w:sz w:val="20"/>
                <w:szCs w:val="20"/>
                <w:lang w:eastAsia="en-US"/>
              </w:rPr>
              <w:t>She states that her</w:t>
            </w:r>
            <w:r w:rsidRPr="00550D06">
              <w:rPr>
                <w:rFonts w:ascii="Arial" w:hAnsi="Arial" w:cs="Arial"/>
                <w:bCs/>
                <w:sz w:val="20"/>
                <w:szCs w:val="20"/>
                <w:lang w:eastAsia="en-US"/>
              </w:rPr>
              <w:t xml:space="preserve"> parents want her to marry a partner chosen by them and are applying pressure for her to do so. </w:t>
            </w:r>
            <w:r w:rsidR="006F6AE5">
              <w:rPr>
                <w:rFonts w:ascii="Arial" w:hAnsi="Arial" w:cs="Arial"/>
                <w:bCs/>
                <w:sz w:val="20"/>
                <w:szCs w:val="20"/>
                <w:lang w:eastAsia="en-US"/>
              </w:rPr>
              <w:t>Mia</w:t>
            </w:r>
            <w:r w:rsidRPr="00550D06">
              <w:rPr>
                <w:rFonts w:ascii="Arial" w:hAnsi="Arial" w:cs="Arial"/>
                <w:bCs/>
                <w:sz w:val="20"/>
                <w:szCs w:val="20"/>
                <w:lang w:eastAsia="en-US"/>
              </w:rPr>
              <w:t xml:space="preserve"> has refused and as she is 18 and has been made aware of all the support available to her. </w:t>
            </w:r>
          </w:p>
          <w:p w14:paraId="041F6A36" w14:textId="7B37DBCB" w:rsidR="00FA59B4" w:rsidRPr="005A4C56" w:rsidRDefault="00550D06" w:rsidP="00341895">
            <w:pPr>
              <w:spacing w:after="160" w:line="259" w:lineRule="auto"/>
              <w:rPr>
                <w:rFonts w:ascii="Arial" w:hAnsi="Arial" w:cs="Arial"/>
                <w:bCs/>
                <w:sz w:val="20"/>
                <w:szCs w:val="20"/>
                <w:lang w:eastAsia="en-US"/>
              </w:rPr>
            </w:pPr>
            <w:r w:rsidRPr="00550D06">
              <w:rPr>
                <w:rFonts w:ascii="Arial" w:hAnsi="Arial" w:cs="Arial"/>
                <w:bCs/>
                <w:sz w:val="20"/>
                <w:szCs w:val="20"/>
                <w:lang w:eastAsia="en-US"/>
              </w:rPr>
              <w:t>She is very informed about her rights and has also discussed the legal implications to her parents if they were to try and force her. She does not think that this will happen now as she made it very clear that she will not marry against her wishes. This student is travelling to Pakistan to visit family for a month</w:t>
            </w:r>
            <w:r w:rsidR="006F6AE5">
              <w:rPr>
                <w:rFonts w:ascii="Arial" w:hAnsi="Arial" w:cs="Arial"/>
                <w:bCs/>
                <w:sz w:val="20"/>
                <w:szCs w:val="20"/>
                <w:lang w:eastAsia="en-US"/>
              </w:rPr>
              <w:t xml:space="preserve"> in November</w:t>
            </w:r>
            <w:r w:rsidRPr="00550D06">
              <w:rPr>
                <w:rFonts w:ascii="Arial" w:hAnsi="Arial" w:cs="Arial"/>
                <w:bCs/>
                <w:sz w:val="20"/>
                <w:szCs w:val="20"/>
                <w:lang w:eastAsia="en-US"/>
              </w:rPr>
              <w:t xml:space="preserve">, but she informed me </w:t>
            </w:r>
            <w:r w:rsidRPr="00550D06">
              <w:rPr>
                <w:rFonts w:ascii="Arial" w:hAnsi="Arial" w:cs="Arial"/>
                <w:bCs/>
                <w:sz w:val="20"/>
                <w:szCs w:val="20"/>
                <w:lang w:eastAsia="en-US"/>
              </w:rPr>
              <w:lastRenderedPageBreak/>
              <w:t>that her parents have now accepted her decision and have stopped putting on pressure. She has a British Passport</w:t>
            </w:r>
            <w:r w:rsidR="006F6AE5">
              <w:rPr>
                <w:rFonts w:ascii="Arial" w:hAnsi="Arial" w:cs="Arial"/>
                <w:bCs/>
                <w:sz w:val="20"/>
                <w:szCs w:val="20"/>
                <w:lang w:eastAsia="en-US"/>
              </w:rPr>
              <w:t>.</w:t>
            </w:r>
          </w:p>
        </w:tc>
      </w:tr>
      <w:tr w:rsidR="00FA59B4" w:rsidRPr="005A4C56" w14:paraId="740A4503" w14:textId="77777777" w:rsidTr="00341895">
        <w:trPr>
          <w:trHeight w:val="340"/>
        </w:trPr>
        <w:tc>
          <w:tcPr>
            <w:tcW w:w="2829" w:type="dxa"/>
            <w:gridSpan w:val="2"/>
            <w:shd w:val="clear" w:color="auto" w:fill="ACB9CA" w:themeFill="text2" w:themeFillTint="66"/>
            <w:vAlign w:val="center"/>
          </w:tcPr>
          <w:p w14:paraId="0C6CFABB"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Disclosure relates to learner or another learner</w:t>
            </w:r>
          </w:p>
        </w:tc>
        <w:tc>
          <w:tcPr>
            <w:tcW w:w="520" w:type="dxa"/>
            <w:shd w:val="clear" w:color="auto" w:fill="auto"/>
            <w:vAlign w:val="center"/>
          </w:tcPr>
          <w:p w14:paraId="4BDB8364" w14:textId="0B3C597C" w:rsidR="00FA59B4" w:rsidRPr="005A4C56" w:rsidRDefault="00A41ADF" w:rsidP="00341895">
            <w:pPr>
              <w:spacing w:after="160" w:line="259" w:lineRule="auto"/>
              <w:rPr>
                <w:rFonts w:ascii="Arial" w:hAnsi="Arial" w:cs="Arial"/>
                <w:b/>
                <w:sz w:val="20"/>
                <w:szCs w:val="20"/>
                <w:lang w:eastAsia="en-US"/>
              </w:rPr>
            </w:pPr>
            <w:r>
              <w:rPr>
                <w:rFonts w:ascii="Arial" w:hAnsi="Arial" w:cs="Arial"/>
                <w:b/>
                <w:sz w:val="20"/>
                <w:szCs w:val="20"/>
                <w:lang w:eastAsia="en-US"/>
              </w:rPr>
              <w:t>x</w:t>
            </w:r>
          </w:p>
        </w:tc>
        <w:tc>
          <w:tcPr>
            <w:tcW w:w="6427" w:type="dxa"/>
            <w:gridSpan w:val="6"/>
            <w:vMerge/>
            <w:shd w:val="clear" w:color="auto" w:fill="auto"/>
            <w:vAlign w:val="center"/>
          </w:tcPr>
          <w:p w14:paraId="3F4C7AA8" w14:textId="77777777" w:rsidR="00FA59B4" w:rsidRPr="005A4C56" w:rsidRDefault="00FA59B4" w:rsidP="00341895">
            <w:pPr>
              <w:spacing w:after="160" w:line="259" w:lineRule="auto"/>
              <w:rPr>
                <w:rFonts w:ascii="Arial" w:hAnsi="Arial" w:cs="Arial"/>
                <w:b/>
                <w:sz w:val="20"/>
                <w:szCs w:val="20"/>
                <w:lang w:eastAsia="en-US"/>
              </w:rPr>
            </w:pPr>
          </w:p>
        </w:tc>
      </w:tr>
      <w:tr w:rsidR="00FA59B4" w:rsidRPr="005A4C56" w14:paraId="0BB00EDE" w14:textId="77777777" w:rsidTr="00341895">
        <w:trPr>
          <w:trHeight w:val="340"/>
        </w:trPr>
        <w:tc>
          <w:tcPr>
            <w:tcW w:w="2829" w:type="dxa"/>
            <w:gridSpan w:val="2"/>
            <w:shd w:val="clear" w:color="auto" w:fill="ACB9CA" w:themeFill="text2" w:themeFillTint="66"/>
            <w:vAlign w:val="center"/>
          </w:tcPr>
          <w:p w14:paraId="490676F4"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Disclosure is current</w:t>
            </w:r>
          </w:p>
        </w:tc>
        <w:tc>
          <w:tcPr>
            <w:tcW w:w="520" w:type="dxa"/>
            <w:shd w:val="clear" w:color="auto" w:fill="auto"/>
            <w:vAlign w:val="center"/>
          </w:tcPr>
          <w:p w14:paraId="180E5A04" w14:textId="2541931C" w:rsidR="00FA59B4" w:rsidRPr="005A4C56" w:rsidRDefault="00A41ADF" w:rsidP="00341895">
            <w:pPr>
              <w:spacing w:after="160" w:line="259" w:lineRule="auto"/>
              <w:rPr>
                <w:rFonts w:ascii="Arial" w:hAnsi="Arial" w:cs="Arial"/>
                <w:b/>
                <w:sz w:val="20"/>
                <w:szCs w:val="20"/>
                <w:lang w:eastAsia="en-US"/>
              </w:rPr>
            </w:pPr>
            <w:r>
              <w:rPr>
                <w:rFonts w:ascii="Arial" w:hAnsi="Arial" w:cs="Arial"/>
                <w:b/>
                <w:sz w:val="20"/>
                <w:szCs w:val="20"/>
                <w:lang w:eastAsia="en-US"/>
              </w:rPr>
              <w:t>x</w:t>
            </w:r>
          </w:p>
        </w:tc>
        <w:tc>
          <w:tcPr>
            <w:tcW w:w="6427" w:type="dxa"/>
            <w:gridSpan w:val="6"/>
            <w:vMerge/>
            <w:shd w:val="clear" w:color="auto" w:fill="auto"/>
            <w:vAlign w:val="center"/>
          </w:tcPr>
          <w:p w14:paraId="79A00A17" w14:textId="77777777" w:rsidR="00FA59B4" w:rsidRPr="005A4C56" w:rsidRDefault="00FA59B4" w:rsidP="00341895">
            <w:pPr>
              <w:spacing w:after="160" w:line="259" w:lineRule="auto"/>
              <w:rPr>
                <w:rFonts w:ascii="Arial" w:hAnsi="Arial" w:cs="Arial"/>
                <w:b/>
                <w:sz w:val="20"/>
                <w:szCs w:val="20"/>
                <w:lang w:eastAsia="en-US"/>
              </w:rPr>
            </w:pPr>
          </w:p>
        </w:tc>
      </w:tr>
      <w:tr w:rsidR="00FA59B4" w:rsidRPr="005A4C56" w14:paraId="504CC058" w14:textId="77777777" w:rsidTr="00341895">
        <w:trPr>
          <w:trHeight w:val="340"/>
        </w:trPr>
        <w:tc>
          <w:tcPr>
            <w:tcW w:w="2829" w:type="dxa"/>
            <w:gridSpan w:val="2"/>
            <w:shd w:val="clear" w:color="auto" w:fill="ACB9CA" w:themeFill="text2" w:themeFillTint="66"/>
            <w:vAlign w:val="center"/>
          </w:tcPr>
          <w:p w14:paraId="7C370D85"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Disclosure is historic</w:t>
            </w:r>
          </w:p>
        </w:tc>
        <w:tc>
          <w:tcPr>
            <w:tcW w:w="520" w:type="dxa"/>
            <w:shd w:val="clear" w:color="auto" w:fill="auto"/>
            <w:vAlign w:val="center"/>
          </w:tcPr>
          <w:p w14:paraId="670EB454" w14:textId="77777777" w:rsidR="00FA59B4" w:rsidRPr="005A4C56" w:rsidRDefault="00FA59B4" w:rsidP="00341895">
            <w:pPr>
              <w:spacing w:after="160" w:line="259" w:lineRule="auto"/>
              <w:rPr>
                <w:rFonts w:ascii="Arial" w:hAnsi="Arial" w:cs="Arial"/>
                <w:b/>
                <w:sz w:val="20"/>
                <w:szCs w:val="20"/>
                <w:lang w:eastAsia="en-US"/>
              </w:rPr>
            </w:pPr>
          </w:p>
        </w:tc>
        <w:tc>
          <w:tcPr>
            <w:tcW w:w="6427" w:type="dxa"/>
            <w:gridSpan w:val="6"/>
            <w:vMerge/>
            <w:shd w:val="clear" w:color="auto" w:fill="auto"/>
            <w:vAlign w:val="center"/>
          </w:tcPr>
          <w:p w14:paraId="3A28F506" w14:textId="77777777" w:rsidR="00FA59B4" w:rsidRPr="005A4C56" w:rsidRDefault="00FA59B4" w:rsidP="00341895">
            <w:pPr>
              <w:spacing w:after="160" w:line="259" w:lineRule="auto"/>
              <w:rPr>
                <w:rFonts w:ascii="Arial" w:hAnsi="Arial" w:cs="Arial"/>
                <w:b/>
                <w:sz w:val="20"/>
                <w:szCs w:val="20"/>
                <w:lang w:eastAsia="en-US"/>
              </w:rPr>
            </w:pPr>
          </w:p>
        </w:tc>
      </w:tr>
      <w:tr w:rsidR="00FA59B4" w:rsidRPr="005A4C56" w14:paraId="701F5475" w14:textId="77777777" w:rsidTr="00341895">
        <w:trPr>
          <w:trHeight w:val="340"/>
        </w:trPr>
        <w:tc>
          <w:tcPr>
            <w:tcW w:w="2829" w:type="dxa"/>
            <w:gridSpan w:val="2"/>
            <w:shd w:val="clear" w:color="auto" w:fill="ACB9CA" w:themeFill="text2" w:themeFillTint="66"/>
            <w:vAlign w:val="center"/>
          </w:tcPr>
          <w:p w14:paraId="2B7BCFA7"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 xml:space="preserve">Type of Concern </w:t>
            </w:r>
          </w:p>
          <w:p w14:paraId="47DA11C9"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i/>
                <w:iCs/>
                <w:sz w:val="18"/>
                <w:szCs w:val="18"/>
                <w:lang w:eastAsia="en-US"/>
              </w:rPr>
              <w:t>Circle relevant concern(s)</w:t>
            </w:r>
          </w:p>
        </w:tc>
        <w:tc>
          <w:tcPr>
            <w:tcW w:w="6947" w:type="dxa"/>
            <w:gridSpan w:val="7"/>
            <w:shd w:val="clear" w:color="auto" w:fill="auto"/>
            <w:vAlign w:val="center"/>
          </w:tcPr>
          <w:p w14:paraId="13E916E0" w14:textId="750507A7" w:rsidR="00FA59B4" w:rsidRPr="005A4C56" w:rsidRDefault="00FA59B4" w:rsidP="00341895">
            <w:pPr>
              <w:spacing w:after="160" w:line="259" w:lineRule="auto"/>
              <w:rPr>
                <w:rFonts w:ascii="Arial" w:hAnsi="Arial" w:cs="Arial"/>
                <w:b/>
                <w:sz w:val="20"/>
                <w:szCs w:val="20"/>
                <w:lang w:eastAsia="en-US"/>
              </w:rPr>
            </w:pPr>
            <w:r w:rsidRPr="005A4C56">
              <w:rPr>
                <w:rFonts w:ascii="Arial" w:hAnsi="Arial" w:cs="Arial"/>
                <w:sz w:val="20"/>
                <w:szCs w:val="20"/>
                <w:lang w:eastAsia="en-US"/>
              </w:rPr>
              <w:t xml:space="preserve">Mental / Physical / </w:t>
            </w:r>
            <w:r w:rsidRPr="005A4C56">
              <w:rPr>
                <w:rFonts w:ascii="Arial" w:hAnsi="Arial" w:cs="Arial"/>
                <w:b/>
                <w:bCs/>
                <w:sz w:val="20"/>
                <w:szCs w:val="20"/>
                <w:lang w:eastAsia="en-US"/>
              </w:rPr>
              <w:t>Emotional</w:t>
            </w:r>
            <w:r w:rsidRPr="005A4C56">
              <w:rPr>
                <w:rFonts w:ascii="Arial" w:hAnsi="Arial" w:cs="Arial"/>
                <w:sz w:val="20"/>
                <w:szCs w:val="20"/>
                <w:lang w:eastAsia="en-US"/>
              </w:rPr>
              <w:t xml:space="preserve"> / </w:t>
            </w:r>
            <w:r w:rsidRPr="005A4C56">
              <w:rPr>
                <w:rFonts w:ascii="Arial" w:hAnsi="Arial" w:cs="Arial"/>
                <w:b/>
                <w:bCs/>
                <w:sz w:val="20"/>
                <w:szCs w:val="20"/>
                <w:lang w:eastAsia="en-US"/>
              </w:rPr>
              <w:t>Other</w:t>
            </w:r>
            <w:r w:rsidR="00601FA5">
              <w:rPr>
                <w:rFonts w:ascii="Arial" w:hAnsi="Arial" w:cs="Arial"/>
                <w:b/>
                <w:bCs/>
                <w:sz w:val="20"/>
                <w:szCs w:val="20"/>
                <w:lang w:eastAsia="en-US"/>
              </w:rPr>
              <w:t xml:space="preserve"> </w:t>
            </w:r>
            <w:r w:rsidR="00601FA5" w:rsidRPr="00601FA5">
              <w:rPr>
                <w:rFonts w:ascii="Arial" w:hAnsi="Arial" w:cs="Arial"/>
                <w:sz w:val="20"/>
                <w:szCs w:val="20"/>
                <w:lang w:eastAsia="en-US"/>
              </w:rPr>
              <w:t>(Forced Marriage)</w:t>
            </w:r>
          </w:p>
        </w:tc>
      </w:tr>
      <w:tr w:rsidR="00FA59B4" w:rsidRPr="005A4C56" w14:paraId="510315EE" w14:textId="77777777" w:rsidTr="00341895">
        <w:trPr>
          <w:trHeight w:val="340"/>
        </w:trPr>
        <w:tc>
          <w:tcPr>
            <w:tcW w:w="2829" w:type="dxa"/>
            <w:gridSpan w:val="2"/>
            <w:shd w:val="clear" w:color="auto" w:fill="ACB9CA" w:themeFill="text2" w:themeFillTint="66"/>
            <w:vAlign w:val="center"/>
          </w:tcPr>
          <w:p w14:paraId="7CF7F879" w14:textId="77777777" w:rsidR="00FA59B4" w:rsidRPr="005A4C56" w:rsidRDefault="00FA59B4" w:rsidP="00341895">
            <w:pPr>
              <w:spacing w:after="160" w:line="259" w:lineRule="auto"/>
              <w:rPr>
                <w:rFonts w:ascii="Arial" w:hAnsi="Arial" w:cs="Arial"/>
                <w:sz w:val="20"/>
                <w:szCs w:val="20"/>
                <w:lang w:eastAsia="en-US"/>
              </w:rPr>
            </w:pPr>
            <w:r w:rsidRPr="005A4C56">
              <w:rPr>
                <w:rFonts w:ascii="Arial" w:hAnsi="Arial" w:cs="Arial"/>
                <w:sz w:val="20"/>
                <w:szCs w:val="20"/>
                <w:lang w:eastAsia="en-US"/>
              </w:rPr>
              <w:t>Name of other persons present:</w:t>
            </w:r>
          </w:p>
        </w:tc>
        <w:tc>
          <w:tcPr>
            <w:tcW w:w="2268" w:type="dxa"/>
            <w:gridSpan w:val="4"/>
            <w:shd w:val="clear" w:color="auto" w:fill="auto"/>
            <w:vAlign w:val="center"/>
          </w:tcPr>
          <w:p w14:paraId="5004306B" w14:textId="2986ED9E" w:rsidR="00FA59B4" w:rsidRPr="005A4C56" w:rsidRDefault="00806414" w:rsidP="00341895">
            <w:pPr>
              <w:spacing w:after="160" w:line="259" w:lineRule="auto"/>
              <w:rPr>
                <w:rFonts w:ascii="Arial" w:hAnsi="Arial" w:cs="Arial"/>
                <w:sz w:val="20"/>
                <w:szCs w:val="20"/>
                <w:lang w:eastAsia="en-US"/>
              </w:rPr>
            </w:pPr>
            <w:r>
              <w:rPr>
                <w:rFonts w:ascii="Arial" w:hAnsi="Arial" w:cs="Arial"/>
                <w:sz w:val="20"/>
                <w:szCs w:val="20"/>
                <w:lang w:eastAsia="en-US"/>
              </w:rPr>
              <w:t>N/A</w:t>
            </w:r>
          </w:p>
        </w:tc>
        <w:tc>
          <w:tcPr>
            <w:tcW w:w="1985" w:type="dxa"/>
            <w:gridSpan w:val="2"/>
            <w:shd w:val="clear" w:color="auto" w:fill="ACB9CA" w:themeFill="text2" w:themeFillTint="66"/>
            <w:vAlign w:val="center"/>
          </w:tcPr>
          <w:p w14:paraId="4BC25974" w14:textId="77777777" w:rsidR="00FA59B4" w:rsidRPr="005A4C56" w:rsidRDefault="00FA59B4" w:rsidP="00341895">
            <w:pPr>
              <w:spacing w:after="160" w:line="259" w:lineRule="auto"/>
              <w:rPr>
                <w:rFonts w:ascii="Arial" w:hAnsi="Arial" w:cs="Arial"/>
                <w:sz w:val="20"/>
                <w:szCs w:val="20"/>
                <w:lang w:eastAsia="en-US"/>
              </w:rPr>
            </w:pPr>
            <w:r w:rsidRPr="005A4C56">
              <w:rPr>
                <w:rFonts w:ascii="Arial" w:hAnsi="Arial" w:cs="Arial"/>
                <w:sz w:val="20"/>
                <w:szCs w:val="20"/>
                <w:lang w:eastAsia="en-US"/>
              </w:rPr>
              <w:t>Contact number(s)</w:t>
            </w:r>
          </w:p>
        </w:tc>
        <w:tc>
          <w:tcPr>
            <w:tcW w:w="2694" w:type="dxa"/>
            <w:shd w:val="clear" w:color="auto" w:fill="auto"/>
            <w:vAlign w:val="center"/>
          </w:tcPr>
          <w:p w14:paraId="79EE9626" w14:textId="77777777" w:rsidR="00FA59B4" w:rsidRPr="005A4C56" w:rsidRDefault="00FA59B4" w:rsidP="00341895">
            <w:pPr>
              <w:spacing w:after="160" w:line="259" w:lineRule="auto"/>
              <w:rPr>
                <w:rFonts w:ascii="Arial" w:hAnsi="Arial" w:cs="Arial"/>
                <w:sz w:val="20"/>
                <w:szCs w:val="20"/>
                <w:lang w:eastAsia="en-US"/>
              </w:rPr>
            </w:pPr>
          </w:p>
        </w:tc>
      </w:tr>
      <w:tr w:rsidR="00FA59B4" w:rsidRPr="005A4C56" w14:paraId="04EE1F1F" w14:textId="77777777" w:rsidTr="00341895">
        <w:trPr>
          <w:trHeight w:val="340"/>
        </w:trPr>
        <w:tc>
          <w:tcPr>
            <w:tcW w:w="2829" w:type="dxa"/>
            <w:gridSpan w:val="2"/>
            <w:shd w:val="clear" w:color="auto" w:fill="ACB9CA" w:themeFill="text2" w:themeFillTint="66"/>
            <w:vAlign w:val="center"/>
          </w:tcPr>
          <w:p w14:paraId="7E6D3B7A" w14:textId="77777777" w:rsidR="00FA59B4" w:rsidRPr="005A4C56" w:rsidRDefault="00FA59B4" w:rsidP="00341895">
            <w:pPr>
              <w:spacing w:after="160" w:line="259" w:lineRule="auto"/>
              <w:rPr>
                <w:rFonts w:ascii="Arial" w:hAnsi="Arial" w:cs="Arial"/>
                <w:sz w:val="20"/>
                <w:szCs w:val="20"/>
                <w:lang w:eastAsia="en-US"/>
              </w:rPr>
            </w:pPr>
            <w:r w:rsidRPr="005A4C56">
              <w:rPr>
                <w:rFonts w:ascii="Arial" w:hAnsi="Arial" w:cs="Arial"/>
                <w:sz w:val="20"/>
                <w:szCs w:val="20"/>
                <w:lang w:eastAsia="en-US"/>
              </w:rPr>
              <w:t>Notes of any difference in recollection of incident/disclosure:</w:t>
            </w:r>
          </w:p>
        </w:tc>
        <w:tc>
          <w:tcPr>
            <w:tcW w:w="6947" w:type="dxa"/>
            <w:gridSpan w:val="7"/>
            <w:shd w:val="clear" w:color="auto" w:fill="auto"/>
            <w:vAlign w:val="center"/>
          </w:tcPr>
          <w:p w14:paraId="3F8FA65D" w14:textId="77777777" w:rsidR="00FA59B4" w:rsidRPr="005A4C56" w:rsidRDefault="00FA59B4" w:rsidP="00341895">
            <w:pPr>
              <w:spacing w:after="160" w:line="259" w:lineRule="auto"/>
              <w:rPr>
                <w:rFonts w:ascii="Arial" w:hAnsi="Arial" w:cs="Arial"/>
                <w:sz w:val="20"/>
                <w:szCs w:val="20"/>
                <w:lang w:eastAsia="en-US"/>
              </w:rPr>
            </w:pPr>
          </w:p>
        </w:tc>
      </w:tr>
      <w:tr w:rsidR="00FA59B4" w:rsidRPr="005A4C56" w14:paraId="50179691" w14:textId="77777777" w:rsidTr="00341895">
        <w:trPr>
          <w:trHeight w:val="340"/>
        </w:trPr>
        <w:tc>
          <w:tcPr>
            <w:tcW w:w="9776" w:type="dxa"/>
            <w:gridSpan w:val="9"/>
            <w:shd w:val="clear" w:color="auto" w:fill="ACB9CA" w:themeFill="text2" w:themeFillTint="66"/>
            <w:vAlign w:val="center"/>
          </w:tcPr>
          <w:p w14:paraId="3E2C99DD" w14:textId="77777777" w:rsidR="00FA59B4" w:rsidRPr="005A4C56" w:rsidRDefault="00FA59B4" w:rsidP="00341895">
            <w:pPr>
              <w:spacing w:after="160" w:line="259" w:lineRule="auto"/>
              <w:rPr>
                <w:rFonts w:ascii="Arial" w:hAnsi="Arial" w:cs="Arial"/>
                <w:sz w:val="20"/>
                <w:szCs w:val="20"/>
                <w:lang w:eastAsia="en-US"/>
              </w:rPr>
            </w:pPr>
            <w:r w:rsidRPr="005A4C56">
              <w:rPr>
                <w:rFonts w:ascii="Arial" w:hAnsi="Arial" w:cs="Arial"/>
                <w:b/>
                <w:sz w:val="20"/>
                <w:szCs w:val="20"/>
                <w:lang w:eastAsia="en-US"/>
              </w:rPr>
              <w:t>Attitude to concern</w:t>
            </w:r>
          </w:p>
        </w:tc>
      </w:tr>
      <w:tr w:rsidR="00FA59B4" w:rsidRPr="005A4C56" w14:paraId="3DD376C6" w14:textId="77777777" w:rsidTr="00341895">
        <w:trPr>
          <w:trHeight w:val="340"/>
        </w:trPr>
        <w:tc>
          <w:tcPr>
            <w:tcW w:w="2829" w:type="dxa"/>
            <w:gridSpan w:val="2"/>
            <w:shd w:val="clear" w:color="auto" w:fill="ACB9CA" w:themeFill="text2" w:themeFillTint="66"/>
          </w:tcPr>
          <w:p w14:paraId="33F80601"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Learner attitude towards our concern:</w:t>
            </w:r>
          </w:p>
        </w:tc>
        <w:tc>
          <w:tcPr>
            <w:tcW w:w="6947" w:type="dxa"/>
            <w:gridSpan w:val="7"/>
            <w:shd w:val="clear" w:color="auto" w:fill="auto"/>
            <w:vAlign w:val="center"/>
          </w:tcPr>
          <w:p w14:paraId="4D0B1939" w14:textId="0A6842A6" w:rsidR="00FA59B4" w:rsidRPr="005A4C56" w:rsidRDefault="00806414" w:rsidP="00341895">
            <w:pPr>
              <w:spacing w:after="160" w:line="259" w:lineRule="auto"/>
              <w:rPr>
                <w:rFonts w:ascii="Arial" w:hAnsi="Arial" w:cs="Arial"/>
                <w:bCs/>
                <w:sz w:val="20"/>
                <w:szCs w:val="20"/>
                <w:lang w:eastAsia="en-US"/>
              </w:rPr>
            </w:pPr>
            <w:r w:rsidRPr="00172F43">
              <w:rPr>
                <w:rFonts w:ascii="Arial" w:hAnsi="Arial" w:cs="Arial"/>
                <w:bCs/>
                <w:sz w:val="20"/>
                <w:szCs w:val="20"/>
                <w:lang w:eastAsia="en-US"/>
              </w:rPr>
              <w:t>Mia disclosed the information as part of a conversation about her upcoming holiday. Although she seeme</w:t>
            </w:r>
            <w:r w:rsidR="00172F43" w:rsidRPr="00172F43">
              <w:rPr>
                <w:rFonts w:ascii="Arial" w:hAnsi="Arial" w:cs="Arial"/>
                <w:bCs/>
                <w:sz w:val="20"/>
                <w:szCs w:val="20"/>
                <w:lang w:eastAsia="en-US"/>
              </w:rPr>
              <w:t xml:space="preserve">d upset that these were her </w:t>
            </w:r>
            <w:r w:rsidR="00463996" w:rsidRPr="00172F43">
              <w:rPr>
                <w:rFonts w:ascii="Arial" w:hAnsi="Arial" w:cs="Arial"/>
                <w:bCs/>
                <w:sz w:val="20"/>
                <w:szCs w:val="20"/>
                <w:lang w:eastAsia="en-US"/>
              </w:rPr>
              <w:t>parents’</w:t>
            </w:r>
            <w:r w:rsidR="00172F43" w:rsidRPr="00172F43">
              <w:rPr>
                <w:rFonts w:ascii="Arial" w:hAnsi="Arial" w:cs="Arial"/>
                <w:bCs/>
                <w:sz w:val="20"/>
                <w:szCs w:val="20"/>
                <w:lang w:eastAsia="en-US"/>
              </w:rPr>
              <w:t xml:space="preserve"> wishes she did express confidence that the matter is now resolved.</w:t>
            </w:r>
          </w:p>
        </w:tc>
      </w:tr>
      <w:tr w:rsidR="00FA59B4" w:rsidRPr="005A4C56" w14:paraId="06A063D6" w14:textId="77777777" w:rsidTr="00341895">
        <w:trPr>
          <w:trHeight w:val="340"/>
        </w:trPr>
        <w:tc>
          <w:tcPr>
            <w:tcW w:w="2829" w:type="dxa"/>
            <w:gridSpan w:val="2"/>
            <w:shd w:val="clear" w:color="auto" w:fill="ACB9CA" w:themeFill="text2" w:themeFillTint="66"/>
          </w:tcPr>
          <w:p w14:paraId="74806650" w14:textId="77777777" w:rsidR="00FA59B4" w:rsidRPr="005A4C56" w:rsidRDefault="00FA59B4" w:rsidP="00341895">
            <w:pPr>
              <w:spacing w:after="160" w:line="259" w:lineRule="auto"/>
              <w:rPr>
                <w:rFonts w:ascii="Arial" w:hAnsi="Arial" w:cs="Arial"/>
                <w:b/>
                <w:sz w:val="20"/>
                <w:szCs w:val="20"/>
                <w:lang w:eastAsia="en-US"/>
              </w:rPr>
            </w:pPr>
            <w:r w:rsidRPr="005A4C56">
              <w:rPr>
                <w:rFonts w:ascii="Arial" w:hAnsi="Arial" w:cs="Arial"/>
                <w:bCs/>
                <w:sz w:val="20"/>
                <w:szCs w:val="20"/>
                <w:lang w:eastAsia="en-US"/>
              </w:rPr>
              <w:t>Attitude of parent/carer/other support networks as reported by learner:</w:t>
            </w:r>
          </w:p>
        </w:tc>
        <w:tc>
          <w:tcPr>
            <w:tcW w:w="6947" w:type="dxa"/>
            <w:gridSpan w:val="7"/>
            <w:shd w:val="clear" w:color="auto" w:fill="auto"/>
            <w:vAlign w:val="center"/>
          </w:tcPr>
          <w:p w14:paraId="7CE209D6" w14:textId="74C89DE0" w:rsidR="00FA59B4" w:rsidRPr="005A4C56" w:rsidRDefault="00925BC9" w:rsidP="00341895">
            <w:pPr>
              <w:spacing w:after="160" w:line="259" w:lineRule="auto"/>
              <w:rPr>
                <w:rFonts w:ascii="Arial" w:hAnsi="Arial" w:cs="Arial"/>
                <w:bCs/>
                <w:sz w:val="20"/>
                <w:szCs w:val="20"/>
                <w:lang w:eastAsia="en-US"/>
              </w:rPr>
            </w:pPr>
            <w:r w:rsidRPr="00050FD4">
              <w:rPr>
                <w:rFonts w:ascii="Arial" w:hAnsi="Arial" w:cs="Arial"/>
                <w:bCs/>
                <w:sz w:val="20"/>
                <w:szCs w:val="20"/>
                <w:lang w:eastAsia="en-US"/>
              </w:rPr>
              <w:t xml:space="preserve">Mia stated that her parents have accepted her decision </w:t>
            </w:r>
            <w:r w:rsidR="00D30B4D" w:rsidRPr="00050FD4">
              <w:rPr>
                <w:rFonts w:ascii="Arial" w:hAnsi="Arial" w:cs="Arial"/>
                <w:bCs/>
                <w:sz w:val="20"/>
                <w:szCs w:val="20"/>
              </w:rPr>
              <w:t xml:space="preserve">although they wish that Mia had a </w:t>
            </w:r>
            <w:r w:rsidR="00D32465" w:rsidRPr="00050FD4">
              <w:rPr>
                <w:rFonts w:ascii="Arial" w:hAnsi="Arial" w:cs="Arial"/>
                <w:bCs/>
                <w:sz w:val="20"/>
                <w:szCs w:val="20"/>
              </w:rPr>
              <w:t>more traditional view.</w:t>
            </w:r>
            <w:r w:rsidR="00340C8F" w:rsidRPr="00050FD4">
              <w:rPr>
                <w:rFonts w:ascii="Arial" w:hAnsi="Arial" w:cs="Arial"/>
                <w:bCs/>
                <w:sz w:val="20"/>
                <w:szCs w:val="20"/>
                <w:lang w:eastAsia="en-US"/>
              </w:rPr>
              <w:t xml:space="preserve"> </w:t>
            </w:r>
          </w:p>
        </w:tc>
      </w:tr>
      <w:tr w:rsidR="00FA59B4" w:rsidRPr="005A4C56" w14:paraId="623E4B17" w14:textId="77777777" w:rsidTr="00341895">
        <w:trPr>
          <w:trHeight w:val="340"/>
        </w:trPr>
        <w:tc>
          <w:tcPr>
            <w:tcW w:w="2829" w:type="dxa"/>
            <w:gridSpan w:val="2"/>
            <w:shd w:val="clear" w:color="auto" w:fill="ACB9CA" w:themeFill="text2" w:themeFillTint="66"/>
            <w:vAlign w:val="center"/>
          </w:tcPr>
          <w:p w14:paraId="5222BD6A" w14:textId="77777777" w:rsidR="00FA59B4" w:rsidRPr="005A4C56" w:rsidRDefault="00FA59B4" w:rsidP="00341895">
            <w:pPr>
              <w:spacing w:after="160" w:line="259" w:lineRule="auto"/>
              <w:rPr>
                <w:rFonts w:ascii="Arial" w:hAnsi="Arial" w:cs="Arial"/>
                <w:b/>
                <w:sz w:val="20"/>
                <w:szCs w:val="20"/>
                <w:lang w:eastAsia="en-US"/>
              </w:rPr>
            </w:pPr>
            <w:r w:rsidRPr="005A4C56">
              <w:rPr>
                <w:rFonts w:ascii="Arial" w:hAnsi="Arial" w:cs="Arial"/>
                <w:bCs/>
                <w:sz w:val="20"/>
                <w:szCs w:val="20"/>
                <w:lang w:eastAsia="en-US"/>
              </w:rPr>
              <w:t>Learner informed of duty of care to report concern:</w:t>
            </w:r>
          </w:p>
        </w:tc>
        <w:tc>
          <w:tcPr>
            <w:tcW w:w="6947" w:type="dxa"/>
            <w:gridSpan w:val="7"/>
            <w:shd w:val="clear" w:color="auto" w:fill="auto"/>
            <w:vAlign w:val="center"/>
          </w:tcPr>
          <w:p w14:paraId="19C97FF3"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Y/N</w:t>
            </w:r>
          </w:p>
        </w:tc>
      </w:tr>
      <w:tr w:rsidR="00FA59B4" w:rsidRPr="005A4C56" w14:paraId="1631835B" w14:textId="77777777" w:rsidTr="00341895">
        <w:trPr>
          <w:trHeight w:val="340"/>
        </w:trPr>
        <w:tc>
          <w:tcPr>
            <w:tcW w:w="2829" w:type="dxa"/>
            <w:gridSpan w:val="2"/>
            <w:shd w:val="clear" w:color="auto" w:fill="ACB9CA" w:themeFill="text2" w:themeFillTint="66"/>
            <w:vAlign w:val="center"/>
          </w:tcPr>
          <w:p w14:paraId="0AD3ABF1"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 xml:space="preserve">Any additional comments: </w:t>
            </w:r>
          </w:p>
        </w:tc>
        <w:tc>
          <w:tcPr>
            <w:tcW w:w="6947" w:type="dxa"/>
            <w:gridSpan w:val="7"/>
            <w:shd w:val="clear" w:color="auto" w:fill="auto"/>
            <w:vAlign w:val="center"/>
          </w:tcPr>
          <w:p w14:paraId="7577F651" w14:textId="77777777" w:rsidR="00FA59B4" w:rsidRPr="005A4C56" w:rsidRDefault="00FA59B4" w:rsidP="00341895">
            <w:pPr>
              <w:spacing w:after="160" w:line="259" w:lineRule="auto"/>
              <w:rPr>
                <w:rFonts w:ascii="Arial" w:hAnsi="Arial" w:cs="Arial"/>
                <w:bCs/>
                <w:sz w:val="20"/>
                <w:szCs w:val="20"/>
                <w:lang w:eastAsia="en-US"/>
              </w:rPr>
            </w:pPr>
          </w:p>
        </w:tc>
      </w:tr>
      <w:tr w:rsidR="00FA59B4" w:rsidRPr="005A4C56" w14:paraId="13DF7483" w14:textId="77777777" w:rsidTr="00341895">
        <w:trPr>
          <w:trHeight w:val="340"/>
        </w:trPr>
        <w:tc>
          <w:tcPr>
            <w:tcW w:w="9776" w:type="dxa"/>
            <w:gridSpan w:val="9"/>
            <w:shd w:val="clear" w:color="auto" w:fill="ACB9CA" w:themeFill="text2" w:themeFillTint="66"/>
            <w:vAlign w:val="center"/>
          </w:tcPr>
          <w:p w14:paraId="0488EC57" w14:textId="77777777" w:rsidR="00FA59B4" w:rsidRPr="005A4C56" w:rsidRDefault="00FA59B4" w:rsidP="00341895">
            <w:pPr>
              <w:spacing w:after="160" w:line="259" w:lineRule="auto"/>
              <w:rPr>
                <w:rFonts w:ascii="Arial" w:hAnsi="Arial" w:cs="Arial"/>
                <w:b/>
                <w:sz w:val="20"/>
                <w:szCs w:val="20"/>
                <w:lang w:eastAsia="en-US"/>
              </w:rPr>
            </w:pPr>
            <w:r w:rsidRPr="005A4C56">
              <w:rPr>
                <w:rFonts w:ascii="Arial" w:hAnsi="Arial" w:cs="Arial"/>
                <w:b/>
                <w:sz w:val="20"/>
                <w:szCs w:val="20"/>
                <w:lang w:eastAsia="en-US"/>
              </w:rPr>
              <w:t xml:space="preserve">Declaration </w:t>
            </w:r>
          </w:p>
        </w:tc>
      </w:tr>
      <w:tr w:rsidR="00FA59B4" w:rsidRPr="005A4C56" w14:paraId="41128827" w14:textId="77777777" w:rsidTr="00341895">
        <w:trPr>
          <w:trHeight w:val="340"/>
        </w:trPr>
        <w:tc>
          <w:tcPr>
            <w:tcW w:w="2829" w:type="dxa"/>
            <w:gridSpan w:val="2"/>
            <w:shd w:val="clear" w:color="auto" w:fill="ACB9CA" w:themeFill="text2" w:themeFillTint="66"/>
            <w:vAlign w:val="center"/>
          </w:tcPr>
          <w:p w14:paraId="7E859430"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Signature:</w:t>
            </w:r>
          </w:p>
        </w:tc>
        <w:tc>
          <w:tcPr>
            <w:tcW w:w="2126" w:type="dxa"/>
            <w:gridSpan w:val="3"/>
            <w:shd w:val="clear" w:color="auto" w:fill="auto"/>
            <w:vAlign w:val="center"/>
          </w:tcPr>
          <w:p w14:paraId="6592E408" w14:textId="256F22E2" w:rsidR="00FA59B4" w:rsidRPr="005A4C56" w:rsidRDefault="00050FD4" w:rsidP="00341895">
            <w:pPr>
              <w:spacing w:after="160" w:line="259" w:lineRule="auto"/>
              <w:rPr>
                <w:rFonts w:ascii="Arial" w:hAnsi="Arial" w:cs="Arial"/>
                <w:bCs/>
                <w:sz w:val="20"/>
                <w:szCs w:val="20"/>
                <w:lang w:eastAsia="en-US"/>
              </w:rPr>
            </w:pPr>
            <w:r>
              <w:rPr>
                <w:rFonts w:ascii="Arial" w:hAnsi="Arial" w:cs="Arial"/>
                <w:bCs/>
                <w:sz w:val="20"/>
                <w:szCs w:val="20"/>
                <w:lang w:eastAsia="en-US"/>
              </w:rPr>
              <w:t>B. Smith</w:t>
            </w:r>
          </w:p>
        </w:tc>
        <w:tc>
          <w:tcPr>
            <w:tcW w:w="2127" w:type="dxa"/>
            <w:gridSpan w:val="3"/>
            <w:shd w:val="clear" w:color="auto" w:fill="ACB9CA" w:themeFill="text2" w:themeFillTint="66"/>
            <w:vAlign w:val="center"/>
          </w:tcPr>
          <w:p w14:paraId="4F42E4A4" w14:textId="77777777" w:rsidR="00FA59B4" w:rsidRPr="005A4C56" w:rsidRDefault="00FA59B4" w:rsidP="00341895">
            <w:pPr>
              <w:spacing w:after="160" w:line="259" w:lineRule="auto"/>
              <w:rPr>
                <w:rFonts w:ascii="Arial" w:hAnsi="Arial" w:cs="Arial"/>
                <w:bCs/>
                <w:sz w:val="20"/>
                <w:szCs w:val="20"/>
                <w:lang w:eastAsia="en-US"/>
              </w:rPr>
            </w:pPr>
            <w:r w:rsidRPr="005A4C56">
              <w:rPr>
                <w:rFonts w:ascii="Arial" w:hAnsi="Arial" w:cs="Arial"/>
                <w:bCs/>
                <w:sz w:val="20"/>
                <w:szCs w:val="20"/>
                <w:lang w:eastAsia="en-US"/>
              </w:rPr>
              <w:t>Date:</w:t>
            </w:r>
          </w:p>
        </w:tc>
        <w:tc>
          <w:tcPr>
            <w:tcW w:w="2694" w:type="dxa"/>
            <w:shd w:val="clear" w:color="auto" w:fill="auto"/>
            <w:vAlign w:val="center"/>
          </w:tcPr>
          <w:p w14:paraId="544A4A55" w14:textId="7B8A9B35" w:rsidR="00FA59B4" w:rsidRPr="005A4C56" w:rsidRDefault="00050FD4" w:rsidP="00341895">
            <w:pPr>
              <w:spacing w:after="160" w:line="259" w:lineRule="auto"/>
              <w:rPr>
                <w:rFonts w:ascii="Arial" w:hAnsi="Arial" w:cs="Arial"/>
                <w:bCs/>
                <w:sz w:val="20"/>
                <w:szCs w:val="20"/>
                <w:lang w:eastAsia="en-US"/>
              </w:rPr>
            </w:pPr>
            <w:r>
              <w:rPr>
                <w:rFonts w:ascii="Arial" w:hAnsi="Arial" w:cs="Arial"/>
                <w:bCs/>
                <w:sz w:val="20"/>
                <w:szCs w:val="20"/>
                <w:lang w:eastAsia="en-US"/>
              </w:rPr>
              <w:t>21/09/22</w:t>
            </w:r>
          </w:p>
        </w:tc>
      </w:tr>
    </w:tbl>
    <w:p w14:paraId="7EFE21DF" w14:textId="77777777" w:rsidR="00FA59B4" w:rsidRPr="005A4C56" w:rsidRDefault="00FA59B4" w:rsidP="00FA59B4">
      <w:pPr>
        <w:spacing w:after="160" w:line="259" w:lineRule="auto"/>
        <w:rPr>
          <w:rFonts w:ascii="Arial" w:eastAsiaTheme="minorHAnsi" w:hAnsi="Arial" w:cs="Arial"/>
          <w:sz w:val="22"/>
          <w:szCs w:val="22"/>
          <w:lang w:eastAsia="en-US"/>
        </w:rPr>
      </w:pPr>
    </w:p>
    <w:p w14:paraId="766662D1" w14:textId="77777777" w:rsidR="00FA59B4" w:rsidRPr="005A4C56" w:rsidRDefault="00FA59B4" w:rsidP="00FA59B4">
      <w:pPr>
        <w:spacing w:after="160"/>
        <w:rPr>
          <w:rFonts w:ascii="Arial" w:eastAsiaTheme="minorHAnsi" w:hAnsi="Arial" w:cs="Arial"/>
          <w:sz w:val="20"/>
          <w:szCs w:val="20"/>
          <w:lang w:eastAsia="en-US"/>
        </w:rPr>
      </w:pPr>
      <w:r w:rsidRPr="005A4C56">
        <w:rPr>
          <w:rFonts w:ascii="Arial" w:eastAsiaTheme="minorHAnsi" w:hAnsi="Arial" w:cs="Arial"/>
          <w:b/>
          <w:sz w:val="28"/>
          <w:szCs w:val="28"/>
          <w:lang w:eastAsia="en-US"/>
        </w:rPr>
        <w:t xml:space="preserve">Part 3 – DSL Decision and Action </w:t>
      </w:r>
      <w:r w:rsidRPr="005A4C56">
        <w:rPr>
          <w:rFonts w:ascii="Arial" w:eastAsiaTheme="minorHAnsi" w:hAnsi="Arial" w:cs="Arial"/>
          <w:i/>
          <w:iCs/>
          <w:sz w:val="18"/>
          <w:szCs w:val="18"/>
          <w:lang w:eastAsia="en-US"/>
        </w:rPr>
        <w:t>(To be completed by Designated Safeguarding Lead)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333"/>
        <w:gridCol w:w="2334"/>
        <w:gridCol w:w="2617"/>
      </w:tblGrid>
      <w:tr w:rsidR="00FA59B4" w:rsidRPr="005A4C56" w14:paraId="283F2A3B" w14:textId="77777777" w:rsidTr="00341895">
        <w:trPr>
          <w:trHeight w:val="340"/>
        </w:trPr>
        <w:tc>
          <w:tcPr>
            <w:tcW w:w="2497" w:type="dxa"/>
            <w:shd w:val="clear" w:color="auto" w:fill="ACB9CA" w:themeFill="text2" w:themeFillTint="66"/>
            <w:vAlign w:val="center"/>
          </w:tcPr>
          <w:p w14:paraId="50E9E10A"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Designated Safeguarding Lead (DSL) name:</w:t>
            </w:r>
          </w:p>
        </w:tc>
        <w:tc>
          <w:tcPr>
            <w:tcW w:w="2333" w:type="dxa"/>
            <w:shd w:val="clear" w:color="auto" w:fill="auto"/>
            <w:vAlign w:val="center"/>
          </w:tcPr>
          <w:p w14:paraId="376B12E0" w14:textId="3CD2D767" w:rsidR="00FA59B4" w:rsidRPr="005A4C56" w:rsidRDefault="00050FD4" w:rsidP="00341895">
            <w:pPr>
              <w:rPr>
                <w:rFonts w:ascii="Arial" w:hAnsi="Arial" w:cs="Arial"/>
                <w:sz w:val="20"/>
                <w:szCs w:val="20"/>
                <w:lang w:eastAsia="en-US"/>
              </w:rPr>
            </w:pPr>
            <w:r>
              <w:rPr>
                <w:rFonts w:ascii="Arial" w:hAnsi="Arial" w:cs="Arial"/>
                <w:sz w:val="20"/>
                <w:szCs w:val="20"/>
                <w:lang w:eastAsia="en-US"/>
              </w:rPr>
              <w:t>Angela Brown</w:t>
            </w:r>
          </w:p>
        </w:tc>
        <w:tc>
          <w:tcPr>
            <w:tcW w:w="2334" w:type="dxa"/>
            <w:shd w:val="clear" w:color="auto" w:fill="ACB9CA" w:themeFill="text2" w:themeFillTint="66"/>
            <w:vAlign w:val="center"/>
          </w:tcPr>
          <w:p w14:paraId="21BFF7D7"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Date disclosure received:</w:t>
            </w:r>
          </w:p>
        </w:tc>
        <w:tc>
          <w:tcPr>
            <w:tcW w:w="2617" w:type="dxa"/>
            <w:shd w:val="clear" w:color="auto" w:fill="auto"/>
            <w:vAlign w:val="center"/>
          </w:tcPr>
          <w:p w14:paraId="5C93AC20" w14:textId="259E2D66" w:rsidR="00FA59B4" w:rsidRPr="005A4C56" w:rsidRDefault="00050FD4" w:rsidP="00341895">
            <w:pPr>
              <w:rPr>
                <w:rFonts w:ascii="Arial" w:hAnsi="Arial" w:cs="Arial"/>
                <w:sz w:val="20"/>
                <w:szCs w:val="20"/>
                <w:lang w:eastAsia="en-US"/>
              </w:rPr>
            </w:pPr>
            <w:r>
              <w:rPr>
                <w:rFonts w:ascii="Arial" w:hAnsi="Arial" w:cs="Arial"/>
                <w:sz w:val="20"/>
                <w:szCs w:val="20"/>
                <w:lang w:eastAsia="en-US"/>
              </w:rPr>
              <w:t>21/09/2022</w:t>
            </w:r>
          </w:p>
        </w:tc>
      </w:tr>
      <w:tr w:rsidR="00FA59B4" w:rsidRPr="005A4C56" w14:paraId="3B1E8D0B" w14:textId="77777777" w:rsidTr="00341895">
        <w:trPr>
          <w:trHeight w:val="340"/>
        </w:trPr>
        <w:tc>
          <w:tcPr>
            <w:tcW w:w="2497" w:type="dxa"/>
            <w:shd w:val="clear" w:color="auto" w:fill="ACB9CA" w:themeFill="text2" w:themeFillTint="66"/>
            <w:vAlign w:val="center"/>
          </w:tcPr>
          <w:p w14:paraId="1A43F4C6"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Action taken by DSL:</w:t>
            </w:r>
          </w:p>
        </w:tc>
        <w:tc>
          <w:tcPr>
            <w:tcW w:w="7284" w:type="dxa"/>
            <w:gridSpan w:val="3"/>
            <w:shd w:val="clear" w:color="auto" w:fill="auto"/>
            <w:vAlign w:val="center"/>
          </w:tcPr>
          <w:p w14:paraId="3C121384" w14:textId="77777777" w:rsidR="00FA59B4" w:rsidRPr="005A4C56" w:rsidRDefault="00FA59B4" w:rsidP="00341895">
            <w:pPr>
              <w:rPr>
                <w:rFonts w:ascii="Arial" w:hAnsi="Arial" w:cs="Arial"/>
                <w:sz w:val="20"/>
                <w:szCs w:val="20"/>
                <w:lang w:eastAsia="en-US"/>
              </w:rPr>
            </w:pPr>
          </w:p>
          <w:p w14:paraId="1C8382A7" w14:textId="62A0D671" w:rsidR="00FA59B4" w:rsidRDefault="00CB5539" w:rsidP="00341895">
            <w:pPr>
              <w:rPr>
                <w:rFonts w:ascii="Arial" w:hAnsi="Arial" w:cs="Arial"/>
                <w:sz w:val="20"/>
                <w:szCs w:val="20"/>
                <w:lang w:eastAsia="en-US"/>
              </w:rPr>
            </w:pPr>
            <w:r>
              <w:rPr>
                <w:rFonts w:ascii="Arial" w:hAnsi="Arial" w:cs="Arial"/>
                <w:sz w:val="20"/>
                <w:szCs w:val="20"/>
                <w:lang w:eastAsia="en-US"/>
              </w:rPr>
              <w:t xml:space="preserve">Discussed the concerns with Mia directly. She gave the same account and assurances that she had no concerns for her welfare at home if she does not/has not agreed with her parent’s views. </w:t>
            </w:r>
            <w:r w:rsidR="00673225">
              <w:rPr>
                <w:rFonts w:ascii="Arial" w:hAnsi="Arial" w:cs="Arial"/>
                <w:sz w:val="20"/>
                <w:szCs w:val="20"/>
                <w:lang w:eastAsia="en-US"/>
              </w:rPr>
              <w:t xml:space="preserve">Provided signposts </w:t>
            </w:r>
            <w:r w:rsidR="0017301C">
              <w:rPr>
                <w:rFonts w:ascii="Arial" w:hAnsi="Arial" w:cs="Arial"/>
                <w:sz w:val="20"/>
                <w:szCs w:val="20"/>
                <w:lang w:eastAsia="en-US"/>
              </w:rPr>
              <w:t xml:space="preserve">to </w:t>
            </w:r>
            <w:r w:rsidR="00673225">
              <w:rPr>
                <w:rFonts w:ascii="Arial" w:hAnsi="Arial" w:cs="Arial"/>
                <w:sz w:val="20"/>
                <w:szCs w:val="20"/>
                <w:lang w:eastAsia="en-US"/>
              </w:rPr>
              <w:t>provide further support and guidance to Mia</w:t>
            </w:r>
            <w:r w:rsidR="00A83466">
              <w:rPr>
                <w:rFonts w:ascii="Arial" w:hAnsi="Arial" w:cs="Arial"/>
                <w:sz w:val="20"/>
                <w:szCs w:val="20"/>
                <w:lang w:eastAsia="en-US"/>
              </w:rPr>
              <w:t xml:space="preserve"> around </w:t>
            </w:r>
            <w:r w:rsidR="00C006B9">
              <w:rPr>
                <w:rFonts w:ascii="Arial" w:hAnsi="Arial" w:cs="Arial"/>
                <w:sz w:val="20"/>
                <w:szCs w:val="20"/>
                <w:lang w:eastAsia="en-US"/>
              </w:rPr>
              <w:t>Forced Marriage.</w:t>
            </w:r>
          </w:p>
          <w:p w14:paraId="30F88E64" w14:textId="29737932" w:rsidR="00091C7C" w:rsidRPr="005A4C56" w:rsidRDefault="00091C7C" w:rsidP="00341895">
            <w:pPr>
              <w:rPr>
                <w:rFonts w:ascii="Arial" w:hAnsi="Arial" w:cs="Arial"/>
                <w:sz w:val="20"/>
                <w:szCs w:val="20"/>
                <w:lang w:eastAsia="en-US"/>
              </w:rPr>
            </w:pPr>
            <w:r>
              <w:rPr>
                <w:rFonts w:ascii="Arial" w:hAnsi="Arial" w:cs="Arial"/>
                <w:sz w:val="20"/>
                <w:szCs w:val="20"/>
                <w:lang w:eastAsia="en-US"/>
              </w:rPr>
              <w:t xml:space="preserve">Discussed the concerns with the local forced marriage unit and passed on requested information regarding Mia and </w:t>
            </w:r>
            <w:r w:rsidR="003D1C6B">
              <w:rPr>
                <w:rFonts w:ascii="Arial" w:hAnsi="Arial" w:cs="Arial"/>
                <w:sz w:val="20"/>
                <w:szCs w:val="20"/>
                <w:lang w:eastAsia="en-US"/>
              </w:rPr>
              <w:t xml:space="preserve">her upcoming visit to </w:t>
            </w:r>
            <w:r w:rsidR="00CD1A13">
              <w:rPr>
                <w:rFonts w:ascii="Arial" w:hAnsi="Arial" w:cs="Arial"/>
                <w:sz w:val="20"/>
                <w:szCs w:val="20"/>
                <w:lang w:eastAsia="en-US"/>
              </w:rPr>
              <w:t>Pakistan</w:t>
            </w:r>
            <w:r w:rsidR="003D1C6B">
              <w:rPr>
                <w:rFonts w:ascii="Arial" w:hAnsi="Arial" w:cs="Arial"/>
                <w:sz w:val="20"/>
                <w:szCs w:val="20"/>
                <w:lang w:eastAsia="en-US"/>
              </w:rPr>
              <w:t>.</w:t>
            </w:r>
          </w:p>
          <w:p w14:paraId="5C7CCF03" w14:textId="77777777" w:rsidR="00FA59B4" w:rsidRPr="005A4C56" w:rsidRDefault="00FA59B4" w:rsidP="00341895">
            <w:pPr>
              <w:rPr>
                <w:rFonts w:ascii="Arial" w:hAnsi="Arial" w:cs="Arial"/>
                <w:sz w:val="20"/>
                <w:szCs w:val="20"/>
                <w:lang w:eastAsia="en-US"/>
              </w:rPr>
            </w:pPr>
          </w:p>
        </w:tc>
      </w:tr>
      <w:tr w:rsidR="00FA59B4" w:rsidRPr="005A4C56" w14:paraId="01A53359" w14:textId="77777777" w:rsidTr="00341895">
        <w:trPr>
          <w:trHeight w:val="340"/>
        </w:trPr>
        <w:tc>
          <w:tcPr>
            <w:tcW w:w="2497" w:type="dxa"/>
            <w:shd w:val="clear" w:color="auto" w:fill="ACB9CA" w:themeFill="text2" w:themeFillTint="66"/>
            <w:vAlign w:val="center"/>
          </w:tcPr>
          <w:p w14:paraId="1E15A881"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Rationale for decision making / actions taken:</w:t>
            </w:r>
          </w:p>
        </w:tc>
        <w:tc>
          <w:tcPr>
            <w:tcW w:w="7284" w:type="dxa"/>
            <w:gridSpan w:val="3"/>
            <w:shd w:val="clear" w:color="auto" w:fill="auto"/>
            <w:vAlign w:val="center"/>
          </w:tcPr>
          <w:p w14:paraId="3FEE179B" w14:textId="77777777" w:rsidR="00FA59B4" w:rsidRPr="005A4C56" w:rsidRDefault="00FA59B4" w:rsidP="00341895">
            <w:pPr>
              <w:rPr>
                <w:rFonts w:ascii="Arial" w:hAnsi="Arial" w:cs="Arial"/>
                <w:sz w:val="20"/>
                <w:szCs w:val="20"/>
                <w:lang w:eastAsia="en-US"/>
              </w:rPr>
            </w:pPr>
          </w:p>
          <w:p w14:paraId="2C0C7EBC" w14:textId="77777777" w:rsidR="00FA59B4" w:rsidRPr="005A4C56" w:rsidRDefault="00FA59B4" w:rsidP="00341895">
            <w:pPr>
              <w:rPr>
                <w:rFonts w:ascii="Arial" w:hAnsi="Arial" w:cs="Arial"/>
                <w:sz w:val="20"/>
                <w:szCs w:val="20"/>
                <w:lang w:eastAsia="en-US"/>
              </w:rPr>
            </w:pPr>
          </w:p>
          <w:p w14:paraId="7666BB93" w14:textId="1C697206" w:rsidR="00FA59B4" w:rsidRPr="005A4C56" w:rsidRDefault="003D1C6B" w:rsidP="00341895">
            <w:pPr>
              <w:rPr>
                <w:rFonts w:ascii="Arial" w:hAnsi="Arial" w:cs="Arial"/>
                <w:sz w:val="20"/>
                <w:szCs w:val="20"/>
                <w:lang w:eastAsia="en-US"/>
              </w:rPr>
            </w:pPr>
            <w:r>
              <w:rPr>
                <w:rFonts w:ascii="Arial" w:hAnsi="Arial" w:cs="Arial"/>
                <w:sz w:val="20"/>
                <w:szCs w:val="20"/>
                <w:lang w:eastAsia="en-US"/>
              </w:rPr>
              <w:t>To ensure that Mia h</w:t>
            </w:r>
            <w:r w:rsidR="00BF1667">
              <w:rPr>
                <w:rFonts w:ascii="Arial" w:hAnsi="Arial" w:cs="Arial"/>
                <w:sz w:val="20"/>
                <w:szCs w:val="20"/>
                <w:lang w:eastAsia="en-US"/>
              </w:rPr>
              <w:t>a</w:t>
            </w:r>
            <w:r>
              <w:rPr>
                <w:rFonts w:ascii="Arial" w:hAnsi="Arial" w:cs="Arial"/>
                <w:sz w:val="20"/>
                <w:szCs w:val="20"/>
                <w:lang w:eastAsia="en-US"/>
              </w:rPr>
              <w:t xml:space="preserve">s </w:t>
            </w:r>
            <w:r w:rsidR="00BF1667">
              <w:rPr>
                <w:rFonts w:ascii="Arial" w:hAnsi="Arial" w:cs="Arial"/>
                <w:sz w:val="20"/>
                <w:szCs w:val="20"/>
                <w:lang w:eastAsia="en-US"/>
              </w:rPr>
              <w:t xml:space="preserve">access to </w:t>
            </w:r>
            <w:r>
              <w:rPr>
                <w:rFonts w:ascii="Arial" w:hAnsi="Arial" w:cs="Arial"/>
                <w:sz w:val="20"/>
                <w:szCs w:val="20"/>
                <w:lang w:eastAsia="en-US"/>
              </w:rPr>
              <w:t>support and guidance</w:t>
            </w:r>
            <w:r w:rsidR="00BF1667">
              <w:rPr>
                <w:rFonts w:ascii="Arial" w:hAnsi="Arial" w:cs="Arial"/>
                <w:sz w:val="20"/>
                <w:szCs w:val="20"/>
                <w:lang w:eastAsia="en-US"/>
              </w:rPr>
              <w:t xml:space="preserve"> and to take advice from external agencies to ensure that </w:t>
            </w:r>
            <w:r w:rsidR="00635EFF">
              <w:rPr>
                <w:rFonts w:ascii="Arial" w:hAnsi="Arial" w:cs="Arial"/>
                <w:sz w:val="20"/>
                <w:szCs w:val="20"/>
                <w:lang w:eastAsia="en-US"/>
              </w:rPr>
              <w:t xml:space="preserve">appropriate </w:t>
            </w:r>
            <w:r w:rsidR="00CD1A13">
              <w:rPr>
                <w:rFonts w:ascii="Arial" w:hAnsi="Arial" w:cs="Arial"/>
                <w:sz w:val="20"/>
                <w:szCs w:val="20"/>
                <w:lang w:eastAsia="en-US"/>
              </w:rPr>
              <w:t>preventative action is taken.</w:t>
            </w:r>
          </w:p>
          <w:p w14:paraId="5E36E8F7" w14:textId="77777777" w:rsidR="00FA59B4" w:rsidRPr="005A4C56" w:rsidRDefault="00FA59B4" w:rsidP="00341895">
            <w:pPr>
              <w:rPr>
                <w:rFonts w:ascii="Arial" w:hAnsi="Arial" w:cs="Arial"/>
                <w:sz w:val="20"/>
                <w:szCs w:val="20"/>
                <w:lang w:eastAsia="en-US"/>
              </w:rPr>
            </w:pPr>
          </w:p>
          <w:p w14:paraId="7B944197" w14:textId="77777777" w:rsidR="00FA59B4" w:rsidRPr="005A4C56" w:rsidRDefault="00FA59B4" w:rsidP="00341895">
            <w:pPr>
              <w:rPr>
                <w:rFonts w:ascii="Arial" w:hAnsi="Arial" w:cs="Arial"/>
                <w:sz w:val="20"/>
                <w:szCs w:val="20"/>
                <w:lang w:eastAsia="en-US"/>
              </w:rPr>
            </w:pPr>
          </w:p>
        </w:tc>
      </w:tr>
      <w:tr w:rsidR="00FA59B4" w:rsidRPr="005A4C56" w14:paraId="5FCD4ED9" w14:textId="77777777" w:rsidTr="00341895">
        <w:trPr>
          <w:trHeight w:val="340"/>
        </w:trPr>
        <w:tc>
          <w:tcPr>
            <w:tcW w:w="2497" w:type="dxa"/>
            <w:shd w:val="clear" w:color="auto" w:fill="ACB9CA" w:themeFill="text2" w:themeFillTint="66"/>
            <w:vAlign w:val="center"/>
          </w:tcPr>
          <w:p w14:paraId="39AF899E"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Follow up action by DSL:</w:t>
            </w:r>
          </w:p>
        </w:tc>
        <w:tc>
          <w:tcPr>
            <w:tcW w:w="7284" w:type="dxa"/>
            <w:gridSpan w:val="3"/>
            <w:shd w:val="clear" w:color="auto" w:fill="auto"/>
            <w:vAlign w:val="center"/>
          </w:tcPr>
          <w:p w14:paraId="1E3F334A" w14:textId="77777777" w:rsidR="00FA59B4" w:rsidRPr="005A4C56" w:rsidRDefault="00FA59B4" w:rsidP="00341895">
            <w:pPr>
              <w:rPr>
                <w:rFonts w:ascii="Arial" w:hAnsi="Arial" w:cs="Arial"/>
                <w:sz w:val="20"/>
                <w:szCs w:val="20"/>
                <w:lang w:eastAsia="en-US"/>
              </w:rPr>
            </w:pPr>
          </w:p>
          <w:p w14:paraId="799F685C" w14:textId="77777777" w:rsidR="00FA59B4" w:rsidRPr="005A4C56" w:rsidRDefault="00FA59B4" w:rsidP="00341895">
            <w:pPr>
              <w:rPr>
                <w:rFonts w:ascii="Arial" w:hAnsi="Arial" w:cs="Arial"/>
                <w:sz w:val="20"/>
                <w:szCs w:val="20"/>
                <w:lang w:eastAsia="en-US"/>
              </w:rPr>
            </w:pPr>
          </w:p>
          <w:p w14:paraId="73738063" w14:textId="069D9D57" w:rsidR="00FA59B4" w:rsidRPr="005A4C56" w:rsidRDefault="00116FCD" w:rsidP="00341895">
            <w:pPr>
              <w:rPr>
                <w:rFonts w:ascii="Arial" w:hAnsi="Arial" w:cs="Arial"/>
                <w:sz w:val="20"/>
                <w:szCs w:val="20"/>
                <w:lang w:eastAsia="en-US"/>
              </w:rPr>
            </w:pPr>
            <w:r>
              <w:rPr>
                <w:rFonts w:ascii="Arial" w:hAnsi="Arial" w:cs="Arial"/>
                <w:sz w:val="20"/>
                <w:szCs w:val="20"/>
                <w:lang w:eastAsia="en-US"/>
              </w:rPr>
              <w:t>Waiting</w:t>
            </w:r>
            <w:r w:rsidR="00CD1A13">
              <w:rPr>
                <w:rFonts w:ascii="Arial" w:hAnsi="Arial" w:cs="Arial"/>
                <w:sz w:val="20"/>
                <w:szCs w:val="20"/>
                <w:lang w:eastAsia="en-US"/>
              </w:rPr>
              <w:t xml:space="preserve"> for FMU for further update and guidance.</w:t>
            </w:r>
          </w:p>
          <w:p w14:paraId="3111569E" w14:textId="77777777" w:rsidR="00FA59B4" w:rsidRPr="005A4C56" w:rsidRDefault="00FA59B4" w:rsidP="00341895">
            <w:pPr>
              <w:rPr>
                <w:rFonts w:ascii="Arial" w:hAnsi="Arial" w:cs="Arial"/>
                <w:sz w:val="20"/>
                <w:szCs w:val="20"/>
                <w:lang w:eastAsia="en-US"/>
              </w:rPr>
            </w:pPr>
          </w:p>
          <w:p w14:paraId="0134C099" w14:textId="77777777" w:rsidR="00FA59B4" w:rsidRPr="005A4C56" w:rsidRDefault="00FA59B4" w:rsidP="00341895">
            <w:pPr>
              <w:rPr>
                <w:rFonts w:ascii="Arial" w:hAnsi="Arial" w:cs="Arial"/>
                <w:sz w:val="20"/>
                <w:szCs w:val="20"/>
                <w:lang w:eastAsia="en-US"/>
              </w:rPr>
            </w:pPr>
          </w:p>
        </w:tc>
      </w:tr>
      <w:tr w:rsidR="00FA59B4" w:rsidRPr="005A4C56" w14:paraId="0A799D03" w14:textId="77777777" w:rsidTr="00341895">
        <w:trPr>
          <w:trHeight w:val="340"/>
        </w:trPr>
        <w:tc>
          <w:tcPr>
            <w:tcW w:w="2497" w:type="dxa"/>
            <w:shd w:val="clear" w:color="auto" w:fill="ACB9CA" w:themeFill="text2" w:themeFillTint="66"/>
            <w:vAlign w:val="center"/>
          </w:tcPr>
          <w:p w14:paraId="6256CD8C"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lastRenderedPageBreak/>
              <w:t>Feedback given to person reporting the concerns:</w:t>
            </w:r>
          </w:p>
        </w:tc>
        <w:tc>
          <w:tcPr>
            <w:tcW w:w="7284" w:type="dxa"/>
            <w:gridSpan w:val="3"/>
            <w:shd w:val="clear" w:color="auto" w:fill="auto"/>
            <w:vAlign w:val="center"/>
          </w:tcPr>
          <w:p w14:paraId="37185CAF" w14:textId="77777777" w:rsidR="00FA59B4" w:rsidRPr="005A4C56" w:rsidRDefault="00FA59B4" w:rsidP="00341895">
            <w:pPr>
              <w:rPr>
                <w:rFonts w:ascii="Arial" w:hAnsi="Arial" w:cs="Arial"/>
                <w:sz w:val="20"/>
                <w:szCs w:val="20"/>
                <w:lang w:eastAsia="en-US"/>
              </w:rPr>
            </w:pPr>
          </w:p>
          <w:p w14:paraId="3CA883D6" w14:textId="71595656" w:rsidR="00FA59B4" w:rsidRPr="005A4C56" w:rsidRDefault="00CD1A13" w:rsidP="00341895">
            <w:pPr>
              <w:rPr>
                <w:rFonts w:ascii="Arial" w:hAnsi="Arial" w:cs="Arial"/>
                <w:sz w:val="20"/>
                <w:szCs w:val="20"/>
                <w:lang w:eastAsia="en-US"/>
              </w:rPr>
            </w:pPr>
            <w:r>
              <w:rPr>
                <w:rFonts w:ascii="Arial" w:hAnsi="Arial" w:cs="Arial"/>
                <w:sz w:val="20"/>
                <w:szCs w:val="20"/>
                <w:lang w:eastAsia="en-US"/>
              </w:rPr>
              <w:t>Mia has been updated of the actions taken and will also advise her parents of the discussions that have taken place.</w:t>
            </w:r>
          </w:p>
          <w:p w14:paraId="27D66F8D" w14:textId="77777777" w:rsidR="00FA59B4" w:rsidRPr="005A4C56" w:rsidRDefault="00FA59B4" w:rsidP="00341895">
            <w:pPr>
              <w:rPr>
                <w:rFonts w:ascii="Arial" w:hAnsi="Arial" w:cs="Arial"/>
                <w:sz w:val="20"/>
                <w:szCs w:val="20"/>
                <w:lang w:eastAsia="en-US"/>
              </w:rPr>
            </w:pPr>
          </w:p>
          <w:p w14:paraId="688240A6" w14:textId="77777777" w:rsidR="00FA59B4" w:rsidRPr="005A4C56" w:rsidRDefault="00FA59B4" w:rsidP="00341895">
            <w:pPr>
              <w:rPr>
                <w:rFonts w:ascii="Arial" w:hAnsi="Arial" w:cs="Arial"/>
                <w:sz w:val="20"/>
                <w:szCs w:val="20"/>
                <w:lang w:eastAsia="en-US"/>
              </w:rPr>
            </w:pPr>
          </w:p>
          <w:p w14:paraId="67F704A2" w14:textId="77777777" w:rsidR="00FA59B4" w:rsidRPr="005A4C56" w:rsidRDefault="00FA59B4" w:rsidP="00341895">
            <w:pPr>
              <w:rPr>
                <w:rFonts w:ascii="Arial" w:hAnsi="Arial" w:cs="Arial"/>
                <w:sz w:val="20"/>
                <w:szCs w:val="20"/>
                <w:lang w:eastAsia="en-US"/>
              </w:rPr>
            </w:pPr>
          </w:p>
        </w:tc>
      </w:tr>
    </w:tbl>
    <w:p w14:paraId="76892D9D" w14:textId="77777777" w:rsidR="00FA59B4" w:rsidRPr="005A4C56" w:rsidRDefault="00FA59B4" w:rsidP="00FA59B4">
      <w:pPr>
        <w:spacing w:line="259" w:lineRule="auto"/>
        <w:rPr>
          <w:rFonts w:ascii="Arial" w:eastAsiaTheme="minorHAnsi" w:hAnsi="Arial" w:cs="Arial"/>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FA59B4" w:rsidRPr="005A4C56" w14:paraId="7EC74C28" w14:textId="77777777" w:rsidTr="00341895">
        <w:trPr>
          <w:trHeight w:val="340"/>
        </w:trPr>
        <w:tc>
          <w:tcPr>
            <w:tcW w:w="4253" w:type="dxa"/>
            <w:shd w:val="clear" w:color="auto" w:fill="ACB9CA" w:themeFill="text2" w:themeFillTint="66"/>
            <w:vAlign w:val="center"/>
          </w:tcPr>
          <w:p w14:paraId="07A7E2B7"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Has information been sought or shared with Social Worker or another external agency?</w:t>
            </w:r>
          </w:p>
        </w:tc>
        <w:tc>
          <w:tcPr>
            <w:tcW w:w="5528" w:type="dxa"/>
            <w:shd w:val="clear" w:color="auto" w:fill="auto"/>
            <w:vAlign w:val="center"/>
          </w:tcPr>
          <w:p w14:paraId="4EB13190" w14:textId="75047D9C"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Y</w:t>
            </w:r>
          </w:p>
        </w:tc>
      </w:tr>
      <w:tr w:rsidR="00FA59B4" w:rsidRPr="005A4C56" w14:paraId="781AD942" w14:textId="77777777" w:rsidTr="00341895">
        <w:trPr>
          <w:trHeight w:val="340"/>
        </w:trPr>
        <w:tc>
          <w:tcPr>
            <w:tcW w:w="4253" w:type="dxa"/>
            <w:shd w:val="clear" w:color="auto" w:fill="ACB9CA" w:themeFill="text2" w:themeFillTint="66"/>
            <w:vAlign w:val="center"/>
          </w:tcPr>
          <w:p w14:paraId="3EC19B7C"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Name of agency:</w:t>
            </w:r>
          </w:p>
        </w:tc>
        <w:tc>
          <w:tcPr>
            <w:tcW w:w="5528" w:type="dxa"/>
            <w:shd w:val="clear" w:color="auto" w:fill="auto"/>
            <w:vAlign w:val="center"/>
          </w:tcPr>
          <w:p w14:paraId="2476AEC1" w14:textId="17B39B0F" w:rsidR="00FA59B4" w:rsidRPr="005A4C56" w:rsidRDefault="000019DD" w:rsidP="00341895">
            <w:pPr>
              <w:rPr>
                <w:rFonts w:ascii="Arial" w:hAnsi="Arial" w:cs="Arial"/>
                <w:sz w:val="20"/>
                <w:szCs w:val="20"/>
                <w:lang w:eastAsia="en-US"/>
              </w:rPr>
            </w:pPr>
            <w:r>
              <w:rPr>
                <w:rFonts w:ascii="Arial" w:hAnsi="Arial" w:cs="Arial"/>
                <w:sz w:val="20"/>
                <w:szCs w:val="20"/>
                <w:lang w:eastAsia="en-US"/>
              </w:rPr>
              <w:t>Forced Marriage Unit</w:t>
            </w:r>
          </w:p>
        </w:tc>
      </w:tr>
      <w:tr w:rsidR="00FA59B4" w:rsidRPr="005A4C56" w14:paraId="66A4995B" w14:textId="77777777" w:rsidTr="00341895">
        <w:trPr>
          <w:trHeight w:val="340"/>
        </w:trPr>
        <w:tc>
          <w:tcPr>
            <w:tcW w:w="4253" w:type="dxa"/>
            <w:shd w:val="clear" w:color="auto" w:fill="ACB9CA" w:themeFill="text2" w:themeFillTint="66"/>
            <w:vAlign w:val="center"/>
          </w:tcPr>
          <w:p w14:paraId="390DAD31"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Named person:</w:t>
            </w:r>
          </w:p>
        </w:tc>
        <w:tc>
          <w:tcPr>
            <w:tcW w:w="5528" w:type="dxa"/>
            <w:shd w:val="clear" w:color="auto" w:fill="auto"/>
            <w:vAlign w:val="center"/>
          </w:tcPr>
          <w:p w14:paraId="5CBA0026" w14:textId="5B2F73F5" w:rsidR="00FA59B4" w:rsidRPr="005A4C56" w:rsidRDefault="000019DD" w:rsidP="00341895">
            <w:pPr>
              <w:rPr>
                <w:rFonts w:ascii="Arial" w:hAnsi="Arial" w:cs="Arial"/>
                <w:sz w:val="20"/>
                <w:szCs w:val="20"/>
                <w:lang w:eastAsia="en-US"/>
              </w:rPr>
            </w:pPr>
            <w:r>
              <w:rPr>
                <w:rFonts w:ascii="Arial" w:hAnsi="Arial" w:cs="Arial"/>
                <w:sz w:val="20"/>
                <w:szCs w:val="20"/>
                <w:lang w:eastAsia="en-US"/>
              </w:rPr>
              <w:t>Tom Hawkins</w:t>
            </w:r>
          </w:p>
        </w:tc>
      </w:tr>
      <w:tr w:rsidR="00FA59B4" w:rsidRPr="005A4C56" w14:paraId="150932EF" w14:textId="77777777" w:rsidTr="00341895">
        <w:trPr>
          <w:trHeight w:val="340"/>
        </w:trPr>
        <w:tc>
          <w:tcPr>
            <w:tcW w:w="4253" w:type="dxa"/>
            <w:shd w:val="clear" w:color="auto" w:fill="ACB9CA" w:themeFill="text2" w:themeFillTint="66"/>
            <w:vAlign w:val="center"/>
          </w:tcPr>
          <w:p w14:paraId="539C12F2"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Contact details:</w:t>
            </w:r>
          </w:p>
        </w:tc>
        <w:tc>
          <w:tcPr>
            <w:tcW w:w="5528" w:type="dxa"/>
            <w:shd w:val="clear" w:color="auto" w:fill="auto"/>
            <w:vAlign w:val="center"/>
          </w:tcPr>
          <w:p w14:paraId="258FB46B" w14:textId="7B0E6B5E" w:rsidR="00FA59B4" w:rsidRPr="005A4C56" w:rsidRDefault="005A6FC2" w:rsidP="00341895">
            <w:pPr>
              <w:rPr>
                <w:rFonts w:ascii="Arial" w:hAnsi="Arial" w:cs="Arial"/>
                <w:sz w:val="20"/>
                <w:szCs w:val="20"/>
                <w:lang w:eastAsia="en-US"/>
              </w:rPr>
            </w:pPr>
            <w:r w:rsidRPr="005A6FC2">
              <w:rPr>
                <w:rFonts w:ascii="Arial" w:hAnsi="Arial" w:cs="Arial"/>
                <w:sz w:val="20"/>
                <w:szCs w:val="20"/>
                <w:lang w:eastAsia="en-US"/>
              </w:rPr>
              <w:t>+44 (0) 20 7008 0151</w:t>
            </w:r>
          </w:p>
        </w:tc>
      </w:tr>
      <w:tr w:rsidR="00FA59B4" w:rsidRPr="005A4C56" w14:paraId="67E9179F" w14:textId="77777777" w:rsidTr="00341895">
        <w:trPr>
          <w:trHeight w:val="340"/>
        </w:trPr>
        <w:tc>
          <w:tcPr>
            <w:tcW w:w="4253" w:type="dxa"/>
            <w:shd w:val="clear" w:color="auto" w:fill="ACB9CA" w:themeFill="text2" w:themeFillTint="66"/>
            <w:vAlign w:val="center"/>
          </w:tcPr>
          <w:p w14:paraId="1CF3A7EF"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Time/date of contact:</w:t>
            </w:r>
          </w:p>
        </w:tc>
        <w:tc>
          <w:tcPr>
            <w:tcW w:w="5528" w:type="dxa"/>
            <w:shd w:val="clear" w:color="auto" w:fill="auto"/>
            <w:vAlign w:val="center"/>
          </w:tcPr>
          <w:p w14:paraId="4A7E3CA3" w14:textId="388C491A" w:rsidR="00FA59B4" w:rsidRPr="005A4C56" w:rsidRDefault="005A6FC2" w:rsidP="00341895">
            <w:pPr>
              <w:rPr>
                <w:rFonts w:ascii="Arial" w:hAnsi="Arial" w:cs="Arial"/>
                <w:sz w:val="20"/>
                <w:szCs w:val="20"/>
                <w:lang w:eastAsia="en-US"/>
              </w:rPr>
            </w:pPr>
            <w:r>
              <w:rPr>
                <w:rFonts w:ascii="Arial" w:hAnsi="Arial" w:cs="Arial"/>
                <w:sz w:val="20"/>
                <w:szCs w:val="20"/>
                <w:lang w:eastAsia="en-US"/>
              </w:rPr>
              <w:t>2pm 21/09/22</w:t>
            </w:r>
          </w:p>
        </w:tc>
      </w:tr>
      <w:tr w:rsidR="00FA59B4" w:rsidRPr="005A4C56" w14:paraId="19E1AE71" w14:textId="77777777" w:rsidTr="00341895">
        <w:trPr>
          <w:trHeight w:val="340"/>
        </w:trPr>
        <w:tc>
          <w:tcPr>
            <w:tcW w:w="4253" w:type="dxa"/>
            <w:shd w:val="clear" w:color="auto" w:fill="ACB9CA" w:themeFill="text2" w:themeFillTint="66"/>
            <w:vAlign w:val="center"/>
          </w:tcPr>
          <w:p w14:paraId="743C29DE"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Summary of information / advice received:</w:t>
            </w:r>
          </w:p>
        </w:tc>
        <w:tc>
          <w:tcPr>
            <w:tcW w:w="5528" w:type="dxa"/>
            <w:shd w:val="clear" w:color="auto" w:fill="auto"/>
            <w:vAlign w:val="center"/>
          </w:tcPr>
          <w:p w14:paraId="431F1432" w14:textId="77777777" w:rsidR="00FA59B4" w:rsidRPr="005A4C56" w:rsidRDefault="00FA59B4" w:rsidP="00341895">
            <w:pPr>
              <w:rPr>
                <w:rFonts w:ascii="Arial" w:hAnsi="Arial" w:cs="Arial"/>
                <w:sz w:val="20"/>
                <w:szCs w:val="20"/>
                <w:lang w:eastAsia="en-US"/>
              </w:rPr>
            </w:pPr>
          </w:p>
          <w:p w14:paraId="092CA399" w14:textId="26B6C15D" w:rsidR="00CB4059" w:rsidRDefault="005A6FC2" w:rsidP="00341895">
            <w:pPr>
              <w:rPr>
                <w:rFonts w:ascii="Arial" w:hAnsi="Arial" w:cs="Arial"/>
                <w:sz w:val="20"/>
                <w:szCs w:val="20"/>
                <w:lang w:eastAsia="en-US"/>
              </w:rPr>
            </w:pPr>
            <w:r>
              <w:rPr>
                <w:rFonts w:ascii="Arial" w:hAnsi="Arial" w:cs="Arial"/>
                <w:sz w:val="20"/>
                <w:szCs w:val="20"/>
                <w:lang w:eastAsia="en-US"/>
              </w:rPr>
              <w:t xml:space="preserve">Discussed </w:t>
            </w:r>
            <w:r w:rsidR="002B2E7E">
              <w:rPr>
                <w:rFonts w:ascii="Arial" w:hAnsi="Arial" w:cs="Arial"/>
                <w:sz w:val="20"/>
                <w:szCs w:val="20"/>
                <w:lang w:eastAsia="en-US"/>
              </w:rPr>
              <w:t>disclosure from Mia. Provided additional information to Tom</w:t>
            </w:r>
            <w:r w:rsidR="00CB4059">
              <w:rPr>
                <w:rFonts w:ascii="Arial" w:hAnsi="Arial" w:cs="Arial"/>
                <w:sz w:val="20"/>
                <w:szCs w:val="20"/>
                <w:lang w:eastAsia="en-US"/>
              </w:rPr>
              <w:t>. Agreed that no immediate risk of harm or danger to Mia</w:t>
            </w:r>
            <w:r w:rsidR="008E6313">
              <w:rPr>
                <w:rFonts w:ascii="Arial" w:hAnsi="Arial" w:cs="Arial"/>
                <w:sz w:val="20"/>
                <w:szCs w:val="20"/>
                <w:lang w:eastAsia="en-US"/>
              </w:rPr>
              <w:t>.</w:t>
            </w:r>
          </w:p>
          <w:p w14:paraId="1A56A765" w14:textId="5C044B5B" w:rsidR="00FA59B4" w:rsidRPr="005A4C56" w:rsidRDefault="00CB4059" w:rsidP="00341895">
            <w:pPr>
              <w:rPr>
                <w:rFonts w:ascii="Arial" w:hAnsi="Arial" w:cs="Arial"/>
                <w:sz w:val="20"/>
                <w:szCs w:val="20"/>
                <w:lang w:eastAsia="en-US"/>
              </w:rPr>
            </w:pPr>
            <w:r>
              <w:rPr>
                <w:rFonts w:ascii="Arial" w:hAnsi="Arial" w:cs="Arial"/>
                <w:sz w:val="20"/>
                <w:szCs w:val="20"/>
                <w:lang w:eastAsia="en-US"/>
              </w:rPr>
              <w:t>H</w:t>
            </w:r>
            <w:r w:rsidR="002B2E7E">
              <w:rPr>
                <w:rFonts w:ascii="Arial" w:hAnsi="Arial" w:cs="Arial"/>
                <w:sz w:val="20"/>
                <w:szCs w:val="20"/>
                <w:lang w:eastAsia="en-US"/>
              </w:rPr>
              <w:t xml:space="preserve">e has advised that he will be back </w:t>
            </w:r>
            <w:r w:rsidR="00F30DF9">
              <w:rPr>
                <w:rFonts w:ascii="Arial" w:hAnsi="Arial" w:cs="Arial"/>
                <w:sz w:val="20"/>
                <w:szCs w:val="20"/>
                <w:lang w:eastAsia="en-US"/>
              </w:rPr>
              <w:t>i</w:t>
            </w:r>
            <w:r w:rsidR="002B2E7E">
              <w:rPr>
                <w:rFonts w:ascii="Arial" w:hAnsi="Arial" w:cs="Arial"/>
                <w:sz w:val="20"/>
                <w:szCs w:val="20"/>
                <w:lang w:eastAsia="en-US"/>
              </w:rPr>
              <w:t xml:space="preserve">n touch tomorrow to provide </w:t>
            </w:r>
            <w:r w:rsidR="008E6313">
              <w:rPr>
                <w:rFonts w:ascii="Arial" w:hAnsi="Arial" w:cs="Arial"/>
                <w:sz w:val="20"/>
                <w:szCs w:val="20"/>
                <w:lang w:eastAsia="en-US"/>
              </w:rPr>
              <w:t>additional information and next steps.</w:t>
            </w:r>
          </w:p>
          <w:p w14:paraId="09609062" w14:textId="77777777" w:rsidR="00FA59B4" w:rsidRPr="005A4C56" w:rsidRDefault="00FA59B4" w:rsidP="00341895">
            <w:pPr>
              <w:rPr>
                <w:rFonts w:ascii="Arial" w:hAnsi="Arial" w:cs="Arial"/>
                <w:sz w:val="20"/>
                <w:szCs w:val="20"/>
                <w:lang w:eastAsia="en-US"/>
              </w:rPr>
            </w:pPr>
          </w:p>
          <w:p w14:paraId="588FA60A" w14:textId="77777777" w:rsidR="00FA59B4" w:rsidRPr="005A4C56" w:rsidRDefault="00FA59B4" w:rsidP="00341895">
            <w:pPr>
              <w:rPr>
                <w:rFonts w:ascii="Arial" w:hAnsi="Arial" w:cs="Arial"/>
                <w:sz w:val="20"/>
                <w:szCs w:val="20"/>
                <w:lang w:eastAsia="en-US"/>
              </w:rPr>
            </w:pPr>
          </w:p>
        </w:tc>
      </w:tr>
    </w:tbl>
    <w:p w14:paraId="01EDF29B" w14:textId="77777777" w:rsidR="00FA59B4" w:rsidRPr="005A4C56" w:rsidRDefault="00FA59B4" w:rsidP="00FA59B4">
      <w:pPr>
        <w:spacing w:line="259" w:lineRule="auto"/>
        <w:rPr>
          <w:rFonts w:ascii="Arial" w:eastAsiaTheme="minorHAnsi" w:hAnsi="Arial" w:cs="Arial"/>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3"/>
        <w:gridCol w:w="1300"/>
        <w:gridCol w:w="567"/>
        <w:gridCol w:w="1086"/>
        <w:gridCol w:w="1654"/>
        <w:gridCol w:w="2221"/>
      </w:tblGrid>
      <w:tr w:rsidR="00FA59B4" w:rsidRPr="005A4C56" w14:paraId="09E02BD4" w14:textId="77777777" w:rsidTr="00341895">
        <w:trPr>
          <w:trHeight w:val="340"/>
        </w:trPr>
        <w:tc>
          <w:tcPr>
            <w:tcW w:w="9781" w:type="dxa"/>
            <w:gridSpan w:val="6"/>
            <w:shd w:val="clear" w:color="auto" w:fill="ACB9CA" w:themeFill="text2" w:themeFillTint="66"/>
            <w:vAlign w:val="center"/>
          </w:tcPr>
          <w:p w14:paraId="2080D7B6" w14:textId="77777777" w:rsidR="00FA59B4" w:rsidRPr="005A4C56" w:rsidRDefault="00FA59B4" w:rsidP="00341895">
            <w:pPr>
              <w:rPr>
                <w:rFonts w:ascii="Arial" w:hAnsi="Arial" w:cs="Arial"/>
                <w:sz w:val="20"/>
                <w:szCs w:val="20"/>
                <w:lang w:eastAsia="en-US"/>
              </w:rPr>
            </w:pPr>
            <w:r w:rsidRPr="005A4C56">
              <w:rPr>
                <w:rFonts w:ascii="Arial" w:hAnsi="Arial" w:cs="Arial"/>
                <w:b/>
                <w:sz w:val="20"/>
                <w:szCs w:val="20"/>
                <w:lang w:eastAsia="en-US"/>
              </w:rPr>
              <w:t xml:space="preserve">Decision </w:t>
            </w:r>
            <w:r w:rsidRPr="005A4C56">
              <w:rPr>
                <w:rFonts w:ascii="Arial" w:hAnsi="Arial" w:cs="Arial"/>
                <w:i/>
                <w:iCs/>
                <w:sz w:val="18"/>
                <w:szCs w:val="18"/>
                <w:lang w:eastAsia="en-US"/>
              </w:rPr>
              <w:t>(complete for all safeguarding concerns)</w:t>
            </w:r>
          </w:p>
        </w:tc>
      </w:tr>
      <w:tr w:rsidR="00FA59B4" w:rsidRPr="005A4C56" w14:paraId="72DD012B" w14:textId="77777777" w:rsidTr="00341895">
        <w:trPr>
          <w:trHeight w:val="340"/>
        </w:trPr>
        <w:tc>
          <w:tcPr>
            <w:tcW w:w="4253" w:type="dxa"/>
            <w:gridSpan w:val="2"/>
            <w:shd w:val="clear" w:color="auto" w:fill="ACB9CA" w:themeFill="text2" w:themeFillTint="66"/>
            <w:vAlign w:val="center"/>
          </w:tcPr>
          <w:p w14:paraId="77FE0BCD" w14:textId="77777777" w:rsidR="00FA59B4" w:rsidRPr="005A4C56" w:rsidRDefault="00FA59B4" w:rsidP="00341895">
            <w:pPr>
              <w:tabs>
                <w:tab w:val="left" w:pos="2444"/>
              </w:tabs>
              <w:rPr>
                <w:rFonts w:ascii="Arial" w:hAnsi="Arial" w:cs="Arial"/>
                <w:i/>
                <w:sz w:val="20"/>
                <w:szCs w:val="20"/>
                <w:lang w:eastAsia="en-US"/>
              </w:rPr>
            </w:pPr>
            <w:r w:rsidRPr="005A4C56">
              <w:rPr>
                <w:rFonts w:ascii="Arial" w:eastAsia="MS Gothic" w:hAnsi="Arial" w:cs="Arial"/>
                <w:sz w:val="20"/>
                <w:szCs w:val="20"/>
                <w:lang w:eastAsia="en-US"/>
              </w:rPr>
              <w:t xml:space="preserve">Internal referral </w:t>
            </w:r>
            <w:r w:rsidRPr="005A4C56">
              <w:rPr>
                <w:rFonts w:ascii="Arial" w:eastAsia="MS Gothic" w:hAnsi="Arial" w:cs="Arial"/>
                <w:i/>
                <w:sz w:val="20"/>
                <w:szCs w:val="20"/>
                <w:lang w:eastAsia="en-US"/>
              </w:rPr>
              <w:t>(complete 4a)</w:t>
            </w:r>
          </w:p>
        </w:tc>
        <w:tc>
          <w:tcPr>
            <w:tcW w:w="567" w:type="dxa"/>
            <w:shd w:val="clear" w:color="auto" w:fill="auto"/>
            <w:vAlign w:val="center"/>
          </w:tcPr>
          <w:p w14:paraId="6817A29E" w14:textId="074523DA" w:rsidR="00FA59B4" w:rsidRPr="005A4C56" w:rsidRDefault="00FA59B4" w:rsidP="00341895">
            <w:pPr>
              <w:tabs>
                <w:tab w:val="left" w:pos="2444"/>
              </w:tabs>
              <w:rPr>
                <w:rFonts w:ascii="Arial" w:hAnsi="Arial" w:cs="Arial"/>
                <w:sz w:val="20"/>
                <w:szCs w:val="20"/>
                <w:lang w:eastAsia="en-US"/>
              </w:rPr>
            </w:pPr>
            <w:r w:rsidRPr="005A4C56">
              <w:rPr>
                <w:rFonts w:ascii="Arial" w:hAnsi="Arial" w:cs="Arial"/>
                <w:sz w:val="20"/>
                <w:szCs w:val="20"/>
                <w:lang w:eastAsia="en-US"/>
              </w:rPr>
              <w:t>N</w:t>
            </w:r>
          </w:p>
        </w:tc>
        <w:tc>
          <w:tcPr>
            <w:tcW w:w="4961" w:type="dxa"/>
            <w:gridSpan w:val="3"/>
            <w:shd w:val="clear" w:color="auto" w:fill="auto"/>
          </w:tcPr>
          <w:p w14:paraId="6DC67E02" w14:textId="77777777" w:rsidR="00FA59B4" w:rsidRPr="005A4C56" w:rsidRDefault="00FA59B4" w:rsidP="00341895">
            <w:pPr>
              <w:rPr>
                <w:rFonts w:ascii="Arial" w:hAnsi="Arial" w:cs="Arial"/>
                <w:sz w:val="20"/>
                <w:szCs w:val="20"/>
                <w:lang w:eastAsia="en-US"/>
              </w:rPr>
            </w:pPr>
          </w:p>
        </w:tc>
      </w:tr>
      <w:tr w:rsidR="00FA59B4" w:rsidRPr="005A4C56" w14:paraId="50262CFF" w14:textId="77777777" w:rsidTr="00341895">
        <w:trPr>
          <w:trHeight w:val="340"/>
        </w:trPr>
        <w:tc>
          <w:tcPr>
            <w:tcW w:w="4253" w:type="dxa"/>
            <w:gridSpan w:val="2"/>
            <w:shd w:val="clear" w:color="auto" w:fill="ACB9CA" w:themeFill="text2" w:themeFillTint="66"/>
            <w:vAlign w:val="center"/>
          </w:tcPr>
          <w:p w14:paraId="2382C4EF" w14:textId="77777777" w:rsidR="00FA59B4" w:rsidRPr="005A4C56" w:rsidRDefault="00FA59B4" w:rsidP="00341895">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 xml:space="preserve">External referral </w:t>
            </w:r>
            <w:r w:rsidRPr="005A4C56">
              <w:rPr>
                <w:rFonts w:ascii="Arial" w:eastAsia="MS Gothic" w:hAnsi="Arial" w:cs="Arial"/>
                <w:i/>
                <w:sz w:val="20"/>
                <w:szCs w:val="20"/>
                <w:lang w:eastAsia="en-US"/>
              </w:rPr>
              <w:t>(complete 4b)</w:t>
            </w:r>
          </w:p>
        </w:tc>
        <w:tc>
          <w:tcPr>
            <w:tcW w:w="567" w:type="dxa"/>
            <w:shd w:val="clear" w:color="auto" w:fill="auto"/>
            <w:vAlign w:val="center"/>
          </w:tcPr>
          <w:p w14:paraId="6AC9D778" w14:textId="15CBE11B" w:rsidR="00FA59B4" w:rsidRPr="005A4C56" w:rsidRDefault="00FA59B4" w:rsidP="00341895">
            <w:pPr>
              <w:tabs>
                <w:tab w:val="left" w:pos="2444"/>
              </w:tabs>
              <w:rPr>
                <w:rFonts w:ascii="Arial" w:eastAsia="MS Gothic" w:hAnsi="Arial" w:cs="Arial"/>
                <w:sz w:val="20"/>
                <w:szCs w:val="20"/>
                <w:lang w:eastAsia="en-US"/>
              </w:rPr>
            </w:pPr>
            <w:r w:rsidRPr="005A4C56">
              <w:rPr>
                <w:rFonts w:ascii="Arial" w:hAnsi="Arial" w:cs="Arial"/>
                <w:sz w:val="20"/>
                <w:szCs w:val="20"/>
                <w:lang w:eastAsia="en-US"/>
              </w:rPr>
              <w:t>Y</w:t>
            </w:r>
          </w:p>
        </w:tc>
        <w:tc>
          <w:tcPr>
            <w:tcW w:w="4961" w:type="dxa"/>
            <w:gridSpan w:val="3"/>
            <w:shd w:val="clear" w:color="auto" w:fill="auto"/>
          </w:tcPr>
          <w:p w14:paraId="5C5BFDD8" w14:textId="1002056E" w:rsidR="00FA59B4" w:rsidRPr="005A4C56" w:rsidRDefault="00225F16" w:rsidP="00341895">
            <w:pPr>
              <w:rPr>
                <w:rFonts w:ascii="Arial" w:hAnsi="Arial" w:cs="Arial"/>
                <w:sz w:val="20"/>
                <w:szCs w:val="20"/>
                <w:lang w:eastAsia="en-US"/>
              </w:rPr>
            </w:pPr>
            <w:r>
              <w:rPr>
                <w:rFonts w:ascii="Arial" w:hAnsi="Arial" w:cs="Arial"/>
                <w:sz w:val="20"/>
                <w:szCs w:val="20"/>
                <w:lang w:eastAsia="en-US"/>
              </w:rPr>
              <w:t>Detailed above and in 4b</w:t>
            </w:r>
          </w:p>
        </w:tc>
      </w:tr>
      <w:tr w:rsidR="00FA59B4" w:rsidRPr="005A4C56" w14:paraId="2A3F86C3" w14:textId="77777777" w:rsidTr="00341895">
        <w:trPr>
          <w:trHeight w:val="340"/>
        </w:trPr>
        <w:tc>
          <w:tcPr>
            <w:tcW w:w="4253" w:type="dxa"/>
            <w:gridSpan w:val="2"/>
            <w:shd w:val="clear" w:color="auto" w:fill="ACB9CA" w:themeFill="text2" w:themeFillTint="66"/>
            <w:vAlign w:val="center"/>
          </w:tcPr>
          <w:p w14:paraId="63991132" w14:textId="77777777" w:rsidR="00FA59B4" w:rsidRPr="005A4C56" w:rsidRDefault="00FA59B4" w:rsidP="00341895">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 xml:space="preserve">No immediate referral </w:t>
            </w:r>
            <w:r w:rsidRPr="005A4C56">
              <w:rPr>
                <w:rFonts w:ascii="Arial" w:eastAsia="MS Gothic" w:hAnsi="Arial" w:cs="Arial"/>
                <w:i/>
                <w:sz w:val="20"/>
                <w:szCs w:val="20"/>
                <w:lang w:eastAsia="en-US"/>
              </w:rPr>
              <w:t>(complete 4c)</w:t>
            </w:r>
          </w:p>
        </w:tc>
        <w:tc>
          <w:tcPr>
            <w:tcW w:w="567" w:type="dxa"/>
            <w:shd w:val="clear" w:color="auto" w:fill="auto"/>
            <w:vAlign w:val="center"/>
          </w:tcPr>
          <w:p w14:paraId="02358DD9" w14:textId="10674B0D" w:rsidR="00FA59B4" w:rsidRPr="005A4C56" w:rsidRDefault="00FA59B4" w:rsidP="00341895">
            <w:pPr>
              <w:tabs>
                <w:tab w:val="left" w:pos="2444"/>
              </w:tabs>
              <w:rPr>
                <w:rFonts w:ascii="Arial" w:eastAsia="MS Gothic" w:hAnsi="Arial" w:cs="Arial"/>
                <w:sz w:val="20"/>
                <w:szCs w:val="20"/>
                <w:lang w:eastAsia="en-US"/>
              </w:rPr>
            </w:pPr>
            <w:r w:rsidRPr="005A4C56">
              <w:rPr>
                <w:rFonts w:ascii="Arial" w:hAnsi="Arial" w:cs="Arial"/>
                <w:sz w:val="20"/>
                <w:szCs w:val="20"/>
                <w:lang w:eastAsia="en-US"/>
              </w:rPr>
              <w:t>N</w:t>
            </w:r>
          </w:p>
        </w:tc>
        <w:tc>
          <w:tcPr>
            <w:tcW w:w="4961" w:type="dxa"/>
            <w:gridSpan w:val="3"/>
            <w:shd w:val="clear" w:color="auto" w:fill="auto"/>
          </w:tcPr>
          <w:p w14:paraId="5B8F79C6" w14:textId="77777777" w:rsidR="00FA59B4" w:rsidRPr="005A4C56" w:rsidRDefault="00FA59B4" w:rsidP="00341895">
            <w:pPr>
              <w:rPr>
                <w:rFonts w:ascii="Arial" w:hAnsi="Arial" w:cs="Arial"/>
                <w:sz w:val="20"/>
                <w:szCs w:val="20"/>
                <w:lang w:eastAsia="en-US"/>
              </w:rPr>
            </w:pPr>
          </w:p>
        </w:tc>
      </w:tr>
      <w:tr w:rsidR="00FA59B4" w:rsidRPr="005A4C56" w14:paraId="74B795D1" w14:textId="77777777" w:rsidTr="00341895">
        <w:trPr>
          <w:trHeight w:val="340"/>
        </w:trPr>
        <w:tc>
          <w:tcPr>
            <w:tcW w:w="4253" w:type="dxa"/>
            <w:gridSpan w:val="2"/>
            <w:shd w:val="clear" w:color="auto" w:fill="ACB9CA" w:themeFill="text2" w:themeFillTint="66"/>
            <w:vAlign w:val="center"/>
          </w:tcPr>
          <w:p w14:paraId="6221AB8C" w14:textId="77777777" w:rsidR="00FA59B4" w:rsidRPr="005A4C56" w:rsidRDefault="00FA59B4" w:rsidP="00341895">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Decision clearly communicated to learner</w:t>
            </w:r>
          </w:p>
        </w:tc>
        <w:tc>
          <w:tcPr>
            <w:tcW w:w="567" w:type="dxa"/>
            <w:shd w:val="clear" w:color="auto" w:fill="auto"/>
            <w:vAlign w:val="center"/>
          </w:tcPr>
          <w:p w14:paraId="40BF095A" w14:textId="499EB290" w:rsidR="00FA59B4" w:rsidRPr="005A4C56" w:rsidRDefault="00FA59B4" w:rsidP="00341895">
            <w:pPr>
              <w:tabs>
                <w:tab w:val="left" w:pos="2444"/>
              </w:tabs>
              <w:rPr>
                <w:rFonts w:ascii="Arial" w:eastAsia="MS Gothic" w:hAnsi="Arial" w:cs="Arial"/>
                <w:sz w:val="20"/>
                <w:szCs w:val="20"/>
                <w:lang w:eastAsia="en-US"/>
              </w:rPr>
            </w:pPr>
            <w:r w:rsidRPr="005A4C56">
              <w:rPr>
                <w:rFonts w:ascii="Arial" w:hAnsi="Arial" w:cs="Arial"/>
                <w:sz w:val="20"/>
                <w:szCs w:val="20"/>
                <w:lang w:eastAsia="en-US"/>
              </w:rPr>
              <w:t>Y</w:t>
            </w:r>
          </w:p>
        </w:tc>
        <w:tc>
          <w:tcPr>
            <w:tcW w:w="4961" w:type="dxa"/>
            <w:gridSpan w:val="3"/>
            <w:shd w:val="clear" w:color="auto" w:fill="auto"/>
          </w:tcPr>
          <w:p w14:paraId="7BD6A652" w14:textId="09EA3406" w:rsidR="00FA59B4" w:rsidRPr="005A4C56" w:rsidRDefault="00C339FE" w:rsidP="00341895">
            <w:pPr>
              <w:rPr>
                <w:rFonts w:ascii="Arial" w:hAnsi="Arial" w:cs="Arial"/>
                <w:sz w:val="20"/>
                <w:szCs w:val="20"/>
                <w:lang w:eastAsia="en-US"/>
              </w:rPr>
            </w:pPr>
            <w:r>
              <w:rPr>
                <w:rFonts w:ascii="Arial" w:hAnsi="Arial" w:cs="Arial"/>
                <w:sz w:val="20"/>
                <w:szCs w:val="20"/>
                <w:lang w:eastAsia="en-US"/>
              </w:rPr>
              <w:t>And learner will be kept updated.</w:t>
            </w:r>
          </w:p>
        </w:tc>
      </w:tr>
      <w:tr w:rsidR="00FA59B4" w:rsidRPr="005A4C56" w14:paraId="63BF2A4A" w14:textId="77777777" w:rsidTr="00341895">
        <w:trPr>
          <w:trHeight w:val="340"/>
        </w:trPr>
        <w:tc>
          <w:tcPr>
            <w:tcW w:w="9781" w:type="dxa"/>
            <w:gridSpan w:val="6"/>
            <w:shd w:val="clear" w:color="auto" w:fill="ACB9CA" w:themeFill="text2" w:themeFillTint="66"/>
            <w:vAlign w:val="center"/>
          </w:tcPr>
          <w:p w14:paraId="41FB60D9" w14:textId="77777777" w:rsidR="00FA59B4" w:rsidRPr="005A4C56" w:rsidRDefault="00FA59B4" w:rsidP="00341895">
            <w:pPr>
              <w:rPr>
                <w:rFonts w:ascii="Arial" w:hAnsi="Arial" w:cs="Arial"/>
                <w:b/>
                <w:bCs/>
                <w:sz w:val="20"/>
                <w:szCs w:val="20"/>
                <w:lang w:eastAsia="en-US"/>
              </w:rPr>
            </w:pPr>
            <w:r w:rsidRPr="005A4C56">
              <w:rPr>
                <w:rFonts w:ascii="Arial" w:eastAsia="MS Gothic" w:hAnsi="Arial" w:cs="Arial"/>
                <w:b/>
                <w:bCs/>
                <w:sz w:val="20"/>
                <w:szCs w:val="20"/>
                <w:lang w:eastAsia="en-US"/>
              </w:rPr>
              <w:t>Declaration</w:t>
            </w:r>
          </w:p>
        </w:tc>
      </w:tr>
      <w:tr w:rsidR="00FA59B4" w:rsidRPr="005A4C56" w14:paraId="7FB033AF" w14:textId="77777777" w:rsidTr="00341895">
        <w:trPr>
          <w:trHeight w:val="340"/>
        </w:trPr>
        <w:tc>
          <w:tcPr>
            <w:tcW w:w="2953" w:type="dxa"/>
            <w:tcBorders>
              <w:bottom w:val="single" w:sz="4" w:space="0" w:color="auto"/>
            </w:tcBorders>
            <w:shd w:val="clear" w:color="auto" w:fill="ACB9CA" w:themeFill="text2" w:themeFillTint="66"/>
            <w:vAlign w:val="center"/>
          </w:tcPr>
          <w:p w14:paraId="37C64155" w14:textId="77777777" w:rsidR="00FA59B4" w:rsidRPr="005A4C56" w:rsidRDefault="00FA59B4" w:rsidP="00341895">
            <w:pPr>
              <w:rPr>
                <w:rFonts w:ascii="Arial" w:hAnsi="Arial" w:cs="Arial"/>
                <w:sz w:val="20"/>
                <w:szCs w:val="20"/>
                <w:lang w:eastAsia="en-US"/>
              </w:rPr>
            </w:pPr>
            <w:r w:rsidRPr="005A4C56">
              <w:rPr>
                <w:rFonts w:ascii="Arial" w:eastAsia="MS Gothic" w:hAnsi="Arial" w:cs="Arial"/>
                <w:sz w:val="20"/>
                <w:szCs w:val="20"/>
                <w:lang w:eastAsia="en-US"/>
              </w:rPr>
              <w:t>Signature:</w:t>
            </w:r>
          </w:p>
        </w:tc>
        <w:tc>
          <w:tcPr>
            <w:tcW w:w="2953" w:type="dxa"/>
            <w:gridSpan w:val="3"/>
            <w:tcBorders>
              <w:bottom w:val="single" w:sz="4" w:space="0" w:color="auto"/>
            </w:tcBorders>
            <w:shd w:val="clear" w:color="auto" w:fill="auto"/>
            <w:vAlign w:val="center"/>
          </w:tcPr>
          <w:p w14:paraId="4BC53BA9" w14:textId="3310EB8D" w:rsidR="00FA59B4" w:rsidRPr="00225F16" w:rsidRDefault="00225F16" w:rsidP="00225F16">
            <w:pPr>
              <w:pStyle w:val="ListParagraph"/>
              <w:numPr>
                <w:ilvl w:val="0"/>
                <w:numId w:val="40"/>
              </w:numPr>
              <w:rPr>
                <w:rFonts w:ascii="Arial" w:hAnsi="Arial" w:cs="Arial"/>
                <w:sz w:val="20"/>
                <w:szCs w:val="20"/>
              </w:rPr>
            </w:pPr>
            <w:r>
              <w:rPr>
                <w:rFonts w:ascii="Arial" w:hAnsi="Arial" w:cs="Arial"/>
                <w:sz w:val="20"/>
                <w:szCs w:val="20"/>
              </w:rPr>
              <w:t>Brown</w:t>
            </w:r>
          </w:p>
        </w:tc>
        <w:tc>
          <w:tcPr>
            <w:tcW w:w="1654" w:type="dxa"/>
            <w:tcBorders>
              <w:bottom w:val="single" w:sz="4" w:space="0" w:color="auto"/>
            </w:tcBorders>
            <w:shd w:val="clear" w:color="auto" w:fill="ACB9CA" w:themeFill="text2" w:themeFillTint="66"/>
            <w:vAlign w:val="center"/>
          </w:tcPr>
          <w:p w14:paraId="688E9DCE"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Date:</w:t>
            </w:r>
          </w:p>
        </w:tc>
        <w:tc>
          <w:tcPr>
            <w:tcW w:w="2221" w:type="dxa"/>
            <w:tcBorders>
              <w:bottom w:val="single" w:sz="4" w:space="0" w:color="auto"/>
            </w:tcBorders>
            <w:shd w:val="clear" w:color="auto" w:fill="auto"/>
            <w:vAlign w:val="center"/>
          </w:tcPr>
          <w:p w14:paraId="4248D8C1" w14:textId="0DEFA03F" w:rsidR="00FA59B4" w:rsidRPr="005A4C56" w:rsidRDefault="00225F16" w:rsidP="00341895">
            <w:pPr>
              <w:rPr>
                <w:rFonts w:ascii="Arial" w:hAnsi="Arial" w:cs="Arial"/>
                <w:sz w:val="20"/>
                <w:szCs w:val="20"/>
                <w:lang w:eastAsia="en-US"/>
              </w:rPr>
            </w:pPr>
            <w:r>
              <w:rPr>
                <w:rFonts w:ascii="Arial" w:hAnsi="Arial" w:cs="Arial"/>
                <w:sz w:val="20"/>
                <w:szCs w:val="20"/>
                <w:lang w:eastAsia="en-US"/>
              </w:rPr>
              <w:t>21/09/2022</w:t>
            </w:r>
          </w:p>
        </w:tc>
      </w:tr>
    </w:tbl>
    <w:p w14:paraId="25BBBD08" w14:textId="77777777" w:rsidR="00FA59B4" w:rsidRPr="005A4C56" w:rsidRDefault="00FA59B4" w:rsidP="00FA59B4">
      <w:pPr>
        <w:spacing w:after="160" w:line="259" w:lineRule="auto"/>
        <w:rPr>
          <w:rFonts w:ascii="Arial" w:eastAsiaTheme="minorHAnsi" w:hAnsi="Arial" w:cs="Arial"/>
          <w:b/>
          <w:sz w:val="28"/>
          <w:szCs w:val="28"/>
          <w:lang w:eastAsia="en-US"/>
        </w:rPr>
      </w:pPr>
    </w:p>
    <w:p w14:paraId="2E4FAA82" w14:textId="77777777" w:rsidR="00FA59B4" w:rsidRPr="005A4C56" w:rsidRDefault="00FA59B4" w:rsidP="00FA59B4">
      <w:pPr>
        <w:spacing w:after="160" w:line="259" w:lineRule="auto"/>
        <w:rPr>
          <w:rFonts w:ascii="Arial" w:eastAsiaTheme="minorHAnsi" w:hAnsi="Arial" w:cs="Arial"/>
          <w:b/>
          <w:sz w:val="28"/>
          <w:szCs w:val="28"/>
          <w:lang w:eastAsia="en-US"/>
        </w:rPr>
      </w:pPr>
      <w:r w:rsidRPr="005A4C56">
        <w:rPr>
          <w:rFonts w:ascii="Arial" w:eastAsiaTheme="minorHAnsi" w:hAnsi="Arial" w:cs="Arial"/>
          <w:b/>
          <w:sz w:val="28"/>
          <w:szCs w:val="28"/>
          <w:lang w:eastAsia="en-US"/>
        </w:rPr>
        <w:t>Part 4 – Referral and Follow Up</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FA59B4" w:rsidRPr="005A4C56" w14:paraId="42D7373D" w14:textId="77777777" w:rsidTr="00341895">
        <w:trPr>
          <w:trHeight w:val="340"/>
        </w:trPr>
        <w:tc>
          <w:tcPr>
            <w:tcW w:w="9781" w:type="dxa"/>
            <w:gridSpan w:val="2"/>
            <w:tcBorders>
              <w:bottom w:val="nil"/>
            </w:tcBorders>
            <w:shd w:val="clear" w:color="auto" w:fill="ACB9CA" w:themeFill="text2" w:themeFillTint="66"/>
            <w:vAlign w:val="center"/>
          </w:tcPr>
          <w:p w14:paraId="414D0575" w14:textId="77777777" w:rsidR="00FA59B4" w:rsidRPr="005A4C56" w:rsidRDefault="00FA59B4" w:rsidP="00341895">
            <w:pPr>
              <w:rPr>
                <w:rFonts w:ascii="Arial" w:hAnsi="Arial" w:cs="Arial"/>
                <w:b/>
                <w:sz w:val="20"/>
                <w:szCs w:val="20"/>
                <w:lang w:eastAsia="en-US"/>
              </w:rPr>
            </w:pPr>
            <w:r w:rsidRPr="005A4C56">
              <w:rPr>
                <w:rFonts w:ascii="Arial" w:hAnsi="Arial" w:cs="Arial"/>
                <w:b/>
                <w:sz w:val="20"/>
                <w:szCs w:val="20"/>
                <w:lang w:eastAsia="en-US"/>
              </w:rPr>
              <w:t xml:space="preserve">Part 4a – Internal referral </w:t>
            </w:r>
            <w:r w:rsidRPr="005A4C56">
              <w:rPr>
                <w:rFonts w:ascii="Arial" w:hAnsi="Arial" w:cs="Arial"/>
                <w:i/>
                <w:iCs/>
                <w:sz w:val="18"/>
                <w:szCs w:val="18"/>
                <w:lang w:eastAsia="en-US"/>
              </w:rPr>
              <w:t>(complete if applicable)</w:t>
            </w:r>
          </w:p>
        </w:tc>
      </w:tr>
      <w:tr w:rsidR="00FA59B4" w:rsidRPr="005A4C56" w14:paraId="618646DC" w14:textId="77777777" w:rsidTr="00341895">
        <w:trPr>
          <w:trHeight w:val="340"/>
        </w:trPr>
        <w:tc>
          <w:tcPr>
            <w:tcW w:w="4111" w:type="dxa"/>
            <w:tcBorders>
              <w:bottom w:val="nil"/>
            </w:tcBorders>
            <w:shd w:val="clear" w:color="auto" w:fill="ACB9CA" w:themeFill="text2" w:themeFillTint="66"/>
            <w:vAlign w:val="center"/>
          </w:tcPr>
          <w:p w14:paraId="556F01EA" w14:textId="77777777" w:rsidR="00FA59B4" w:rsidRPr="005A4C56" w:rsidRDefault="00FA59B4" w:rsidP="00341895">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Referral to:</w:t>
            </w:r>
          </w:p>
        </w:tc>
        <w:tc>
          <w:tcPr>
            <w:tcW w:w="5670" w:type="dxa"/>
            <w:tcBorders>
              <w:bottom w:val="nil"/>
            </w:tcBorders>
            <w:shd w:val="clear" w:color="auto" w:fill="auto"/>
            <w:vAlign w:val="center"/>
          </w:tcPr>
          <w:p w14:paraId="1EA95749" w14:textId="6C8C3867" w:rsidR="00FA59B4" w:rsidRPr="005A4C56" w:rsidRDefault="00FA59B4" w:rsidP="00341895">
            <w:pPr>
              <w:rPr>
                <w:rFonts w:ascii="Arial" w:hAnsi="Arial" w:cs="Arial"/>
                <w:sz w:val="20"/>
                <w:szCs w:val="20"/>
                <w:lang w:eastAsia="en-US"/>
              </w:rPr>
            </w:pPr>
          </w:p>
        </w:tc>
      </w:tr>
      <w:tr w:rsidR="00FA59B4" w:rsidRPr="005A4C56" w14:paraId="597D9405" w14:textId="77777777" w:rsidTr="00341895">
        <w:trPr>
          <w:trHeight w:val="340"/>
        </w:trPr>
        <w:tc>
          <w:tcPr>
            <w:tcW w:w="4111" w:type="dxa"/>
            <w:tcBorders>
              <w:bottom w:val="nil"/>
            </w:tcBorders>
            <w:shd w:val="clear" w:color="auto" w:fill="ACB9CA" w:themeFill="text2" w:themeFillTint="66"/>
            <w:vAlign w:val="center"/>
          </w:tcPr>
          <w:p w14:paraId="775960BA" w14:textId="77777777" w:rsidR="00FA59B4" w:rsidRPr="005A4C56" w:rsidRDefault="00FA59B4" w:rsidP="00341895">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Person making referral:</w:t>
            </w:r>
          </w:p>
        </w:tc>
        <w:tc>
          <w:tcPr>
            <w:tcW w:w="5670" w:type="dxa"/>
            <w:tcBorders>
              <w:bottom w:val="nil"/>
            </w:tcBorders>
            <w:shd w:val="clear" w:color="auto" w:fill="auto"/>
            <w:vAlign w:val="center"/>
          </w:tcPr>
          <w:p w14:paraId="3AE0B49C" w14:textId="5A5CA740" w:rsidR="00FA59B4" w:rsidRPr="005A4C56" w:rsidRDefault="00FA59B4" w:rsidP="00341895">
            <w:pPr>
              <w:rPr>
                <w:rFonts w:ascii="Arial" w:hAnsi="Arial" w:cs="Arial"/>
                <w:sz w:val="20"/>
                <w:szCs w:val="20"/>
                <w:lang w:eastAsia="en-US"/>
              </w:rPr>
            </w:pPr>
          </w:p>
        </w:tc>
      </w:tr>
      <w:tr w:rsidR="00FA59B4" w:rsidRPr="005A4C56" w14:paraId="35B4CFC6" w14:textId="77777777" w:rsidTr="00341895">
        <w:trPr>
          <w:trHeight w:val="340"/>
        </w:trPr>
        <w:tc>
          <w:tcPr>
            <w:tcW w:w="4111" w:type="dxa"/>
            <w:tcBorders>
              <w:bottom w:val="single" w:sz="4" w:space="0" w:color="auto"/>
            </w:tcBorders>
            <w:shd w:val="clear" w:color="auto" w:fill="ACB9CA" w:themeFill="text2" w:themeFillTint="66"/>
            <w:vAlign w:val="center"/>
          </w:tcPr>
          <w:p w14:paraId="41A46B5E" w14:textId="77777777" w:rsidR="00FA59B4" w:rsidRPr="005A4C56" w:rsidRDefault="00FA59B4" w:rsidP="00341895">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Date referral made:</w:t>
            </w:r>
          </w:p>
        </w:tc>
        <w:tc>
          <w:tcPr>
            <w:tcW w:w="5670" w:type="dxa"/>
            <w:tcBorders>
              <w:bottom w:val="single" w:sz="4" w:space="0" w:color="auto"/>
            </w:tcBorders>
            <w:shd w:val="clear" w:color="auto" w:fill="auto"/>
            <w:vAlign w:val="center"/>
          </w:tcPr>
          <w:p w14:paraId="5BB7D009" w14:textId="2F892861" w:rsidR="00FA59B4" w:rsidRPr="005A4C56" w:rsidRDefault="00FA59B4" w:rsidP="00341895">
            <w:pPr>
              <w:rPr>
                <w:rFonts w:ascii="Arial" w:hAnsi="Arial" w:cs="Arial"/>
                <w:sz w:val="20"/>
                <w:szCs w:val="20"/>
                <w:lang w:eastAsia="en-US"/>
              </w:rPr>
            </w:pPr>
          </w:p>
        </w:tc>
      </w:tr>
      <w:tr w:rsidR="00FA59B4" w:rsidRPr="005A4C56" w14:paraId="361424E6" w14:textId="77777777" w:rsidTr="00341895">
        <w:trPr>
          <w:trHeight w:val="340"/>
        </w:trPr>
        <w:tc>
          <w:tcPr>
            <w:tcW w:w="4111" w:type="dxa"/>
            <w:tcBorders>
              <w:bottom w:val="single" w:sz="4" w:space="0" w:color="auto"/>
            </w:tcBorders>
            <w:shd w:val="clear" w:color="auto" w:fill="ACB9CA" w:themeFill="text2" w:themeFillTint="66"/>
            <w:vAlign w:val="center"/>
          </w:tcPr>
          <w:p w14:paraId="7493A4FC" w14:textId="77777777" w:rsidR="00FA59B4" w:rsidRPr="005A4C56" w:rsidRDefault="00FA59B4" w:rsidP="00341895">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Notes:</w:t>
            </w:r>
          </w:p>
        </w:tc>
        <w:tc>
          <w:tcPr>
            <w:tcW w:w="5670" w:type="dxa"/>
            <w:tcBorders>
              <w:bottom w:val="single" w:sz="4" w:space="0" w:color="auto"/>
            </w:tcBorders>
            <w:shd w:val="clear" w:color="auto" w:fill="auto"/>
            <w:vAlign w:val="center"/>
          </w:tcPr>
          <w:p w14:paraId="5F2D5161" w14:textId="77777777" w:rsidR="00FA59B4" w:rsidRPr="005A4C56" w:rsidRDefault="00FA59B4" w:rsidP="00341895">
            <w:pPr>
              <w:rPr>
                <w:rFonts w:ascii="Arial" w:hAnsi="Arial" w:cs="Arial"/>
                <w:sz w:val="20"/>
                <w:szCs w:val="20"/>
                <w:lang w:eastAsia="en-US"/>
              </w:rPr>
            </w:pPr>
          </w:p>
          <w:p w14:paraId="6897DD90" w14:textId="77777777" w:rsidR="00FA59B4" w:rsidRPr="005A4C56" w:rsidRDefault="00FA59B4" w:rsidP="00341895">
            <w:pPr>
              <w:rPr>
                <w:rFonts w:ascii="Arial" w:hAnsi="Arial" w:cs="Arial"/>
                <w:sz w:val="20"/>
                <w:szCs w:val="20"/>
                <w:lang w:eastAsia="en-US"/>
              </w:rPr>
            </w:pPr>
          </w:p>
          <w:p w14:paraId="251BC9A9" w14:textId="77777777" w:rsidR="00FA59B4" w:rsidRPr="005A4C56" w:rsidRDefault="00FA59B4" w:rsidP="00341895">
            <w:pPr>
              <w:rPr>
                <w:rFonts w:ascii="Arial" w:hAnsi="Arial" w:cs="Arial"/>
                <w:sz w:val="20"/>
                <w:szCs w:val="20"/>
                <w:lang w:eastAsia="en-US"/>
              </w:rPr>
            </w:pPr>
          </w:p>
        </w:tc>
      </w:tr>
    </w:tbl>
    <w:p w14:paraId="3DD8507D" w14:textId="77777777" w:rsidR="00FA59B4" w:rsidRPr="005A4C56" w:rsidRDefault="00FA59B4" w:rsidP="00FA59B4">
      <w:pPr>
        <w:spacing w:line="259" w:lineRule="auto"/>
        <w:rPr>
          <w:rFonts w:ascii="Arial" w:eastAsiaTheme="minorHAnsi" w:hAnsi="Arial" w:cs="Arial"/>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FA59B4" w:rsidRPr="005A4C56" w14:paraId="183552AF" w14:textId="77777777" w:rsidTr="00341895">
        <w:trPr>
          <w:trHeight w:val="340"/>
        </w:trPr>
        <w:tc>
          <w:tcPr>
            <w:tcW w:w="9781" w:type="dxa"/>
            <w:gridSpan w:val="2"/>
            <w:tcBorders>
              <w:bottom w:val="nil"/>
            </w:tcBorders>
            <w:shd w:val="clear" w:color="auto" w:fill="ACB9CA" w:themeFill="text2" w:themeFillTint="66"/>
            <w:vAlign w:val="center"/>
          </w:tcPr>
          <w:p w14:paraId="2E94A972" w14:textId="65B6FADA" w:rsidR="00FA59B4" w:rsidRPr="005A4C56" w:rsidRDefault="00FA59B4" w:rsidP="00341895">
            <w:pPr>
              <w:rPr>
                <w:rFonts w:ascii="Arial" w:hAnsi="Arial" w:cs="Arial"/>
                <w:sz w:val="20"/>
                <w:szCs w:val="20"/>
                <w:lang w:eastAsia="en-US"/>
              </w:rPr>
            </w:pPr>
            <w:r w:rsidRPr="005A4C56">
              <w:rPr>
                <w:rFonts w:ascii="Arial" w:hAnsi="Arial" w:cs="Arial"/>
                <w:b/>
                <w:sz w:val="20"/>
                <w:szCs w:val="20"/>
                <w:lang w:eastAsia="en-US"/>
              </w:rPr>
              <w:t xml:space="preserve">Part 4b – External referral </w:t>
            </w:r>
            <w:r w:rsidRPr="005A4C56">
              <w:rPr>
                <w:rFonts w:ascii="Arial" w:hAnsi="Arial" w:cs="Arial"/>
                <w:i/>
                <w:iCs/>
                <w:sz w:val="18"/>
                <w:szCs w:val="18"/>
                <w:lang w:eastAsia="en-US"/>
              </w:rPr>
              <w:t>(complete if applicable)</w:t>
            </w:r>
          </w:p>
        </w:tc>
      </w:tr>
      <w:tr w:rsidR="001E426A" w:rsidRPr="005A4C56" w14:paraId="315B149D" w14:textId="77777777" w:rsidTr="00341895">
        <w:trPr>
          <w:trHeight w:val="340"/>
        </w:trPr>
        <w:tc>
          <w:tcPr>
            <w:tcW w:w="4111" w:type="dxa"/>
            <w:tcBorders>
              <w:bottom w:val="nil"/>
            </w:tcBorders>
            <w:shd w:val="clear" w:color="auto" w:fill="ACB9CA" w:themeFill="text2" w:themeFillTint="66"/>
            <w:vAlign w:val="center"/>
          </w:tcPr>
          <w:p w14:paraId="50B1B600" w14:textId="77777777" w:rsidR="001E426A" w:rsidRPr="005A4C56" w:rsidRDefault="001E426A" w:rsidP="001E426A">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Referral to:</w:t>
            </w:r>
          </w:p>
        </w:tc>
        <w:tc>
          <w:tcPr>
            <w:tcW w:w="5670" w:type="dxa"/>
            <w:tcBorders>
              <w:bottom w:val="nil"/>
            </w:tcBorders>
            <w:shd w:val="clear" w:color="auto" w:fill="auto"/>
            <w:vAlign w:val="center"/>
          </w:tcPr>
          <w:p w14:paraId="4CA00134" w14:textId="1552807D" w:rsidR="001E426A" w:rsidRPr="005A4C56" w:rsidRDefault="001E426A" w:rsidP="001E426A">
            <w:pPr>
              <w:rPr>
                <w:rFonts w:ascii="Arial" w:hAnsi="Arial" w:cs="Arial"/>
                <w:sz w:val="20"/>
                <w:szCs w:val="20"/>
                <w:lang w:eastAsia="en-US"/>
              </w:rPr>
            </w:pPr>
            <w:r>
              <w:rPr>
                <w:rFonts w:ascii="Arial" w:hAnsi="Arial" w:cs="Arial"/>
                <w:sz w:val="20"/>
                <w:szCs w:val="20"/>
                <w:lang w:eastAsia="en-US"/>
              </w:rPr>
              <w:t>FMU</w:t>
            </w:r>
          </w:p>
        </w:tc>
      </w:tr>
      <w:tr w:rsidR="001E426A" w:rsidRPr="005A4C56" w14:paraId="568E4F59" w14:textId="77777777" w:rsidTr="00341895">
        <w:trPr>
          <w:trHeight w:val="340"/>
        </w:trPr>
        <w:tc>
          <w:tcPr>
            <w:tcW w:w="4111" w:type="dxa"/>
            <w:tcBorders>
              <w:bottom w:val="nil"/>
            </w:tcBorders>
            <w:shd w:val="clear" w:color="auto" w:fill="ACB9CA" w:themeFill="text2" w:themeFillTint="66"/>
            <w:vAlign w:val="center"/>
          </w:tcPr>
          <w:p w14:paraId="0E329405" w14:textId="77777777" w:rsidR="001E426A" w:rsidRPr="005A4C56" w:rsidRDefault="001E426A" w:rsidP="001E426A">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Person making referral:</w:t>
            </w:r>
          </w:p>
        </w:tc>
        <w:tc>
          <w:tcPr>
            <w:tcW w:w="5670" w:type="dxa"/>
            <w:tcBorders>
              <w:bottom w:val="nil"/>
            </w:tcBorders>
            <w:shd w:val="clear" w:color="auto" w:fill="auto"/>
            <w:vAlign w:val="center"/>
          </w:tcPr>
          <w:p w14:paraId="45653425" w14:textId="1917FC13" w:rsidR="001E426A" w:rsidRPr="005A4C56" w:rsidRDefault="001E426A" w:rsidP="001E426A">
            <w:pPr>
              <w:rPr>
                <w:rFonts w:ascii="Arial" w:hAnsi="Arial" w:cs="Arial"/>
                <w:sz w:val="20"/>
                <w:szCs w:val="20"/>
                <w:lang w:eastAsia="en-US"/>
              </w:rPr>
            </w:pPr>
            <w:r>
              <w:rPr>
                <w:rFonts w:ascii="Arial" w:hAnsi="Arial" w:cs="Arial"/>
                <w:sz w:val="20"/>
                <w:szCs w:val="20"/>
                <w:lang w:eastAsia="en-US"/>
              </w:rPr>
              <w:t>Angela Brown</w:t>
            </w:r>
          </w:p>
        </w:tc>
      </w:tr>
      <w:tr w:rsidR="001E426A" w:rsidRPr="005A4C56" w14:paraId="01B24A6F" w14:textId="77777777" w:rsidTr="00AB413A">
        <w:trPr>
          <w:trHeight w:val="340"/>
        </w:trPr>
        <w:tc>
          <w:tcPr>
            <w:tcW w:w="4111" w:type="dxa"/>
            <w:tcBorders>
              <w:bottom w:val="nil"/>
            </w:tcBorders>
            <w:shd w:val="clear" w:color="auto" w:fill="ACB9CA" w:themeFill="text2" w:themeFillTint="66"/>
            <w:vAlign w:val="center"/>
          </w:tcPr>
          <w:p w14:paraId="2C86F65B" w14:textId="77777777" w:rsidR="001E426A" w:rsidRPr="005A4C56" w:rsidRDefault="001E426A" w:rsidP="001E426A">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Date of referral</w:t>
            </w:r>
          </w:p>
        </w:tc>
        <w:tc>
          <w:tcPr>
            <w:tcW w:w="5670" w:type="dxa"/>
            <w:tcBorders>
              <w:bottom w:val="single" w:sz="4" w:space="0" w:color="auto"/>
            </w:tcBorders>
            <w:shd w:val="clear" w:color="auto" w:fill="auto"/>
            <w:vAlign w:val="center"/>
          </w:tcPr>
          <w:p w14:paraId="50A5BF8C" w14:textId="482E3560" w:rsidR="001E426A" w:rsidRPr="005A4C56" w:rsidRDefault="001E426A" w:rsidP="001E426A">
            <w:pPr>
              <w:rPr>
                <w:rFonts w:ascii="Arial" w:hAnsi="Arial" w:cs="Arial"/>
                <w:sz w:val="20"/>
                <w:szCs w:val="20"/>
                <w:lang w:eastAsia="en-US"/>
              </w:rPr>
            </w:pPr>
            <w:r>
              <w:rPr>
                <w:rFonts w:ascii="Arial" w:hAnsi="Arial" w:cs="Arial"/>
                <w:sz w:val="20"/>
                <w:szCs w:val="20"/>
                <w:lang w:eastAsia="en-US"/>
              </w:rPr>
              <w:t>21/09/2022</w:t>
            </w:r>
          </w:p>
        </w:tc>
      </w:tr>
      <w:tr w:rsidR="001E426A" w:rsidRPr="005A4C56" w14:paraId="1F3B93CB" w14:textId="77777777" w:rsidTr="00341895">
        <w:trPr>
          <w:trHeight w:val="340"/>
        </w:trPr>
        <w:tc>
          <w:tcPr>
            <w:tcW w:w="4111" w:type="dxa"/>
            <w:tcBorders>
              <w:bottom w:val="nil"/>
            </w:tcBorders>
            <w:shd w:val="clear" w:color="auto" w:fill="ACB9CA" w:themeFill="text2" w:themeFillTint="66"/>
            <w:vAlign w:val="center"/>
          </w:tcPr>
          <w:p w14:paraId="2FDE3F5E" w14:textId="77777777" w:rsidR="001E426A" w:rsidRPr="005A4C56" w:rsidRDefault="001E426A" w:rsidP="001E426A">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Information to be shared with agency:</w:t>
            </w:r>
          </w:p>
        </w:tc>
        <w:tc>
          <w:tcPr>
            <w:tcW w:w="5670" w:type="dxa"/>
            <w:tcBorders>
              <w:bottom w:val="nil"/>
            </w:tcBorders>
            <w:shd w:val="clear" w:color="auto" w:fill="auto"/>
            <w:vAlign w:val="center"/>
          </w:tcPr>
          <w:p w14:paraId="7C31D815" w14:textId="4FBBDD0C" w:rsidR="001E426A" w:rsidRPr="005A4C56" w:rsidRDefault="001E426A" w:rsidP="001E426A">
            <w:pPr>
              <w:rPr>
                <w:rFonts w:ascii="Arial" w:hAnsi="Arial" w:cs="Arial"/>
                <w:sz w:val="20"/>
                <w:szCs w:val="20"/>
                <w:lang w:eastAsia="en-US"/>
              </w:rPr>
            </w:pPr>
            <w:r>
              <w:rPr>
                <w:rFonts w:ascii="Arial" w:hAnsi="Arial" w:cs="Arial"/>
                <w:sz w:val="20"/>
                <w:szCs w:val="20"/>
                <w:lang w:eastAsia="en-US"/>
              </w:rPr>
              <w:t>Detailed above</w:t>
            </w:r>
            <w:r w:rsidR="00FE74FA">
              <w:rPr>
                <w:rFonts w:ascii="Arial" w:hAnsi="Arial" w:cs="Arial"/>
                <w:sz w:val="20"/>
                <w:szCs w:val="20"/>
                <w:lang w:eastAsia="en-US"/>
              </w:rPr>
              <w:t xml:space="preserve"> in part 3</w:t>
            </w:r>
          </w:p>
        </w:tc>
      </w:tr>
      <w:tr w:rsidR="001E426A" w:rsidRPr="005A4C56" w14:paraId="4C89277B" w14:textId="77777777" w:rsidTr="00341895">
        <w:trPr>
          <w:trHeight w:val="340"/>
        </w:trPr>
        <w:tc>
          <w:tcPr>
            <w:tcW w:w="4111" w:type="dxa"/>
            <w:tcBorders>
              <w:bottom w:val="nil"/>
            </w:tcBorders>
            <w:shd w:val="clear" w:color="auto" w:fill="ACB9CA" w:themeFill="text2" w:themeFillTint="66"/>
            <w:vAlign w:val="center"/>
          </w:tcPr>
          <w:p w14:paraId="4BA19774" w14:textId="77777777" w:rsidR="001E426A" w:rsidRPr="005A4C56" w:rsidRDefault="001E426A" w:rsidP="001E426A">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lastRenderedPageBreak/>
              <w:t>Response requested from agency:</w:t>
            </w:r>
          </w:p>
        </w:tc>
        <w:tc>
          <w:tcPr>
            <w:tcW w:w="5670" w:type="dxa"/>
            <w:tcBorders>
              <w:bottom w:val="nil"/>
            </w:tcBorders>
            <w:shd w:val="clear" w:color="auto" w:fill="auto"/>
            <w:vAlign w:val="center"/>
          </w:tcPr>
          <w:p w14:paraId="113C2CA3" w14:textId="258F39B3" w:rsidR="001E426A" w:rsidRPr="005A4C56" w:rsidRDefault="00FE74FA" w:rsidP="001E426A">
            <w:pPr>
              <w:rPr>
                <w:rFonts w:ascii="Arial" w:hAnsi="Arial" w:cs="Arial"/>
                <w:sz w:val="20"/>
                <w:szCs w:val="20"/>
                <w:lang w:eastAsia="en-US"/>
              </w:rPr>
            </w:pPr>
            <w:r>
              <w:rPr>
                <w:rFonts w:ascii="Arial" w:hAnsi="Arial" w:cs="Arial"/>
                <w:sz w:val="20"/>
                <w:szCs w:val="20"/>
                <w:lang w:eastAsia="en-US"/>
              </w:rPr>
              <w:t>Wating follow up details with next steps on 22/09/22</w:t>
            </w:r>
          </w:p>
        </w:tc>
      </w:tr>
      <w:tr w:rsidR="001E426A" w:rsidRPr="005A4C56" w14:paraId="40153041" w14:textId="77777777" w:rsidTr="00341895">
        <w:trPr>
          <w:trHeight w:val="340"/>
        </w:trPr>
        <w:tc>
          <w:tcPr>
            <w:tcW w:w="4111" w:type="dxa"/>
            <w:tcBorders>
              <w:bottom w:val="single" w:sz="4" w:space="0" w:color="auto"/>
            </w:tcBorders>
            <w:shd w:val="clear" w:color="auto" w:fill="ACB9CA" w:themeFill="text2" w:themeFillTint="66"/>
            <w:vAlign w:val="center"/>
          </w:tcPr>
          <w:p w14:paraId="44BC715A" w14:textId="77777777" w:rsidR="001E426A" w:rsidRPr="005A4C56" w:rsidRDefault="001E426A" w:rsidP="001E426A">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Person responsible for following up:</w:t>
            </w:r>
          </w:p>
        </w:tc>
        <w:tc>
          <w:tcPr>
            <w:tcW w:w="5670" w:type="dxa"/>
            <w:tcBorders>
              <w:bottom w:val="single" w:sz="4" w:space="0" w:color="auto"/>
            </w:tcBorders>
            <w:shd w:val="clear" w:color="auto" w:fill="auto"/>
            <w:vAlign w:val="center"/>
          </w:tcPr>
          <w:p w14:paraId="0C55511B" w14:textId="62235DDD" w:rsidR="001E426A" w:rsidRPr="005A4C56" w:rsidRDefault="00FE74FA" w:rsidP="001E426A">
            <w:pPr>
              <w:rPr>
                <w:rFonts w:ascii="Arial" w:hAnsi="Arial" w:cs="Arial"/>
                <w:sz w:val="20"/>
                <w:szCs w:val="20"/>
                <w:lang w:eastAsia="en-US"/>
              </w:rPr>
            </w:pPr>
            <w:r>
              <w:rPr>
                <w:rFonts w:ascii="Arial" w:hAnsi="Arial" w:cs="Arial"/>
                <w:sz w:val="20"/>
                <w:szCs w:val="20"/>
                <w:lang w:eastAsia="en-US"/>
              </w:rPr>
              <w:t>Angela Brown</w:t>
            </w:r>
          </w:p>
        </w:tc>
      </w:tr>
      <w:tr w:rsidR="001E426A" w:rsidRPr="005A4C56" w14:paraId="3C27BBC6" w14:textId="77777777" w:rsidTr="00341895">
        <w:trPr>
          <w:trHeight w:val="340"/>
        </w:trPr>
        <w:tc>
          <w:tcPr>
            <w:tcW w:w="4111" w:type="dxa"/>
            <w:tcBorders>
              <w:bottom w:val="single" w:sz="4" w:space="0" w:color="auto"/>
            </w:tcBorders>
            <w:shd w:val="clear" w:color="auto" w:fill="ACB9CA" w:themeFill="text2" w:themeFillTint="66"/>
            <w:vAlign w:val="center"/>
          </w:tcPr>
          <w:p w14:paraId="07E91757" w14:textId="77777777" w:rsidR="001E426A" w:rsidRPr="005A4C56" w:rsidRDefault="001E426A" w:rsidP="001E426A">
            <w:pPr>
              <w:tabs>
                <w:tab w:val="left" w:pos="2444"/>
              </w:tabs>
              <w:rPr>
                <w:rFonts w:ascii="Arial" w:eastAsia="MS Gothic" w:hAnsi="Arial" w:cs="Arial"/>
                <w:sz w:val="20"/>
                <w:szCs w:val="20"/>
                <w:lang w:eastAsia="en-US"/>
              </w:rPr>
            </w:pPr>
            <w:r w:rsidRPr="005A4C56">
              <w:rPr>
                <w:rFonts w:ascii="Arial" w:eastAsia="MS Gothic" w:hAnsi="Arial" w:cs="Arial"/>
                <w:sz w:val="20"/>
                <w:szCs w:val="20"/>
                <w:lang w:eastAsia="en-US"/>
              </w:rPr>
              <w:t>Follow up on (date):</w:t>
            </w:r>
          </w:p>
        </w:tc>
        <w:tc>
          <w:tcPr>
            <w:tcW w:w="5670" w:type="dxa"/>
            <w:tcBorders>
              <w:bottom w:val="single" w:sz="4" w:space="0" w:color="auto"/>
            </w:tcBorders>
            <w:shd w:val="clear" w:color="auto" w:fill="auto"/>
            <w:vAlign w:val="center"/>
          </w:tcPr>
          <w:p w14:paraId="14312366" w14:textId="7A383A15" w:rsidR="001E426A" w:rsidRPr="005A4C56" w:rsidRDefault="00FE74FA" w:rsidP="001E426A">
            <w:pPr>
              <w:rPr>
                <w:rFonts w:ascii="Arial" w:hAnsi="Arial" w:cs="Arial"/>
                <w:sz w:val="20"/>
                <w:szCs w:val="20"/>
                <w:lang w:eastAsia="en-US"/>
              </w:rPr>
            </w:pPr>
            <w:r>
              <w:rPr>
                <w:rFonts w:ascii="Arial" w:hAnsi="Arial" w:cs="Arial"/>
                <w:sz w:val="20"/>
                <w:szCs w:val="20"/>
                <w:lang w:eastAsia="en-US"/>
              </w:rPr>
              <w:t>22/09/22</w:t>
            </w:r>
          </w:p>
        </w:tc>
      </w:tr>
    </w:tbl>
    <w:p w14:paraId="5B5B6BDA" w14:textId="77777777" w:rsidR="00FA59B4" w:rsidRPr="005A4C56" w:rsidRDefault="00FA59B4" w:rsidP="00FA59B4">
      <w:pPr>
        <w:spacing w:line="259" w:lineRule="auto"/>
        <w:rPr>
          <w:rFonts w:ascii="Arial" w:eastAsiaTheme="minorHAnsi" w:hAnsi="Arial" w:cs="Arial"/>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4616"/>
        <w:gridCol w:w="3309"/>
      </w:tblGrid>
      <w:tr w:rsidR="00FA59B4" w:rsidRPr="005A4C56" w14:paraId="4B18738F" w14:textId="77777777" w:rsidTr="00341895">
        <w:trPr>
          <w:trHeight w:val="247"/>
        </w:trPr>
        <w:tc>
          <w:tcPr>
            <w:tcW w:w="9781" w:type="dxa"/>
            <w:gridSpan w:val="3"/>
            <w:shd w:val="clear" w:color="auto" w:fill="ACB9CA" w:themeFill="text2" w:themeFillTint="66"/>
          </w:tcPr>
          <w:p w14:paraId="5D456AA0" w14:textId="77777777" w:rsidR="00FA59B4" w:rsidRPr="005A4C56" w:rsidRDefault="00FA59B4" w:rsidP="00341895">
            <w:pPr>
              <w:rPr>
                <w:rFonts w:ascii="Arial" w:hAnsi="Arial" w:cs="Arial"/>
                <w:b/>
                <w:color w:val="0093D1"/>
                <w:sz w:val="20"/>
                <w:szCs w:val="20"/>
                <w:lang w:eastAsia="en-US"/>
              </w:rPr>
            </w:pPr>
            <w:r w:rsidRPr="005A4C56">
              <w:rPr>
                <w:rFonts w:ascii="Arial" w:hAnsi="Arial" w:cs="Arial"/>
                <w:b/>
                <w:sz w:val="20"/>
                <w:szCs w:val="20"/>
                <w:lang w:eastAsia="en-US"/>
              </w:rPr>
              <w:t xml:space="preserve">Part 4c – Support and follow up communication with client/External agencies </w:t>
            </w:r>
            <w:r w:rsidRPr="005A4C56">
              <w:rPr>
                <w:rFonts w:ascii="Arial" w:hAnsi="Arial" w:cs="Arial"/>
                <w:i/>
                <w:iCs/>
                <w:sz w:val="18"/>
                <w:szCs w:val="18"/>
                <w:lang w:eastAsia="en-US"/>
              </w:rPr>
              <w:t>(complete for all safeguarding concerns)</w:t>
            </w:r>
          </w:p>
        </w:tc>
      </w:tr>
      <w:tr w:rsidR="00FA59B4" w:rsidRPr="005A4C56" w14:paraId="56552D1A" w14:textId="77777777" w:rsidTr="00341895">
        <w:trPr>
          <w:trHeight w:val="247"/>
        </w:trPr>
        <w:tc>
          <w:tcPr>
            <w:tcW w:w="1856" w:type="dxa"/>
            <w:shd w:val="clear" w:color="auto" w:fill="ACB9CA" w:themeFill="text2" w:themeFillTint="66"/>
          </w:tcPr>
          <w:p w14:paraId="04162353"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Contact date &amp; time</w:t>
            </w:r>
          </w:p>
        </w:tc>
        <w:tc>
          <w:tcPr>
            <w:tcW w:w="4616" w:type="dxa"/>
            <w:shd w:val="clear" w:color="auto" w:fill="ACB9CA" w:themeFill="text2" w:themeFillTint="66"/>
          </w:tcPr>
          <w:p w14:paraId="6055C99E"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Support and or follow up communication</w:t>
            </w:r>
          </w:p>
        </w:tc>
        <w:tc>
          <w:tcPr>
            <w:tcW w:w="3309" w:type="dxa"/>
            <w:shd w:val="clear" w:color="auto" w:fill="ACB9CA" w:themeFill="text2" w:themeFillTint="66"/>
          </w:tcPr>
          <w:p w14:paraId="5624A184" w14:textId="77777777" w:rsidR="00FA59B4" w:rsidRPr="005A4C56" w:rsidRDefault="00FA59B4" w:rsidP="00341895">
            <w:pPr>
              <w:rPr>
                <w:rFonts w:ascii="Arial" w:hAnsi="Arial" w:cs="Arial"/>
                <w:sz w:val="20"/>
                <w:szCs w:val="20"/>
                <w:lang w:eastAsia="en-US"/>
              </w:rPr>
            </w:pPr>
            <w:r w:rsidRPr="005A4C56">
              <w:rPr>
                <w:rFonts w:ascii="Arial" w:hAnsi="Arial" w:cs="Arial"/>
                <w:sz w:val="20"/>
                <w:szCs w:val="20"/>
                <w:lang w:eastAsia="en-US"/>
              </w:rPr>
              <w:t>Date action to be delivered by</w:t>
            </w:r>
          </w:p>
        </w:tc>
      </w:tr>
      <w:tr w:rsidR="00FA59B4" w:rsidRPr="005A4C56" w14:paraId="1416CEE9" w14:textId="77777777" w:rsidTr="00341895">
        <w:trPr>
          <w:trHeight w:val="283"/>
        </w:trPr>
        <w:tc>
          <w:tcPr>
            <w:tcW w:w="1856" w:type="dxa"/>
            <w:shd w:val="clear" w:color="auto" w:fill="auto"/>
          </w:tcPr>
          <w:p w14:paraId="1CB02AB8" w14:textId="61D1FBEF" w:rsidR="00FA59B4" w:rsidRPr="005A4C56" w:rsidRDefault="00614608" w:rsidP="00341895">
            <w:pPr>
              <w:rPr>
                <w:rFonts w:ascii="Arial" w:hAnsi="Arial" w:cs="Arial"/>
                <w:sz w:val="20"/>
                <w:szCs w:val="20"/>
                <w:lang w:eastAsia="en-US"/>
              </w:rPr>
            </w:pPr>
            <w:r>
              <w:rPr>
                <w:rFonts w:ascii="Arial" w:hAnsi="Arial" w:cs="Arial"/>
                <w:sz w:val="20"/>
                <w:szCs w:val="20"/>
                <w:lang w:eastAsia="en-US"/>
              </w:rPr>
              <w:t>21/09/2022</w:t>
            </w:r>
          </w:p>
        </w:tc>
        <w:tc>
          <w:tcPr>
            <w:tcW w:w="4616" w:type="dxa"/>
            <w:shd w:val="clear" w:color="auto" w:fill="auto"/>
          </w:tcPr>
          <w:p w14:paraId="2D639A61" w14:textId="474F3008" w:rsidR="00FA59B4" w:rsidRPr="005A4C56" w:rsidRDefault="00614608" w:rsidP="00341895">
            <w:pPr>
              <w:rPr>
                <w:rFonts w:ascii="Arial" w:hAnsi="Arial" w:cs="Arial"/>
                <w:sz w:val="20"/>
                <w:szCs w:val="20"/>
                <w:lang w:eastAsia="en-US"/>
              </w:rPr>
            </w:pPr>
            <w:r>
              <w:rPr>
                <w:rFonts w:ascii="Arial" w:hAnsi="Arial" w:cs="Arial"/>
                <w:sz w:val="20"/>
                <w:szCs w:val="20"/>
                <w:lang w:eastAsia="en-US"/>
              </w:rPr>
              <w:t xml:space="preserve">Signposted learner for guidance and support. Contacted FMU for </w:t>
            </w:r>
            <w:r w:rsidR="00926CC1">
              <w:rPr>
                <w:rFonts w:ascii="Arial" w:hAnsi="Arial" w:cs="Arial"/>
                <w:sz w:val="20"/>
                <w:szCs w:val="20"/>
                <w:lang w:eastAsia="en-US"/>
              </w:rPr>
              <w:t>guidance – awaiting advice on next steps.</w:t>
            </w:r>
          </w:p>
        </w:tc>
        <w:tc>
          <w:tcPr>
            <w:tcW w:w="3309" w:type="dxa"/>
            <w:shd w:val="clear" w:color="auto" w:fill="auto"/>
          </w:tcPr>
          <w:p w14:paraId="6126444B" w14:textId="1108E87B" w:rsidR="00FA59B4" w:rsidRPr="005A4C56" w:rsidRDefault="00926CC1" w:rsidP="00341895">
            <w:pPr>
              <w:rPr>
                <w:rFonts w:ascii="Arial" w:hAnsi="Arial" w:cs="Arial"/>
                <w:sz w:val="20"/>
                <w:szCs w:val="20"/>
                <w:lang w:eastAsia="en-US"/>
              </w:rPr>
            </w:pPr>
            <w:r>
              <w:rPr>
                <w:rFonts w:ascii="Arial" w:hAnsi="Arial" w:cs="Arial"/>
                <w:sz w:val="20"/>
                <w:szCs w:val="20"/>
                <w:lang w:eastAsia="en-US"/>
              </w:rPr>
              <w:t>22/09/2022</w:t>
            </w:r>
          </w:p>
        </w:tc>
      </w:tr>
      <w:tr w:rsidR="00FA59B4" w:rsidRPr="005A4C56" w14:paraId="0270DD7B" w14:textId="77777777" w:rsidTr="00341895">
        <w:trPr>
          <w:trHeight w:val="283"/>
        </w:trPr>
        <w:tc>
          <w:tcPr>
            <w:tcW w:w="1856" w:type="dxa"/>
            <w:shd w:val="clear" w:color="auto" w:fill="auto"/>
          </w:tcPr>
          <w:p w14:paraId="4A0C7611" w14:textId="77777777" w:rsidR="00FA59B4" w:rsidRPr="005A4C56" w:rsidRDefault="00FA59B4" w:rsidP="00341895">
            <w:pPr>
              <w:rPr>
                <w:rFonts w:ascii="Arial" w:hAnsi="Arial" w:cs="Arial"/>
                <w:sz w:val="20"/>
                <w:szCs w:val="20"/>
                <w:lang w:eastAsia="en-US"/>
              </w:rPr>
            </w:pPr>
          </w:p>
        </w:tc>
        <w:tc>
          <w:tcPr>
            <w:tcW w:w="4616" w:type="dxa"/>
            <w:shd w:val="clear" w:color="auto" w:fill="auto"/>
          </w:tcPr>
          <w:p w14:paraId="5B1A5792" w14:textId="77777777" w:rsidR="00FA59B4" w:rsidRPr="005A4C56" w:rsidRDefault="00FA59B4" w:rsidP="00341895">
            <w:pPr>
              <w:rPr>
                <w:rFonts w:ascii="Arial" w:hAnsi="Arial" w:cs="Arial"/>
                <w:sz w:val="20"/>
                <w:szCs w:val="20"/>
                <w:lang w:eastAsia="en-US"/>
              </w:rPr>
            </w:pPr>
          </w:p>
        </w:tc>
        <w:tc>
          <w:tcPr>
            <w:tcW w:w="3309" w:type="dxa"/>
            <w:shd w:val="clear" w:color="auto" w:fill="auto"/>
          </w:tcPr>
          <w:p w14:paraId="1C9E5D60" w14:textId="77777777" w:rsidR="00FA59B4" w:rsidRPr="005A4C56" w:rsidRDefault="00FA59B4" w:rsidP="00341895">
            <w:pPr>
              <w:rPr>
                <w:rFonts w:ascii="Arial" w:hAnsi="Arial" w:cs="Arial"/>
                <w:sz w:val="20"/>
                <w:szCs w:val="20"/>
                <w:lang w:eastAsia="en-US"/>
              </w:rPr>
            </w:pPr>
          </w:p>
        </w:tc>
      </w:tr>
      <w:tr w:rsidR="00FA59B4" w:rsidRPr="005A4C56" w14:paraId="6E554D3E" w14:textId="77777777" w:rsidTr="00341895">
        <w:trPr>
          <w:trHeight w:val="283"/>
        </w:trPr>
        <w:tc>
          <w:tcPr>
            <w:tcW w:w="1856" w:type="dxa"/>
            <w:shd w:val="clear" w:color="auto" w:fill="auto"/>
          </w:tcPr>
          <w:p w14:paraId="3EED749A" w14:textId="77777777" w:rsidR="00FA59B4" w:rsidRPr="005A4C56" w:rsidRDefault="00FA59B4" w:rsidP="00341895">
            <w:pPr>
              <w:rPr>
                <w:rFonts w:ascii="Arial" w:hAnsi="Arial" w:cs="Arial"/>
                <w:sz w:val="20"/>
                <w:szCs w:val="20"/>
                <w:lang w:eastAsia="en-US"/>
              </w:rPr>
            </w:pPr>
          </w:p>
        </w:tc>
        <w:tc>
          <w:tcPr>
            <w:tcW w:w="4616" w:type="dxa"/>
            <w:shd w:val="clear" w:color="auto" w:fill="auto"/>
          </w:tcPr>
          <w:p w14:paraId="369F0546" w14:textId="77777777" w:rsidR="00FA59B4" w:rsidRPr="005A4C56" w:rsidRDefault="00FA59B4" w:rsidP="00341895">
            <w:pPr>
              <w:rPr>
                <w:rFonts w:ascii="Arial" w:hAnsi="Arial" w:cs="Arial"/>
                <w:sz w:val="20"/>
                <w:szCs w:val="20"/>
                <w:lang w:eastAsia="en-US"/>
              </w:rPr>
            </w:pPr>
          </w:p>
        </w:tc>
        <w:tc>
          <w:tcPr>
            <w:tcW w:w="3309" w:type="dxa"/>
            <w:shd w:val="clear" w:color="auto" w:fill="auto"/>
          </w:tcPr>
          <w:p w14:paraId="0D9A2A4C" w14:textId="77777777" w:rsidR="00FA59B4" w:rsidRPr="005A4C56" w:rsidRDefault="00FA59B4" w:rsidP="00341895">
            <w:pPr>
              <w:rPr>
                <w:rFonts w:ascii="Arial" w:hAnsi="Arial" w:cs="Arial"/>
                <w:sz w:val="20"/>
                <w:szCs w:val="20"/>
                <w:lang w:eastAsia="en-US"/>
              </w:rPr>
            </w:pPr>
          </w:p>
        </w:tc>
      </w:tr>
      <w:tr w:rsidR="00FA59B4" w:rsidRPr="005A4C56" w14:paraId="3154F75C" w14:textId="77777777" w:rsidTr="00341895">
        <w:trPr>
          <w:trHeight w:val="283"/>
        </w:trPr>
        <w:tc>
          <w:tcPr>
            <w:tcW w:w="1856" w:type="dxa"/>
            <w:shd w:val="clear" w:color="auto" w:fill="auto"/>
          </w:tcPr>
          <w:p w14:paraId="59814719" w14:textId="77777777" w:rsidR="00FA59B4" w:rsidRPr="005A4C56" w:rsidRDefault="00FA59B4" w:rsidP="00341895">
            <w:pPr>
              <w:rPr>
                <w:rFonts w:ascii="Arial" w:hAnsi="Arial" w:cs="Arial"/>
                <w:sz w:val="20"/>
                <w:szCs w:val="20"/>
                <w:lang w:eastAsia="en-US"/>
              </w:rPr>
            </w:pPr>
          </w:p>
        </w:tc>
        <w:tc>
          <w:tcPr>
            <w:tcW w:w="4616" w:type="dxa"/>
            <w:shd w:val="clear" w:color="auto" w:fill="auto"/>
          </w:tcPr>
          <w:p w14:paraId="4F91626C" w14:textId="77777777" w:rsidR="00FA59B4" w:rsidRPr="005A4C56" w:rsidRDefault="00FA59B4" w:rsidP="00341895">
            <w:pPr>
              <w:rPr>
                <w:rFonts w:ascii="Arial" w:hAnsi="Arial" w:cs="Arial"/>
                <w:sz w:val="20"/>
                <w:szCs w:val="20"/>
                <w:lang w:eastAsia="en-US"/>
              </w:rPr>
            </w:pPr>
          </w:p>
        </w:tc>
        <w:tc>
          <w:tcPr>
            <w:tcW w:w="3309" w:type="dxa"/>
            <w:shd w:val="clear" w:color="auto" w:fill="auto"/>
          </w:tcPr>
          <w:p w14:paraId="1779A8FF" w14:textId="77777777" w:rsidR="00FA59B4" w:rsidRPr="005A4C56" w:rsidRDefault="00FA59B4" w:rsidP="00341895">
            <w:pPr>
              <w:rPr>
                <w:rFonts w:ascii="Arial" w:hAnsi="Arial" w:cs="Arial"/>
                <w:sz w:val="20"/>
                <w:szCs w:val="20"/>
                <w:lang w:eastAsia="en-US"/>
              </w:rPr>
            </w:pPr>
          </w:p>
        </w:tc>
      </w:tr>
    </w:tbl>
    <w:p w14:paraId="70DD722B" w14:textId="77777777" w:rsidR="00A363DA" w:rsidRPr="00FA59B4" w:rsidRDefault="00A363DA" w:rsidP="00E5529A">
      <w:pPr>
        <w:spacing w:line="276" w:lineRule="auto"/>
        <w:rPr>
          <w:rFonts w:ascii="Arial Nova" w:eastAsia="Calibri" w:hAnsi="Arial Nova" w:cs="Arial"/>
          <w:iCs/>
          <w:sz w:val="22"/>
          <w:szCs w:val="22"/>
          <w:lang w:eastAsia="en-US"/>
        </w:rPr>
      </w:pPr>
    </w:p>
    <w:p w14:paraId="7CAC23BD" w14:textId="77777777" w:rsidR="00A363DA" w:rsidRDefault="00A363DA" w:rsidP="00E5529A">
      <w:pPr>
        <w:spacing w:line="276" w:lineRule="auto"/>
        <w:rPr>
          <w:rFonts w:ascii="Arial Nova" w:eastAsia="Calibri" w:hAnsi="Arial Nova" w:cs="Arial"/>
          <w:i/>
          <w:sz w:val="22"/>
          <w:szCs w:val="22"/>
          <w:lang w:eastAsia="en-US"/>
        </w:rPr>
      </w:pPr>
    </w:p>
    <w:p w14:paraId="1C27A6C4" w14:textId="77777777" w:rsidR="00E5529A" w:rsidRPr="00E5529A" w:rsidRDefault="00E5529A" w:rsidP="00E5529A">
      <w:pPr>
        <w:spacing w:line="276" w:lineRule="auto"/>
        <w:rPr>
          <w:rFonts w:ascii="Arial Nova" w:eastAsia="Calibri" w:hAnsi="Arial Nova" w:cs="Arial"/>
          <w:b/>
          <w:sz w:val="22"/>
          <w:szCs w:val="22"/>
          <w:lang w:eastAsia="en-US"/>
        </w:rPr>
      </w:pPr>
    </w:p>
    <w:p w14:paraId="3835615B" w14:textId="77777777" w:rsidR="00E5529A" w:rsidRPr="00E5529A" w:rsidRDefault="00E5529A" w:rsidP="00E5529A">
      <w:pPr>
        <w:spacing w:line="276" w:lineRule="auto"/>
        <w:rPr>
          <w:rFonts w:ascii="Arial Nova" w:eastAsia="Calibri" w:hAnsi="Arial Nova" w:cs="Arial"/>
          <w:b/>
          <w:sz w:val="22"/>
          <w:szCs w:val="22"/>
          <w:lang w:eastAsia="en-US"/>
        </w:rPr>
      </w:pPr>
    </w:p>
    <w:p w14:paraId="72E4A3B7" w14:textId="77777777" w:rsidR="00E5529A" w:rsidRPr="00E5529A" w:rsidRDefault="00E5529A" w:rsidP="00E5529A">
      <w:pPr>
        <w:spacing w:line="276" w:lineRule="auto"/>
        <w:rPr>
          <w:rFonts w:ascii="Arial Nova" w:eastAsia="Calibri" w:hAnsi="Arial Nova" w:cs="Arial"/>
          <w:b/>
          <w:sz w:val="22"/>
          <w:szCs w:val="22"/>
          <w:lang w:eastAsia="en-US"/>
        </w:rPr>
      </w:pPr>
    </w:p>
    <w:p w14:paraId="4869A482" w14:textId="77777777" w:rsidR="00E5529A" w:rsidRPr="00E5529A" w:rsidRDefault="00E5529A" w:rsidP="00E5529A">
      <w:pPr>
        <w:spacing w:line="276" w:lineRule="auto"/>
        <w:rPr>
          <w:rFonts w:ascii="Arial Nova" w:eastAsia="Calibri" w:hAnsi="Arial Nova" w:cs="Arial"/>
          <w:b/>
          <w:sz w:val="22"/>
          <w:szCs w:val="22"/>
          <w:lang w:eastAsia="en-US"/>
        </w:rPr>
      </w:pPr>
    </w:p>
    <w:p w14:paraId="17D8E0FA" w14:textId="77777777" w:rsidR="00E5529A" w:rsidRPr="00E5529A" w:rsidRDefault="00E5529A" w:rsidP="00E5529A">
      <w:pPr>
        <w:spacing w:line="276" w:lineRule="auto"/>
        <w:rPr>
          <w:rFonts w:ascii="Arial Nova" w:eastAsia="Calibri" w:hAnsi="Arial Nova" w:cs="Arial"/>
          <w:b/>
          <w:sz w:val="22"/>
          <w:szCs w:val="22"/>
          <w:lang w:eastAsia="en-US"/>
        </w:rPr>
      </w:pPr>
    </w:p>
    <w:p w14:paraId="763B90D0" w14:textId="77777777" w:rsidR="00E5529A" w:rsidRPr="00E5529A" w:rsidRDefault="00E5529A" w:rsidP="00E5529A">
      <w:pPr>
        <w:spacing w:line="276" w:lineRule="auto"/>
        <w:rPr>
          <w:rFonts w:ascii="Arial Nova" w:eastAsia="Calibri" w:hAnsi="Arial Nova" w:cs="Arial"/>
          <w:b/>
          <w:sz w:val="22"/>
          <w:szCs w:val="22"/>
          <w:lang w:eastAsia="en-US"/>
        </w:rPr>
      </w:pPr>
    </w:p>
    <w:p w14:paraId="662F6C07" w14:textId="77777777" w:rsidR="00E5529A" w:rsidRPr="00E5529A" w:rsidRDefault="00E5529A" w:rsidP="00E5529A">
      <w:pPr>
        <w:spacing w:line="276" w:lineRule="auto"/>
        <w:rPr>
          <w:rFonts w:ascii="Arial Nova" w:eastAsia="Calibri" w:hAnsi="Arial Nova" w:cs="Arial"/>
          <w:b/>
          <w:sz w:val="22"/>
          <w:szCs w:val="22"/>
          <w:lang w:eastAsia="en-US"/>
        </w:rPr>
      </w:pPr>
    </w:p>
    <w:p w14:paraId="44503B1C" w14:textId="77777777" w:rsidR="00E5529A" w:rsidRPr="00E5529A" w:rsidRDefault="00E5529A" w:rsidP="00E5529A">
      <w:pPr>
        <w:spacing w:line="276" w:lineRule="auto"/>
        <w:rPr>
          <w:rFonts w:ascii="Arial Nova" w:eastAsia="Calibri" w:hAnsi="Arial Nova" w:cs="Arial"/>
          <w:b/>
          <w:sz w:val="22"/>
          <w:szCs w:val="22"/>
          <w:lang w:eastAsia="en-US"/>
        </w:rPr>
      </w:pPr>
    </w:p>
    <w:p w14:paraId="54F87098" w14:textId="77777777" w:rsidR="00E5529A" w:rsidRPr="00E5529A" w:rsidRDefault="00E5529A" w:rsidP="00E5529A">
      <w:pPr>
        <w:spacing w:line="276" w:lineRule="auto"/>
        <w:rPr>
          <w:rFonts w:ascii="Arial Nova" w:eastAsia="Calibri" w:hAnsi="Arial Nova" w:cs="Arial"/>
          <w:b/>
          <w:sz w:val="22"/>
          <w:szCs w:val="22"/>
          <w:lang w:eastAsia="en-US"/>
        </w:rPr>
      </w:pPr>
    </w:p>
    <w:p w14:paraId="5A0465BD" w14:textId="77777777" w:rsidR="00E5529A" w:rsidRPr="00E5529A" w:rsidRDefault="00E5529A" w:rsidP="00E5529A">
      <w:pPr>
        <w:spacing w:line="276" w:lineRule="auto"/>
        <w:rPr>
          <w:rFonts w:ascii="Arial Nova" w:eastAsia="Calibri" w:hAnsi="Arial Nova" w:cs="Arial"/>
          <w:b/>
          <w:sz w:val="22"/>
          <w:szCs w:val="22"/>
          <w:lang w:eastAsia="en-US"/>
        </w:rPr>
      </w:pPr>
    </w:p>
    <w:p w14:paraId="75BFDA6D" w14:textId="77777777" w:rsidR="00E5529A" w:rsidRPr="00E5529A" w:rsidRDefault="00E5529A" w:rsidP="00E5529A">
      <w:pPr>
        <w:spacing w:line="276" w:lineRule="auto"/>
        <w:rPr>
          <w:rFonts w:ascii="Arial Nova" w:eastAsia="Calibri" w:hAnsi="Arial Nova" w:cs="Arial"/>
          <w:b/>
          <w:sz w:val="22"/>
          <w:szCs w:val="22"/>
          <w:lang w:eastAsia="en-US"/>
        </w:rPr>
      </w:pPr>
    </w:p>
    <w:p w14:paraId="5C2B6E79" w14:textId="77777777" w:rsidR="00E5529A" w:rsidRPr="00E5529A" w:rsidRDefault="00E5529A" w:rsidP="00E5529A">
      <w:pPr>
        <w:spacing w:line="276" w:lineRule="auto"/>
        <w:rPr>
          <w:rFonts w:ascii="Arial Nova" w:eastAsia="Calibri" w:hAnsi="Arial Nova" w:cs="Arial"/>
          <w:b/>
          <w:sz w:val="22"/>
          <w:szCs w:val="22"/>
          <w:lang w:eastAsia="en-US"/>
        </w:rPr>
      </w:pPr>
    </w:p>
    <w:p w14:paraId="093A00EF" w14:textId="77777777" w:rsidR="00E5529A" w:rsidRPr="00E5529A" w:rsidRDefault="00E5529A" w:rsidP="00E5529A">
      <w:pPr>
        <w:spacing w:line="276" w:lineRule="auto"/>
        <w:rPr>
          <w:rFonts w:ascii="Arial Nova" w:eastAsia="Calibri" w:hAnsi="Arial Nova" w:cs="Arial"/>
          <w:b/>
          <w:sz w:val="22"/>
          <w:szCs w:val="22"/>
          <w:lang w:eastAsia="en-US"/>
        </w:rPr>
      </w:pPr>
    </w:p>
    <w:p w14:paraId="114296A9" w14:textId="77777777" w:rsidR="00E5529A" w:rsidRPr="00E5529A" w:rsidRDefault="00E5529A" w:rsidP="00E5529A">
      <w:pPr>
        <w:spacing w:line="276" w:lineRule="auto"/>
        <w:rPr>
          <w:rFonts w:ascii="Arial Nova" w:eastAsia="Calibri" w:hAnsi="Arial Nova" w:cs="Arial"/>
          <w:b/>
          <w:sz w:val="22"/>
          <w:szCs w:val="22"/>
          <w:lang w:eastAsia="en-US"/>
        </w:rPr>
      </w:pPr>
    </w:p>
    <w:p w14:paraId="429A8FF6" w14:textId="77777777" w:rsidR="00E5529A" w:rsidRDefault="00E5529A" w:rsidP="00E5529A">
      <w:pPr>
        <w:spacing w:line="276" w:lineRule="auto"/>
        <w:rPr>
          <w:rFonts w:ascii="Arial Nova" w:eastAsia="Calibri" w:hAnsi="Arial Nova" w:cs="Arial"/>
          <w:b/>
          <w:sz w:val="22"/>
          <w:szCs w:val="22"/>
          <w:lang w:eastAsia="en-US"/>
        </w:rPr>
      </w:pPr>
    </w:p>
    <w:p w14:paraId="00B23428" w14:textId="77777777" w:rsidR="00926CC1" w:rsidRDefault="00926CC1" w:rsidP="00E5529A">
      <w:pPr>
        <w:spacing w:line="276" w:lineRule="auto"/>
        <w:rPr>
          <w:rFonts w:ascii="Arial Nova" w:eastAsia="Calibri" w:hAnsi="Arial Nova" w:cs="Arial"/>
          <w:b/>
          <w:sz w:val="22"/>
          <w:szCs w:val="22"/>
          <w:lang w:eastAsia="en-US"/>
        </w:rPr>
      </w:pPr>
    </w:p>
    <w:p w14:paraId="1FA3DBA0" w14:textId="77777777" w:rsidR="00926CC1" w:rsidRDefault="00926CC1" w:rsidP="00E5529A">
      <w:pPr>
        <w:spacing w:line="276" w:lineRule="auto"/>
        <w:rPr>
          <w:rFonts w:ascii="Arial Nova" w:eastAsia="Calibri" w:hAnsi="Arial Nova" w:cs="Arial"/>
          <w:b/>
          <w:sz w:val="22"/>
          <w:szCs w:val="22"/>
          <w:lang w:eastAsia="en-US"/>
        </w:rPr>
      </w:pPr>
    </w:p>
    <w:p w14:paraId="222C6712" w14:textId="77777777" w:rsidR="00926CC1" w:rsidRDefault="00926CC1" w:rsidP="00E5529A">
      <w:pPr>
        <w:spacing w:line="276" w:lineRule="auto"/>
        <w:rPr>
          <w:rFonts w:ascii="Arial Nova" w:eastAsia="Calibri" w:hAnsi="Arial Nova" w:cs="Arial"/>
          <w:b/>
          <w:sz w:val="22"/>
          <w:szCs w:val="22"/>
          <w:lang w:eastAsia="en-US"/>
        </w:rPr>
      </w:pPr>
    </w:p>
    <w:p w14:paraId="326BAD31" w14:textId="77777777" w:rsidR="00926CC1" w:rsidRDefault="00926CC1" w:rsidP="00E5529A">
      <w:pPr>
        <w:spacing w:line="276" w:lineRule="auto"/>
        <w:rPr>
          <w:rFonts w:ascii="Arial Nova" w:eastAsia="Calibri" w:hAnsi="Arial Nova" w:cs="Arial"/>
          <w:b/>
          <w:sz w:val="22"/>
          <w:szCs w:val="22"/>
          <w:lang w:eastAsia="en-US"/>
        </w:rPr>
      </w:pPr>
    </w:p>
    <w:p w14:paraId="15227400" w14:textId="77777777" w:rsidR="00926CC1" w:rsidRDefault="00926CC1" w:rsidP="00E5529A">
      <w:pPr>
        <w:spacing w:line="276" w:lineRule="auto"/>
        <w:rPr>
          <w:rFonts w:ascii="Arial Nova" w:eastAsia="Calibri" w:hAnsi="Arial Nova" w:cs="Arial"/>
          <w:b/>
          <w:sz w:val="22"/>
          <w:szCs w:val="22"/>
          <w:lang w:eastAsia="en-US"/>
        </w:rPr>
      </w:pPr>
    </w:p>
    <w:p w14:paraId="65E52AA5" w14:textId="77777777" w:rsidR="00926CC1" w:rsidRDefault="00926CC1" w:rsidP="00E5529A">
      <w:pPr>
        <w:spacing w:line="276" w:lineRule="auto"/>
        <w:rPr>
          <w:rFonts w:ascii="Arial Nova" w:eastAsia="Calibri" w:hAnsi="Arial Nova" w:cs="Arial"/>
          <w:b/>
          <w:sz w:val="22"/>
          <w:szCs w:val="22"/>
          <w:lang w:eastAsia="en-US"/>
        </w:rPr>
      </w:pPr>
    </w:p>
    <w:p w14:paraId="14D7D135" w14:textId="77777777" w:rsidR="00926CC1" w:rsidRDefault="00926CC1" w:rsidP="00E5529A">
      <w:pPr>
        <w:spacing w:line="276" w:lineRule="auto"/>
        <w:rPr>
          <w:rFonts w:ascii="Arial Nova" w:eastAsia="Calibri" w:hAnsi="Arial Nova" w:cs="Arial"/>
          <w:b/>
          <w:sz w:val="22"/>
          <w:szCs w:val="22"/>
          <w:lang w:eastAsia="en-US"/>
        </w:rPr>
      </w:pPr>
    </w:p>
    <w:p w14:paraId="2569F178" w14:textId="77777777" w:rsidR="00926CC1" w:rsidRDefault="00926CC1" w:rsidP="00E5529A">
      <w:pPr>
        <w:spacing w:line="276" w:lineRule="auto"/>
        <w:rPr>
          <w:rFonts w:ascii="Arial Nova" w:eastAsia="Calibri" w:hAnsi="Arial Nova" w:cs="Arial"/>
          <w:b/>
          <w:sz w:val="22"/>
          <w:szCs w:val="22"/>
          <w:lang w:eastAsia="en-US"/>
        </w:rPr>
      </w:pPr>
    </w:p>
    <w:p w14:paraId="69CE8A42" w14:textId="77777777" w:rsidR="00926CC1" w:rsidRDefault="00926CC1" w:rsidP="00E5529A">
      <w:pPr>
        <w:spacing w:line="276" w:lineRule="auto"/>
        <w:rPr>
          <w:rFonts w:ascii="Arial Nova" w:eastAsia="Calibri" w:hAnsi="Arial Nova" w:cs="Arial"/>
          <w:b/>
          <w:sz w:val="22"/>
          <w:szCs w:val="22"/>
          <w:lang w:eastAsia="en-US"/>
        </w:rPr>
      </w:pPr>
    </w:p>
    <w:p w14:paraId="5D8DE147" w14:textId="77777777" w:rsidR="00926CC1" w:rsidRDefault="00926CC1" w:rsidP="00E5529A">
      <w:pPr>
        <w:spacing w:line="276" w:lineRule="auto"/>
        <w:rPr>
          <w:rFonts w:ascii="Arial Nova" w:eastAsia="Calibri" w:hAnsi="Arial Nova" w:cs="Arial"/>
          <w:b/>
          <w:sz w:val="22"/>
          <w:szCs w:val="22"/>
          <w:lang w:eastAsia="en-US"/>
        </w:rPr>
      </w:pPr>
    </w:p>
    <w:p w14:paraId="0419CF5E" w14:textId="77777777" w:rsidR="00926CC1" w:rsidRDefault="00926CC1" w:rsidP="00E5529A">
      <w:pPr>
        <w:spacing w:line="276" w:lineRule="auto"/>
        <w:rPr>
          <w:rFonts w:ascii="Arial Nova" w:eastAsia="Calibri" w:hAnsi="Arial Nova" w:cs="Arial"/>
          <w:b/>
          <w:sz w:val="22"/>
          <w:szCs w:val="22"/>
          <w:lang w:eastAsia="en-US"/>
        </w:rPr>
      </w:pPr>
    </w:p>
    <w:p w14:paraId="2744BB59" w14:textId="77777777" w:rsidR="00926CC1" w:rsidRDefault="00926CC1" w:rsidP="00E5529A">
      <w:pPr>
        <w:spacing w:line="276" w:lineRule="auto"/>
        <w:rPr>
          <w:rFonts w:ascii="Arial Nova" w:eastAsia="Calibri" w:hAnsi="Arial Nova" w:cs="Arial"/>
          <w:b/>
          <w:sz w:val="22"/>
          <w:szCs w:val="22"/>
          <w:lang w:eastAsia="en-US"/>
        </w:rPr>
      </w:pPr>
    </w:p>
    <w:p w14:paraId="6B0DD713" w14:textId="77777777" w:rsidR="00926CC1" w:rsidRDefault="00926CC1" w:rsidP="00E5529A">
      <w:pPr>
        <w:spacing w:line="276" w:lineRule="auto"/>
        <w:rPr>
          <w:rFonts w:ascii="Arial Nova" w:eastAsia="Calibri" w:hAnsi="Arial Nova" w:cs="Arial"/>
          <w:b/>
          <w:sz w:val="22"/>
          <w:szCs w:val="22"/>
          <w:lang w:eastAsia="en-US"/>
        </w:rPr>
      </w:pPr>
    </w:p>
    <w:p w14:paraId="26F4428F" w14:textId="77777777" w:rsidR="007A773B" w:rsidRDefault="007A773B" w:rsidP="00E5529A">
      <w:pPr>
        <w:spacing w:line="276" w:lineRule="auto"/>
        <w:rPr>
          <w:rFonts w:ascii="Arial Nova" w:eastAsia="Calibri" w:hAnsi="Arial Nova" w:cs="Arial"/>
          <w:b/>
          <w:sz w:val="22"/>
          <w:szCs w:val="22"/>
          <w:lang w:eastAsia="en-US"/>
        </w:rPr>
      </w:pPr>
    </w:p>
    <w:p w14:paraId="123B23FB" w14:textId="44A52601" w:rsidR="007A773B" w:rsidRPr="003B4BA5" w:rsidRDefault="007A773B" w:rsidP="007A773B">
      <w:pPr>
        <w:spacing w:line="276" w:lineRule="auto"/>
        <w:rPr>
          <w:rFonts w:ascii="Arial Nova" w:eastAsia="Calibri" w:hAnsi="Arial Nova" w:cs="Arial"/>
          <w:b/>
          <w:bCs/>
          <w:sz w:val="22"/>
          <w:szCs w:val="22"/>
          <w:lang w:eastAsia="en-US"/>
        </w:rPr>
      </w:pPr>
      <w:r w:rsidRPr="00603E23">
        <w:rPr>
          <w:rFonts w:ascii="Arial Nova" w:eastAsia="Calibri" w:hAnsi="Arial Nova" w:cs="Arial"/>
          <w:b/>
          <w:bCs/>
          <w:sz w:val="22"/>
          <w:szCs w:val="22"/>
          <w:lang w:eastAsia="en-US"/>
        </w:rPr>
        <w:lastRenderedPageBreak/>
        <w:t>Appendix 1</w:t>
      </w:r>
      <w:r>
        <w:rPr>
          <w:rFonts w:ascii="Arial Nova" w:eastAsia="Calibri" w:hAnsi="Arial Nova" w:cs="Arial"/>
          <w:b/>
          <w:bCs/>
          <w:sz w:val="22"/>
          <w:szCs w:val="22"/>
          <w:lang w:eastAsia="en-US"/>
        </w:rPr>
        <w:t>4</w:t>
      </w:r>
      <w:r w:rsidRPr="00603E23">
        <w:rPr>
          <w:rFonts w:ascii="Arial Nova" w:eastAsia="Calibri" w:hAnsi="Arial Nova" w:cs="Arial"/>
          <w:b/>
          <w:bCs/>
          <w:sz w:val="22"/>
          <w:szCs w:val="22"/>
          <w:lang w:eastAsia="en-US"/>
        </w:rPr>
        <w:t xml:space="preserve"> –</w:t>
      </w:r>
      <w:r w:rsidR="000C6C86">
        <w:rPr>
          <w:rFonts w:ascii="Arial Nova" w:eastAsia="Calibri" w:hAnsi="Arial Nova" w:cs="Arial"/>
          <w:b/>
          <w:bCs/>
          <w:sz w:val="22"/>
          <w:szCs w:val="22"/>
          <w:lang w:eastAsia="en-US"/>
        </w:rPr>
        <w:t xml:space="preserve"> </w:t>
      </w:r>
      <w:r w:rsidRPr="003B4BA5">
        <w:rPr>
          <w:rFonts w:ascii="Arial Nova" w:eastAsia="Calibri" w:hAnsi="Arial Nova" w:cs="Arial"/>
          <w:b/>
          <w:bCs/>
          <w:sz w:val="22"/>
          <w:szCs w:val="22"/>
          <w:lang w:eastAsia="en-US"/>
        </w:rPr>
        <w:t xml:space="preserve">Safeguarding </w:t>
      </w:r>
      <w:r w:rsidR="000C6C86">
        <w:rPr>
          <w:rFonts w:ascii="Arial Nova" w:eastAsia="Calibri" w:hAnsi="Arial Nova" w:cs="Arial"/>
          <w:b/>
          <w:bCs/>
          <w:sz w:val="22"/>
          <w:szCs w:val="22"/>
          <w:lang w:eastAsia="en-US"/>
        </w:rPr>
        <w:t>Contacts and Process Map</w:t>
      </w:r>
    </w:p>
    <w:p w14:paraId="09F1B750" w14:textId="77777777" w:rsidR="007A773B" w:rsidRPr="00603E23" w:rsidRDefault="007A773B" w:rsidP="007A773B">
      <w:pPr>
        <w:spacing w:line="276" w:lineRule="auto"/>
        <w:rPr>
          <w:rFonts w:ascii="Arial Nova" w:eastAsia="Calibri" w:hAnsi="Arial Nova" w:cs="Arial"/>
          <w:b/>
          <w:bCs/>
          <w:sz w:val="22"/>
          <w:szCs w:val="22"/>
          <w:lang w:eastAsia="en-US"/>
        </w:rPr>
      </w:pPr>
    </w:p>
    <w:p w14:paraId="19122BB1" w14:textId="511730FC" w:rsidR="007A773B" w:rsidRPr="003B4BA5" w:rsidRDefault="007A773B" w:rsidP="007A773B">
      <w:pPr>
        <w:spacing w:line="276" w:lineRule="auto"/>
        <w:rPr>
          <w:rFonts w:ascii="Arial Nova" w:eastAsia="Calibri" w:hAnsi="Arial Nova" w:cs="Arial"/>
          <w:b/>
          <w:bCs/>
          <w:sz w:val="22"/>
          <w:szCs w:val="22"/>
          <w:lang w:eastAsia="en-US"/>
        </w:rPr>
      </w:pPr>
      <w:r w:rsidRPr="000C6C86">
        <w:rPr>
          <w:rFonts w:ascii="Arial Nova" w:eastAsia="Calibri" w:hAnsi="Arial Nova" w:cs="Arial"/>
          <w:sz w:val="22"/>
          <w:szCs w:val="22"/>
          <w:u w:val="single"/>
          <w:lang w:eastAsia="en-US"/>
        </w:rPr>
        <w:t>Overall strategic responsibility:</w:t>
      </w:r>
      <w:r w:rsidRPr="003B4BA5">
        <w:rPr>
          <w:rFonts w:ascii="Arial Nova" w:eastAsia="Calibri" w:hAnsi="Arial Nova" w:cs="Arial"/>
          <w:b/>
          <w:bCs/>
          <w:sz w:val="22"/>
          <w:szCs w:val="22"/>
          <w:lang w:eastAsia="en-US"/>
        </w:rPr>
        <w:t xml:space="preserve"> </w:t>
      </w:r>
      <w:r w:rsidRPr="00A04718">
        <w:rPr>
          <w:rFonts w:ascii="Arial Nova" w:eastAsia="Calibri" w:hAnsi="Arial Nova" w:cs="Arial"/>
          <w:sz w:val="22"/>
          <w:szCs w:val="22"/>
          <w:lang w:eastAsia="en-US"/>
        </w:rPr>
        <w:t>Director of Operations</w:t>
      </w:r>
      <w:r>
        <w:rPr>
          <w:rFonts w:ascii="Arial Nova" w:eastAsia="Calibri" w:hAnsi="Arial Nova" w:cs="Arial"/>
          <w:b/>
          <w:bCs/>
          <w:sz w:val="22"/>
          <w:szCs w:val="22"/>
          <w:lang w:eastAsia="en-US"/>
        </w:rPr>
        <w:t xml:space="preserve"> </w:t>
      </w:r>
      <w:r w:rsidRPr="00E67213">
        <w:rPr>
          <w:rFonts w:ascii="Arial Nova" w:eastAsia="Calibri" w:hAnsi="Arial Nova" w:cs="Arial"/>
          <w:sz w:val="22"/>
          <w:szCs w:val="22"/>
          <w:lang w:eastAsia="en-US"/>
        </w:rPr>
        <w:t>– James Neilands</w:t>
      </w:r>
      <w:r w:rsidR="00F1005C">
        <w:rPr>
          <w:rFonts w:ascii="Arial Nova" w:eastAsia="Calibri" w:hAnsi="Arial Nova" w:cs="Arial"/>
          <w:sz w:val="22"/>
          <w:szCs w:val="22"/>
          <w:lang w:eastAsia="en-US"/>
        </w:rPr>
        <w:t xml:space="preserve"> </w:t>
      </w:r>
      <w:r w:rsidR="00F540B1">
        <w:rPr>
          <w:rFonts w:ascii="Arial Nova" w:eastAsia="Calibri" w:hAnsi="Arial Nova" w:cs="Arial"/>
          <w:sz w:val="22"/>
          <w:szCs w:val="22"/>
          <w:lang w:eastAsia="en-US"/>
        </w:rPr>
        <w:t>–</w:t>
      </w:r>
      <w:r w:rsidR="00F1005C">
        <w:rPr>
          <w:rFonts w:ascii="Arial Nova" w:eastAsia="Calibri" w:hAnsi="Arial Nova" w:cs="Arial"/>
          <w:sz w:val="22"/>
          <w:szCs w:val="22"/>
          <w:lang w:eastAsia="en-US"/>
        </w:rPr>
        <w:t xml:space="preserve"> </w:t>
      </w:r>
      <w:r w:rsidR="00F540B1">
        <w:rPr>
          <w:rFonts w:ascii="Arial Nova" w:eastAsia="Calibri" w:hAnsi="Arial Nova" w:cs="Arial"/>
          <w:sz w:val="22"/>
          <w:szCs w:val="22"/>
          <w:lang w:eastAsia="en-US"/>
        </w:rPr>
        <w:t>07887 513 944</w:t>
      </w:r>
    </w:p>
    <w:p w14:paraId="7D328E53" w14:textId="77777777" w:rsidR="007A773B" w:rsidRDefault="007A773B" w:rsidP="007A773B">
      <w:pPr>
        <w:spacing w:line="276" w:lineRule="auto"/>
        <w:rPr>
          <w:rFonts w:ascii="Arial Nova" w:eastAsia="Calibri" w:hAnsi="Arial Nova" w:cs="Arial"/>
          <w:b/>
          <w:bCs/>
          <w:sz w:val="22"/>
          <w:szCs w:val="22"/>
          <w:lang w:eastAsia="en-US"/>
        </w:rPr>
      </w:pPr>
    </w:p>
    <w:p w14:paraId="178B10EC" w14:textId="77777777" w:rsidR="007A773B" w:rsidRPr="00E329FE" w:rsidRDefault="007A773B" w:rsidP="007A773B">
      <w:pPr>
        <w:spacing w:line="276" w:lineRule="auto"/>
        <w:rPr>
          <w:rFonts w:ascii="Arial Nova" w:eastAsia="Calibri" w:hAnsi="Arial Nova" w:cs="Arial"/>
          <w:sz w:val="22"/>
          <w:szCs w:val="22"/>
          <w:u w:val="single"/>
          <w:lang w:eastAsia="en-US"/>
        </w:rPr>
      </w:pPr>
      <w:r w:rsidRPr="00E329FE">
        <w:rPr>
          <w:rFonts w:ascii="Arial Nova" w:eastAsia="Calibri" w:hAnsi="Arial Nova" w:cs="Arial"/>
          <w:sz w:val="22"/>
          <w:szCs w:val="22"/>
          <w:u w:val="single"/>
          <w:lang w:eastAsia="en-US"/>
        </w:rPr>
        <w:t xml:space="preserve">Responsibility for Safeguarding learners: </w:t>
      </w:r>
    </w:p>
    <w:p w14:paraId="4D14F07F" w14:textId="77777777" w:rsidR="007A773B" w:rsidRDefault="007A773B" w:rsidP="007A773B">
      <w:pPr>
        <w:spacing w:line="276" w:lineRule="auto"/>
        <w:rPr>
          <w:rFonts w:ascii="Arial Nova" w:eastAsia="Calibri" w:hAnsi="Arial Nova" w:cs="Arial"/>
          <w:b/>
          <w:bCs/>
          <w:sz w:val="22"/>
          <w:szCs w:val="22"/>
          <w:lang w:eastAsia="en-US"/>
        </w:rPr>
      </w:pPr>
    </w:p>
    <w:p w14:paraId="375B0BE8" w14:textId="77777777" w:rsidR="007A773B" w:rsidRPr="000C6C86" w:rsidRDefault="007A773B" w:rsidP="000C6C86">
      <w:pPr>
        <w:pStyle w:val="ListParagraph"/>
        <w:numPr>
          <w:ilvl w:val="0"/>
          <w:numId w:val="41"/>
        </w:numPr>
        <w:spacing w:line="276" w:lineRule="auto"/>
        <w:rPr>
          <w:rFonts w:ascii="Arial Nova" w:eastAsia="Calibri" w:hAnsi="Arial Nova" w:cs="Arial"/>
        </w:rPr>
      </w:pPr>
      <w:r w:rsidRPr="000C6C86">
        <w:rPr>
          <w:rFonts w:ascii="Arial Nova" w:eastAsia="Calibri" w:hAnsi="Arial Nova" w:cs="Arial"/>
          <w:b/>
          <w:bCs/>
        </w:rPr>
        <w:t>Designated Safeguarding Lead</w:t>
      </w:r>
      <w:r w:rsidRPr="000C6C86">
        <w:rPr>
          <w:rFonts w:ascii="Arial Nova" w:eastAsia="Calibri" w:hAnsi="Arial Nova" w:cs="Arial"/>
        </w:rPr>
        <w:t xml:space="preserve"> – Alison Green - 0191 466 1614</w:t>
      </w:r>
    </w:p>
    <w:p w14:paraId="3AE49FF8" w14:textId="77777777" w:rsidR="007A773B" w:rsidRPr="000C6C86" w:rsidRDefault="007A773B" w:rsidP="000C6C86">
      <w:pPr>
        <w:pStyle w:val="ListParagraph"/>
        <w:numPr>
          <w:ilvl w:val="0"/>
          <w:numId w:val="41"/>
        </w:numPr>
        <w:spacing w:line="276" w:lineRule="auto"/>
        <w:rPr>
          <w:rFonts w:ascii="Arial Nova" w:eastAsia="Calibri" w:hAnsi="Arial Nova" w:cs="Arial"/>
        </w:rPr>
      </w:pPr>
      <w:r w:rsidRPr="000C6C86">
        <w:rPr>
          <w:rFonts w:ascii="Arial Nova" w:eastAsia="Calibri" w:hAnsi="Arial Nova" w:cs="Arial"/>
          <w:b/>
          <w:bCs/>
        </w:rPr>
        <w:t xml:space="preserve">Deputy Designated Safeguarding </w:t>
      </w:r>
      <w:proofErr w:type="gramStart"/>
      <w:r w:rsidRPr="000C6C86">
        <w:rPr>
          <w:rFonts w:ascii="Arial Nova" w:eastAsia="Calibri" w:hAnsi="Arial Nova" w:cs="Arial"/>
          <w:b/>
          <w:bCs/>
        </w:rPr>
        <w:t xml:space="preserve">Lead </w:t>
      </w:r>
      <w:r w:rsidRPr="000C6C86">
        <w:rPr>
          <w:rFonts w:ascii="Arial Nova" w:eastAsia="Calibri" w:hAnsi="Arial Nova" w:cs="Arial"/>
        </w:rPr>
        <w:t xml:space="preserve"> –</w:t>
      </w:r>
      <w:proofErr w:type="gramEnd"/>
      <w:r w:rsidRPr="000C6C86">
        <w:rPr>
          <w:rFonts w:ascii="Arial Nova" w:eastAsia="Calibri" w:hAnsi="Arial Nova" w:cs="Arial"/>
        </w:rPr>
        <w:t xml:space="preserve"> Matthew Smith - 0191 466 1615</w:t>
      </w:r>
    </w:p>
    <w:p w14:paraId="6FD9BB04" w14:textId="77777777" w:rsidR="007A773B" w:rsidRDefault="007A773B" w:rsidP="007A773B">
      <w:pPr>
        <w:spacing w:line="276" w:lineRule="auto"/>
        <w:rPr>
          <w:rFonts w:ascii="Arial Nova" w:eastAsia="Calibri" w:hAnsi="Arial Nova" w:cs="Arial"/>
          <w:b/>
          <w:bCs/>
          <w:sz w:val="22"/>
          <w:szCs w:val="22"/>
          <w:lang w:eastAsia="en-US"/>
        </w:rPr>
      </w:pPr>
    </w:p>
    <w:p w14:paraId="09456CFD" w14:textId="7218EC72" w:rsidR="007A773B" w:rsidRDefault="007A773B" w:rsidP="007A773B">
      <w:pPr>
        <w:spacing w:line="276" w:lineRule="auto"/>
        <w:rPr>
          <w:rFonts w:ascii="Arial Nova" w:eastAsia="Calibri" w:hAnsi="Arial Nova" w:cs="Arial"/>
          <w:b/>
          <w:bCs/>
          <w:sz w:val="22"/>
          <w:szCs w:val="22"/>
          <w:lang w:eastAsia="en-US"/>
        </w:rPr>
      </w:pPr>
      <w:r w:rsidRPr="00E329FE">
        <w:rPr>
          <w:rFonts w:ascii="Arial Nova" w:eastAsia="Calibri" w:hAnsi="Arial Nova" w:cs="Arial"/>
          <w:sz w:val="22"/>
          <w:szCs w:val="22"/>
          <w:lang w:eastAsia="en-US"/>
        </w:rPr>
        <w:t>Safeguarding Contact Email</w:t>
      </w:r>
      <w:r w:rsidRPr="00E67213">
        <w:rPr>
          <w:rFonts w:ascii="Arial Nova" w:eastAsia="Calibri" w:hAnsi="Arial Nova" w:cs="Arial"/>
          <w:b/>
          <w:bCs/>
          <w:sz w:val="22"/>
          <w:szCs w:val="22"/>
          <w:lang w:eastAsia="en-US"/>
        </w:rPr>
        <w:t xml:space="preserve">: </w:t>
      </w:r>
      <w:hyperlink r:id="rId31" w:history="1">
        <w:r w:rsidRPr="005E6DFF">
          <w:rPr>
            <w:rStyle w:val="Hyperlink"/>
            <w:rFonts w:ascii="Arial Nova" w:eastAsia="Calibri" w:hAnsi="Arial Nova" w:cs="Arial"/>
            <w:sz w:val="22"/>
            <w:szCs w:val="22"/>
            <w:lang w:eastAsia="en-US"/>
          </w:rPr>
          <w:t>staysafe@logicaltraining.co.uk</w:t>
        </w:r>
      </w:hyperlink>
      <w:r>
        <w:rPr>
          <w:rFonts w:ascii="Arial Nova" w:eastAsia="Calibri" w:hAnsi="Arial Nova" w:cs="Arial"/>
          <w:sz w:val="22"/>
          <w:szCs w:val="22"/>
          <w:lang w:eastAsia="en-US"/>
        </w:rPr>
        <w:t xml:space="preserve"> </w:t>
      </w:r>
    </w:p>
    <w:p w14:paraId="4772E5E6" w14:textId="77777777" w:rsidR="007A773B" w:rsidRDefault="007A773B" w:rsidP="007A773B">
      <w:pPr>
        <w:spacing w:line="276" w:lineRule="auto"/>
        <w:rPr>
          <w:rFonts w:ascii="Arial Nova" w:eastAsia="Calibri" w:hAnsi="Arial Nova" w:cs="Arial"/>
          <w:b/>
          <w:bCs/>
          <w:sz w:val="22"/>
          <w:szCs w:val="22"/>
          <w:lang w:eastAsia="en-US"/>
        </w:rPr>
      </w:pPr>
    </w:p>
    <w:p w14:paraId="1DEA870B" w14:textId="77777777" w:rsidR="007A773B" w:rsidRPr="003B4BA5" w:rsidRDefault="007A773B" w:rsidP="007A773B">
      <w:pPr>
        <w:spacing w:line="276" w:lineRule="auto"/>
        <w:rPr>
          <w:rFonts w:ascii="Arial Nova" w:eastAsia="Calibri" w:hAnsi="Arial Nova" w:cs="Arial"/>
          <w:b/>
          <w:bCs/>
          <w:sz w:val="22"/>
          <w:szCs w:val="22"/>
          <w:lang w:eastAsia="en-US"/>
        </w:rPr>
      </w:pPr>
      <w:r w:rsidRPr="00E329FE">
        <w:rPr>
          <w:rFonts w:ascii="Arial Nova" w:eastAsia="Calibri" w:hAnsi="Arial Nova" w:cs="Arial"/>
          <w:sz w:val="22"/>
          <w:szCs w:val="22"/>
          <w:lang w:eastAsia="en-US"/>
        </w:rPr>
        <w:t>Overall responsibility for Safer Recruitment and Staff Allegations</w:t>
      </w:r>
      <w:r w:rsidRPr="003B4BA5">
        <w:rPr>
          <w:rFonts w:ascii="Arial Nova" w:eastAsia="Calibri" w:hAnsi="Arial Nova" w:cs="Arial"/>
          <w:b/>
          <w:bCs/>
          <w:sz w:val="22"/>
          <w:szCs w:val="22"/>
          <w:lang w:eastAsia="en-US"/>
        </w:rPr>
        <w:t xml:space="preserve">: </w:t>
      </w:r>
      <w:r w:rsidRPr="00B529E8">
        <w:rPr>
          <w:rFonts w:ascii="Arial Nova" w:eastAsia="Calibri" w:hAnsi="Arial Nova" w:cs="Arial"/>
          <w:sz w:val="22"/>
          <w:szCs w:val="22"/>
          <w:lang w:eastAsia="en-US"/>
        </w:rPr>
        <w:t>Director of Operations</w:t>
      </w:r>
    </w:p>
    <w:p w14:paraId="6CA22465" w14:textId="77777777" w:rsidR="007A773B" w:rsidRDefault="007A773B" w:rsidP="007A773B">
      <w:pPr>
        <w:spacing w:line="276" w:lineRule="auto"/>
        <w:rPr>
          <w:rFonts w:ascii="Arial Nova" w:eastAsia="Calibri" w:hAnsi="Arial Nova" w:cs="Arial"/>
          <w:b/>
          <w:bCs/>
          <w:sz w:val="22"/>
          <w:szCs w:val="22"/>
          <w:lang w:eastAsia="en-US"/>
        </w:rPr>
      </w:pPr>
    </w:p>
    <w:p w14:paraId="235B1C25" w14:textId="727A2EBE" w:rsidR="007A773B" w:rsidRPr="00F540B1" w:rsidRDefault="007A773B" w:rsidP="007A773B">
      <w:pPr>
        <w:spacing w:line="276" w:lineRule="auto"/>
        <w:rPr>
          <w:rFonts w:ascii="Arial Nova" w:eastAsia="Calibri" w:hAnsi="Arial Nova" w:cs="Arial"/>
          <w:sz w:val="22"/>
          <w:szCs w:val="22"/>
          <w:u w:val="single"/>
          <w:lang w:eastAsia="en-US"/>
        </w:rPr>
      </w:pPr>
      <w:r w:rsidRPr="00F540B1">
        <w:rPr>
          <w:rFonts w:ascii="Arial Nova" w:eastAsia="Calibri" w:hAnsi="Arial Nova" w:cs="Arial"/>
          <w:sz w:val="22"/>
          <w:szCs w:val="22"/>
          <w:u w:val="single"/>
          <w:lang w:eastAsia="en-US"/>
        </w:rPr>
        <w:t>SON Safeguarding Committee</w:t>
      </w:r>
      <w:r w:rsidR="00F540B1" w:rsidRPr="00F540B1">
        <w:rPr>
          <w:rFonts w:ascii="Arial Nova" w:eastAsia="Calibri" w:hAnsi="Arial Nova" w:cs="Arial"/>
          <w:sz w:val="22"/>
          <w:szCs w:val="22"/>
          <w:u w:val="single"/>
          <w:lang w:eastAsia="en-US"/>
        </w:rPr>
        <w:t xml:space="preserve"> &amp; Govern</w:t>
      </w:r>
      <w:r w:rsidR="005E0990">
        <w:rPr>
          <w:rFonts w:ascii="Arial Nova" w:eastAsia="Calibri" w:hAnsi="Arial Nova" w:cs="Arial"/>
          <w:sz w:val="22"/>
          <w:szCs w:val="22"/>
          <w:u w:val="single"/>
          <w:lang w:eastAsia="en-US"/>
        </w:rPr>
        <w:t>ance Board</w:t>
      </w:r>
      <w:r w:rsidR="005E0990">
        <w:rPr>
          <w:rFonts w:ascii="Arial Nova" w:eastAsia="Calibri" w:hAnsi="Arial Nova" w:cs="Arial"/>
          <w:sz w:val="22"/>
          <w:szCs w:val="22"/>
          <w:lang w:eastAsia="en-US"/>
        </w:rPr>
        <w:t>: Meets quarterly.</w:t>
      </w:r>
    </w:p>
    <w:p w14:paraId="15A8CC74" w14:textId="77777777" w:rsidR="007A773B" w:rsidRDefault="007A773B" w:rsidP="007A773B">
      <w:pPr>
        <w:spacing w:line="276" w:lineRule="auto"/>
        <w:rPr>
          <w:rFonts w:ascii="Arial Nova" w:eastAsia="Calibri" w:hAnsi="Arial Nova" w:cs="Arial"/>
          <w:sz w:val="22"/>
          <w:szCs w:val="22"/>
          <w:lang w:eastAsia="en-US"/>
        </w:rPr>
      </w:pPr>
    </w:p>
    <w:p w14:paraId="07B8319F" w14:textId="77777777" w:rsidR="007A773B" w:rsidRDefault="007A773B" w:rsidP="007A773B">
      <w:pPr>
        <w:spacing w:line="276" w:lineRule="auto"/>
        <w:rPr>
          <w:rFonts w:ascii="Arial Nova" w:eastAsia="Calibri" w:hAnsi="Arial Nova" w:cs="Arial"/>
          <w:sz w:val="22"/>
          <w:szCs w:val="22"/>
          <w:lang w:eastAsia="en-US"/>
        </w:rPr>
      </w:pPr>
    </w:p>
    <w:p w14:paraId="40544C12" w14:textId="77777777" w:rsidR="007A773B" w:rsidRPr="00BD2F2B" w:rsidRDefault="007A773B" w:rsidP="007A773B">
      <w:pPr>
        <w:spacing w:line="276" w:lineRule="auto"/>
        <w:rPr>
          <w:rFonts w:ascii="Arial Nova" w:eastAsia="Calibri" w:hAnsi="Arial Nova" w:cs="Arial"/>
          <w:b/>
          <w:bCs/>
          <w:sz w:val="22"/>
          <w:szCs w:val="22"/>
          <w:lang w:eastAsia="en-US"/>
        </w:rPr>
      </w:pPr>
      <w:r w:rsidRPr="00BD2F2B">
        <w:rPr>
          <w:rFonts w:ascii="Arial Nova" w:eastAsia="Calibri" w:hAnsi="Arial Nova" w:cs="Arial"/>
          <w:b/>
          <w:bCs/>
          <w:sz w:val="22"/>
          <w:szCs w:val="22"/>
          <w:lang w:eastAsia="en-US"/>
        </w:rPr>
        <w:t>See Safeguarding Reporting Process Map below:</w:t>
      </w:r>
    </w:p>
    <w:p w14:paraId="35C772C3" w14:textId="77777777" w:rsidR="007A773B" w:rsidRDefault="007A773B" w:rsidP="00E5529A">
      <w:pPr>
        <w:spacing w:line="276" w:lineRule="auto"/>
        <w:rPr>
          <w:rFonts w:ascii="Arial Nova" w:eastAsia="Calibri" w:hAnsi="Arial Nova" w:cs="Arial"/>
          <w:b/>
          <w:sz w:val="22"/>
          <w:szCs w:val="22"/>
          <w:lang w:eastAsia="en-US"/>
        </w:rPr>
      </w:pPr>
    </w:p>
    <w:p w14:paraId="3E5F7693" w14:textId="77777777" w:rsidR="007A773B" w:rsidRDefault="007A773B" w:rsidP="00E5529A">
      <w:pPr>
        <w:spacing w:line="276" w:lineRule="auto"/>
        <w:rPr>
          <w:rFonts w:ascii="Arial Nova" w:eastAsia="Calibri" w:hAnsi="Arial Nova" w:cs="Arial"/>
          <w:b/>
          <w:sz w:val="22"/>
          <w:szCs w:val="22"/>
          <w:lang w:eastAsia="en-US"/>
        </w:rPr>
      </w:pPr>
    </w:p>
    <w:p w14:paraId="1F95D214" w14:textId="77777777" w:rsidR="007A773B" w:rsidRDefault="007A773B" w:rsidP="00E5529A">
      <w:pPr>
        <w:spacing w:line="276" w:lineRule="auto"/>
        <w:rPr>
          <w:rFonts w:ascii="Arial Nova" w:eastAsia="Calibri" w:hAnsi="Arial Nova" w:cs="Arial"/>
          <w:b/>
          <w:sz w:val="22"/>
          <w:szCs w:val="22"/>
          <w:lang w:eastAsia="en-US"/>
        </w:rPr>
      </w:pPr>
    </w:p>
    <w:p w14:paraId="5ED1AA35" w14:textId="77777777" w:rsidR="007A773B" w:rsidRDefault="007A773B" w:rsidP="00E5529A">
      <w:pPr>
        <w:spacing w:line="276" w:lineRule="auto"/>
        <w:rPr>
          <w:rFonts w:ascii="Arial Nova" w:eastAsia="Calibri" w:hAnsi="Arial Nova" w:cs="Arial"/>
          <w:b/>
          <w:sz w:val="22"/>
          <w:szCs w:val="22"/>
          <w:lang w:eastAsia="en-US"/>
        </w:rPr>
      </w:pPr>
    </w:p>
    <w:p w14:paraId="1B146111" w14:textId="77777777" w:rsidR="007A773B" w:rsidRDefault="007A773B" w:rsidP="00E5529A">
      <w:pPr>
        <w:spacing w:line="276" w:lineRule="auto"/>
        <w:rPr>
          <w:rFonts w:ascii="Arial Nova" w:eastAsia="Calibri" w:hAnsi="Arial Nova" w:cs="Arial"/>
          <w:b/>
          <w:sz w:val="22"/>
          <w:szCs w:val="22"/>
          <w:lang w:eastAsia="en-US"/>
        </w:rPr>
      </w:pPr>
    </w:p>
    <w:p w14:paraId="60F760B8" w14:textId="77777777" w:rsidR="007A773B" w:rsidRDefault="007A773B" w:rsidP="00E5529A">
      <w:pPr>
        <w:spacing w:line="276" w:lineRule="auto"/>
        <w:rPr>
          <w:rFonts w:ascii="Arial Nova" w:eastAsia="Calibri" w:hAnsi="Arial Nova" w:cs="Arial"/>
          <w:b/>
          <w:sz w:val="22"/>
          <w:szCs w:val="22"/>
          <w:lang w:eastAsia="en-US"/>
        </w:rPr>
      </w:pPr>
    </w:p>
    <w:p w14:paraId="5CE1A847" w14:textId="77777777" w:rsidR="007A773B" w:rsidRDefault="007A773B" w:rsidP="00E5529A">
      <w:pPr>
        <w:spacing w:line="276" w:lineRule="auto"/>
        <w:rPr>
          <w:rFonts w:ascii="Arial Nova" w:eastAsia="Calibri" w:hAnsi="Arial Nova" w:cs="Arial"/>
          <w:b/>
          <w:sz w:val="22"/>
          <w:szCs w:val="22"/>
          <w:lang w:eastAsia="en-US"/>
        </w:rPr>
      </w:pPr>
    </w:p>
    <w:p w14:paraId="524FF165" w14:textId="77777777" w:rsidR="007A773B" w:rsidRDefault="007A773B" w:rsidP="00E5529A">
      <w:pPr>
        <w:spacing w:line="276" w:lineRule="auto"/>
        <w:rPr>
          <w:rFonts w:ascii="Arial Nova" w:eastAsia="Calibri" w:hAnsi="Arial Nova" w:cs="Arial"/>
          <w:b/>
          <w:sz w:val="22"/>
          <w:szCs w:val="22"/>
          <w:lang w:eastAsia="en-US"/>
        </w:rPr>
      </w:pPr>
    </w:p>
    <w:p w14:paraId="12815FC5" w14:textId="77777777" w:rsidR="007A773B" w:rsidRDefault="007A773B" w:rsidP="00E5529A">
      <w:pPr>
        <w:spacing w:line="276" w:lineRule="auto"/>
        <w:rPr>
          <w:rFonts w:ascii="Arial Nova" w:eastAsia="Calibri" w:hAnsi="Arial Nova" w:cs="Arial"/>
          <w:b/>
          <w:sz w:val="22"/>
          <w:szCs w:val="22"/>
          <w:lang w:eastAsia="en-US"/>
        </w:rPr>
      </w:pPr>
    </w:p>
    <w:p w14:paraId="28611161" w14:textId="77777777" w:rsidR="007A773B" w:rsidRDefault="007A773B" w:rsidP="00E5529A">
      <w:pPr>
        <w:spacing w:line="276" w:lineRule="auto"/>
        <w:rPr>
          <w:rFonts w:ascii="Arial Nova" w:eastAsia="Calibri" w:hAnsi="Arial Nova" w:cs="Arial"/>
          <w:b/>
          <w:sz w:val="22"/>
          <w:szCs w:val="22"/>
          <w:lang w:eastAsia="en-US"/>
        </w:rPr>
      </w:pPr>
    </w:p>
    <w:p w14:paraId="0DE04A53" w14:textId="77777777" w:rsidR="007A773B" w:rsidRDefault="007A773B" w:rsidP="00E5529A">
      <w:pPr>
        <w:spacing w:line="276" w:lineRule="auto"/>
        <w:rPr>
          <w:rFonts w:ascii="Arial Nova" w:eastAsia="Calibri" w:hAnsi="Arial Nova" w:cs="Arial"/>
          <w:b/>
          <w:sz w:val="22"/>
          <w:szCs w:val="22"/>
          <w:lang w:eastAsia="en-US"/>
        </w:rPr>
      </w:pPr>
    </w:p>
    <w:p w14:paraId="624B6B1B" w14:textId="77777777" w:rsidR="007A773B" w:rsidRDefault="007A773B" w:rsidP="00E5529A">
      <w:pPr>
        <w:spacing w:line="276" w:lineRule="auto"/>
        <w:rPr>
          <w:rFonts w:ascii="Arial Nova" w:eastAsia="Calibri" w:hAnsi="Arial Nova" w:cs="Arial"/>
          <w:b/>
          <w:sz w:val="22"/>
          <w:szCs w:val="22"/>
          <w:lang w:eastAsia="en-US"/>
        </w:rPr>
      </w:pPr>
    </w:p>
    <w:p w14:paraId="22886576" w14:textId="77777777" w:rsidR="007A773B" w:rsidRDefault="007A773B" w:rsidP="00E5529A">
      <w:pPr>
        <w:spacing w:line="276" w:lineRule="auto"/>
        <w:rPr>
          <w:rFonts w:ascii="Arial Nova" w:eastAsia="Calibri" w:hAnsi="Arial Nova" w:cs="Arial"/>
          <w:b/>
          <w:sz w:val="22"/>
          <w:szCs w:val="22"/>
          <w:lang w:eastAsia="en-US"/>
        </w:rPr>
      </w:pPr>
    </w:p>
    <w:p w14:paraId="5783787A" w14:textId="410A1916" w:rsidR="00926CC1" w:rsidRDefault="00285A20" w:rsidP="00E5529A">
      <w:pPr>
        <w:spacing w:line="276" w:lineRule="auto"/>
        <w:rPr>
          <w:rFonts w:ascii="Arial Nova" w:eastAsia="Calibri" w:hAnsi="Arial Nova" w:cs="Arial"/>
          <w:b/>
          <w:sz w:val="22"/>
          <w:szCs w:val="22"/>
          <w:lang w:eastAsia="en-US"/>
        </w:rPr>
      </w:pPr>
      <w:r>
        <w:rPr>
          <w:rFonts w:ascii="Arial Nova" w:eastAsia="Calibri" w:hAnsi="Arial Nova" w:cs="Arial"/>
          <w:b/>
          <w:noProof/>
          <w:sz w:val="22"/>
          <w:szCs w:val="22"/>
          <w:lang w:eastAsia="en-US"/>
        </w:rPr>
        <w:lastRenderedPageBreak/>
        <w:drawing>
          <wp:inline distT="0" distB="0" distL="0" distR="0" wp14:anchorId="4783CE69" wp14:editId="4E994053">
            <wp:extent cx="6375499" cy="8932354"/>
            <wp:effectExtent l="0" t="0" r="635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16692" cy="8990067"/>
                    </a:xfrm>
                    <a:prstGeom prst="rect">
                      <a:avLst/>
                    </a:prstGeom>
                    <a:noFill/>
                  </pic:spPr>
                </pic:pic>
              </a:graphicData>
            </a:graphic>
          </wp:inline>
        </w:drawing>
      </w:r>
    </w:p>
    <w:p w14:paraId="62E08153" w14:textId="77777777" w:rsidR="00926CC1" w:rsidRDefault="00926CC1" w:rsidP="00E5529A">
      <w:pPr>
        <w:spacing w:line="276" w:lineRule="auto"/>
        <w:rPr>
          <w:rFonts w:ascii="Arial Nova" w:eastAsia="Calibri" w:hAnsi="Arial Nova" w:cs="Arial"/>
          <w:b/>
          <w:sz w:val="22"/>
          <w:szCs w:val="22"/>
          <w:lang w:eastAsia="en-US"/>
        </w:rPr>
      </w:pPr>
    </w:p>
    <w:p w14:paraId="549271C1" w14:textId="77777777" w:rsidR="00926CC1" w:rsidRPr="00E5529A" w:rsidRDefault="00926CC1" w:rsidP="00E5529A">
      <w:pPr>
        <w:spacing w:line="276" w:lineRule="auto"/>
        <w:rPr>
          <w:rFonts w:ascii="Arial Nova" w:eastAsia="Calibri" w:hAnsi="Arial Nova" w:cs="Arial"/>
          <w:b/>
          <w:sz w:val="22"/>
          <w:szCs w:val="22"/>
          <w:lang w:eastAsia="en-US"/>
        </w:rPr>
      </w:pPr>
    </w:p>
    <w:p w14:paraId="3E919D8B" w14:textId="77777777" w:rsidR="00E5529A" w:rsidRPr="00E5529A" w:rsidRDefault="00E5529A" w:rsidP="00E5529A">
      <w:pPr>
        <w:spacing w:line="276" w:lineRule="auto"/>
        <w:rPr>
          <w:rFonts w:ascii="Arial Nova" w:eastAsia="Calibri" w:hAnsi="Arial Nova" w:cs="Arial"/>
          <w:b/>
          <w:sz w:val="22"/>
          <w:szCs w:val="22"/>
          <w:lang w:eastAsia="en-US"/>
        </w:rPr>
      </w:pPr>
    </w:p>
    <w:p w14:paraId="7355BAC7" w14:textId="77777777" w:rsidR="00E5529A" w:rsidRPr="00E5529A" w:rsidRDefault="00E5529A" w:rsidP="00E5529A">
      <w:pPr>
        <w:spacing w:line="276" w:lineRule="auto"/>
        <w:rPr>
          <w:rFonts w:ascii="Arial Nova" w:eastAsia="Calibri" w:hAnsi="Arial Nova" w:cs="Arial"/>
          <w:b/>
          <w:sz w:val="22"/>
          <w:szCs w:val="22"/>
          <w:lang w:eastAsia="en-US"/>
        </w:rPr>
      </w:pPr>
    </w:p>
    <w:p w14:paraId="3AEB69F7" w14:textId="77777777" w:rsidR="00E5529A" w:rsidRPr="00E5529A" w:rsidRDefault="00E5529A" w:rsidP="00E5529A">
      <w:pPr>
        <w:spacing w:line="276" w:lineRule="auto"/>
        <w:rPr>
          <w:rFonts w:ascii="Arial Nova" w:eastAsia="Calibri" w:hAnsi="Arial Nova" w:cs="Arial"/>
          <w:b/>
          <w:sz w:val="22"/>
          <w:szCs w:val="22"/>
          <w:lang w:eastAsia="en-US"/>
        </w:rPr>
      </w:pPr>
    </w:p>
    <w:tbl>
      <w:tblPr>
        <w:tblStyle w:val="TableGrid2"/>
        <w:tblW w:w="0" w:type="auto"/>
        <w:tblLook w:val="04A0" w:firstRow="1" w:lastRow="0" w:firstColumn="1" w:lastColumn="0" w:noHBand="0" w:noVBand="1"/>
      </w:tblPr>
      <w:tblGrid>
        <w:gridCol w:w="3256"/>
        <w:gridCol w:w="6656"/>
      </w:tblGrid>
      <w:tr w:rsidR="00E5529A" w:rsidRPr="00E5529A" w14:paraId="0B339D10" w14:textId="77777777" w:rsidTr="00341895">
        <w:tc>
          <w:tcPr>
            <w:tcW w:w="3256" w:type="dxa"/>
            <w:shd w:val="clear" w:color="auto" w:fill="DEEAF6" w:themeFill="accent5" w:themeFillTint="33"/>
          </w:tcPr>
          <w:p w14:paraId="744D045D" w14:textId="77777777" w:rsidR="00E5529A" w:rsidRPr="00E5529A" w:rsidRDefault="00E5529A" w:rsidP="00E5529A">
            <w:pPr>
              <w:rPr>
                <w:rFonts w:ascii="Arial Nova" w:hAnsi="Arial Nova" w:cs="Arial"/>
                <w:sz w:val="20"/>
                <w:szCs w:val="20"/>
              </w:rPr>
            </w:pPr>
            <w:r w:rsidRPr="00E5529A">
              <w:rPr>
                <w:rFonts w:ascii="Arial Nova" w:hAnsi="Arial Nova" w:cs="Arial"/>
                <w:sz w:val="20"/>
                <w:szCs w:val="20"/>
              </w:rPr>
              <w:t>Version Number</w:t>
            </w:r>
          </w:p>
          <w:p w14:paraId="49AD699B" w14:textId="77777777" w:rsidR="00E5529A" w:rsidRPr="00E5529A" w:rsidRDefault="00E5529A" w:rsidP="00E5529A">
            <w:pPr>
              <w:rPr>
                <w:rFonts w:ascii="Arial Nova" w:hAnsi="Arial Nova" w:cs="Arial"/>
                <w:sz w:val="20"/>
                <w:szCs w:val="20"/>
              </w:rPr>
            </w:pPr>
          </w:p>
        </w:tc>
        <w:tc>
          <w:tcPr>
            <w:tcW w:w="6656" w:type="dxa"/>
          </w:tcPr>
          <w:p w14:paraId="1CB94909" w14:textId="60160FA3" w:rsidR="00E5529A" w:rsidRPr="00E5529A" w:rsidRDefault="005C3D95" w:rsidP="00E5529A">
            <w:pPr>
              <w:rPr>
                <w:rFonts w:ascii="Arial Nova" w:hAnsi="Arial Nova" w:cs="Arial"/>
                <w:sz w:val="20"/>
                <w:szCs w:val="20"/>
              </w:rPr>
            </w:pPr>
            <w:r>
              <w:rPr>
                <w:rFonts w:ascii="Arial Nova" w:hAnsi="Arial Nova" w:cs="Arial"/>
                <w:sz w:val="20"/>
                <w:szCs w:val="20"/>
              </w:rPr>
              <w:t>4</w:t>
            </w:r>
          </w:p>
        </w:tc>
      </w:tr>
      <w:tr w:rsidR="00E5529A" w:rsidRPr="00E5529A" w14:paraId="6D512D59" w14:textId="77777777" w:rsidTr="00341895">
        <w:tc>
          <w:tcPr>
            <w:tcW w:w="3256" w:type="dxa"/>
            <w:shd w:val="clear" w:color="auto" w:fill="DEEAF6" w:themeFill="accent5" w:themeFillTint="33"/>
          </w:tcPr>
          <w:p w14:paraId="561D2A88" w14:textId="77777777" w:rsidR="00E5529A" w:rsidRPr="00E5529A" w:rsidRDefault="00E5529A" w:rsidP="00E5529A">
            <w:pPr>
              <w:rPr>
                <w:rFonts w:ascii="Arial Nova" w:hAnsi="Arial Nova" w:cs="Arial"/>
                <w:sz w:val="20"/>
                <w:szCs w:val="20"/>
              </w:rPr>
            </w:pPr>
            <w:r w:rsidRPr="00E5529A">
              <w:rPr>
                <w:rFonts w:ascii="Arial Nova" w:hAnsi="Arial Nova" w:cs="Arial"/>
                <w:sz w:val="20"/>
                <w:szCs w:val="20"/>
              </w:rPr>
              <w:t>Approved by (Director Name)</w:t>
            </w:r>
          </w:p>
        </w:tc>
        <w:tc>
          <w:tcPr>
            <w:tcW w:w="6656" w:type="dxa"/>
          </w:tcPr>
          <w:p w14:paraId="37F57454" w14:textId="77777777" w:rsidR="00E5529A" w:rsidRPr="00E5529A" w:rsidRDefault="00E5529A" w:rsidP="00E5529A">
            <w:pPr>
              <w:rPr>
                <w:rFonts w:ascii="Arial Nova" w:hAnsi="Arial Nova" w:cs="Arial"/>
                <w:sz w:val="20"/>
                <w:szCs w:val="20"/>
              </w:rPr>
            </w:pPr>
            <w:r w:rsidRPr="00E5529A">
              <w:rPr>
                <w:rFonts w:ascii="Arial Nova" w:hAnsi="Arial Nova" w:cs="Arial"/>
                <w:sz w:val="20"/>
                <w:szCs w:val="20"/>
              </w:rPr>
              <w:t>James Neilands</w:t>
            </w:r>
          </w:p>
          <w:p w14:paraId="5E7C9AF2" w14:textId="77777777" w:rsidR="00E5529A" w:rsidRPr="00E5529A" w:rsidRDefault="00E5529A" w:rsidP="00E5529A">
            <w:pPr>
              <w:rPr>
                <w:rFonts w:ascii="Arial Nova" w:hAnsi="Arial Nova" w:cs="Arial"/>
                <w:sz w:val="20"/>
                <w:szCs w:val="20"/>
              </w:rPr>
            </w:pPr>
          </w:p>
        </w:tc>
      </w:tr>
      <w:tr w:rsidR="00E5529A" w:rsidRPr="00E5529A" w14:paraId="15EB8AE9" w14:textId="77777777" w:rsidTr="00341895">
        <w:tc>
          <w:tcPr>
            <w:tcW w:w="3256" w:type="dxa"/>
            <w:shd w:val="clear" w:color="auto" w:fill="DEEAF6" w:themeFill="accent5" w:themeFillTint="33"/>
          </w:tcPr>
          <w:p w14:paraId="5E459DB3" w14:textId="77777777" w:rsidR="00E5529A" w:rsidRPr="00E5529A" w:rsidRDefault="00E5529A" w:rsidP="00E5529A">
            <w:pPr>
              <w:rPr>
                <w:rFonts w:ascii="Arial Nova" w:hAnsi="Arial Nova" w:cs="Arial"/>
                <w:sz w:val="20"/>
                <w:szCs w:val="20"/>
              </w:rPr>
            </w:pPr>
            <w:r w:rsidRPr="00E5529A">
              <w:rPr>
                <w:rFonts w:ascii="Arial Nova" w:hAnsi="Arial Nova" w:cs="Arial"/>
                <w:sz w:val="20"/>
                <w:szCs w:val="20"/>
              </w:rPr>
              <w:t>Director Signature</w:t>
            </w:r>
          </w:p>
        </w:tc>
        <w:tc>
          <w:tcPr>
            <w:tcW w:w="6656" w:type="dxa"/>
          </w:tcPr>
          <w:p w14:paraId="2FBFCB4C" w14:textId="77777777" w:rsidR="00E5529A" w:rsidRPr="00E5529A" w:rsidRDefault="00E5529A" w:rsidP="00E5529A">
            <w:pPr>
              <w:rPr>
                <w:rFonts w:ascii="Arial Nova" w:hAnsi="Arial Nova" w:cs="Arial"/>
                <w:sz w:val="20"/>
                <w:szCs w:val="20"/>
              </w:rPr>
            </w:pPr>
            <w:r w:rsidRPr="00E5529A">
              <w:rPr>
                <w:noProof/>
              </w:rPr>
              <w:drawing>
                <wp:inline distT="0" distB="0" distL="0" distR="0" wp14:anchorId="02633934" wp14:editId="339631DE">
                  <wp:extent cx="1109290" cy="5651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32951" cy="577205"/>
                          </a:xfrm>
                          <a:prstGeom prst="rect">
                            <a:avLst/>
                          </a:prstGeom>
                          <a:noFill/>
                          <a:ln>
                            <a:noFill/>
                          </a:ln>
                        </pic:spPr>
                      </pic:pic>
                    </a:graphicData>
                  </a:graphic>
                </wp:inline>
              </w:drawing>
            </w:r>
          </w:p>
          <w:p w14:paraId="6BE6F255" w14:textId="77777777" w:rsidR="00E5529A" w:rsidRPr="00E5529A" w:rsidRDefault="00E5529A" w:rsidP="00E5529A">
            <w:pPr>
              <w:rPr>
                <w:rFonts w:ascii="Arial Nova" w:hAnsi="Arial Nova" w:cs="Arial"/>
                <w:sz w:val="20"/>
                <w:szCs w:val="20"/>
              </w:rPr>
            </w:pPr>
          </w:p>
        </w:tc>
      </w:tr>
      <w:tr w:rsidR="00E5529A" w:rsidRPr="00E5529A" w14:paraId="0221274F" w14:textId="77777777" w:rsidTr="00341895">
        <w:tc>
          <w:tcPr>
            <w:tcW w:w="3256" w:type="dxa"/>
            <w:shd w:val="clear" w:color="auto" w:fill="DEEAF6" w:themeFill="accent5" w:themeFillTint="33"/>
          </w:tcPr>
          <w:p w14:paraId="083CD302" w14:textId="77777777" w:rsidR="00E5529A" w:rsidRPr="00E5529A" w:rsidRDefault="00E5529A" w:rsidP="00E5529A">
            <w:pPr>
              <w:rPr>
                <w:rFonts w:ascii="Arial Nova" w:hAnsi="Arial Nova" w:cs="Arial"/>
                <w:sz w:val="20"/>
                <w:szCs w:val="20"/>
              </w:rPr>
            </w:pPr>
            <w:r w:rsidRPr="00E5529A">
              <w:rPr>
                <w:rFonts w:ascii="Arial Nova" w:hAnsi="Arial Nova" w:cs="Arial"/>
                <w:sz w:val="20"/>
                <w:szCs w:val="20"/>
              </w:rPr>
              <w:t>Date</w:t>
            </w:r>
          </w:p>
        </w:tc>
        <w:tc>
          <w:tcPr>
            <w:tcW w:w="6656" w:type="dxa"/>
          </w:tcPr>
          <w:p w14:paraId="20779658" w14:textId="77777777" w:rsidR="00E5529A" w:rsidRPr="00E5529A" w:rsidRDefault="00E5529A" w:rsidP="00E5529A">
            <w:pPr>
              <w:rPr>
                <w:rFonts w:ascii="Arial Nova" w:hAnsi="Arial Nova" w:cs="Arial"/>
                <w:sz w:val="20"/>
                <w:szCs w:val="20"/>
              </w:rPr>
            </w:pPr>
          </w:p>
          <w:p w14:paraId="26CF84AA" w14:textId="66585586" w:rsidR="00E5529A" w:rsidRPr="00E5529A" w:rsidRDefault="00BB4346" w:rsidP="00E5529A">
            <w:pPr>
              <w:rPr>
                <w:rFonts w:ascii="Arial Nova" w:hAnsi="Arial Nova" w:cs="Arial"/>
                <w:sz w:val="20"/>
                <w:szCs w:val="20"/>
              </w:rPr>
            </w:pPr>
            <w:r>
              <w:rPr>
                <w:rFonts w:ascii="Arial Nova" w:hAnsi="Arial Nova" w:cs="Arial"/>
                <w:sz w:val="20"/>
                <w:szCs w:val="20"/>
              </w:rPr>
              <w:t>August</w:t>
            </w:r>
            <w:r w:rsidR="005E0990">
              <w:rPr>
                <w:rFonts w:ascii="Arial Nova" w:hAnsi="Arial Nova" w:cs="Arial"/>
                <w:sz w:val="20"/>
                <w:szCs w:val="20"/>
              </w:rPr>
              <w:t xml:space="preserve"> 202</w:t>
            </w:r>
            <w:r w:rsidR="00BA0856">
              <w:rPr>
                <w:rFonts w:ascii="Arial Nova" w:hAnsi="Arial Nova" w:cs="Arial"/>
                <w:sz w:val="20"/>
                <w:szCs w:val="20"/>
              </w:rPr>
              <w:t>3</w:t>
            </w:r>
          </w:p>
        </w:tc>
      </w:tr>
    </w:tbl>
    <w:p w14:paraId="6D01CE93" w14:textId="77777777" w:rsidR="007B60FA" w:rsidRDefault="007B60FA" w:rsidP="005E76B6"/>
    <w:p w14:paraId="55619A71" w14:textId="1C6EC921" w:rsidR="009E447D" w:rsidRDefault="009E447D" w:rsidP="005E76B6"/>
    <w:p w14:paraId="6126B5ED" w14:textId="251E351E" w:rsidR="009E447D" w:rsidRDefault="009E447D" w:rsidP="005E76B6"/>
    <w:p w14:paraId="12E88895" w14:textId="7DCC76F2" w:rsidR="009E447D" w:rsidRDefault="009E447D" w:rsidP="005E76B6"/>
    <w:p w14:paraId="27FC124F" w14:textId="0C5725DD" w:rsidR="009E447D" w:rsidRDefault="009E447D" w:rsidP="005E76B6"/>
    <w:p w14:paraId="06543581" w14:textId="67953B66" w:rsidR="009E447D" w:rsidRDefault="009E447D" w:rsidP="005E76B6"/>
    <w:p w14:paraId="6314B855" w14:textId="2CF06D85" w:rsidR="009E447D" w:rsidRDefault="009E447D" w:rsidP="005E76B6"/>
    <w:p w14:paraId="1EA65C96" w14:textId="6F3AB517" w:rsidR="009E447D" w:rsidRDefault="009E447D" w:rsidP="005E76B6"/>
    <w:p w14:paraId="3A4221F3" w14:textId="161D4504" w:rsidR="009E447D" w:rsidRDefault="009E447D" w:rsidP="005E76B6"/>
    <w:p w14:paraId="7BED66D8" w14:textId="5D8F55BE" w:rsidR="009E447D" w:rsidRDefault="009E447D" w:rsidP="005E76B6"/>
    <w:p w14:paraId="5ED93BCE" w14:textId="4ED8293F" w:rsidR="009E447D" w:rsidRDefault="009E447D" w:rsidP="005E76B6"/>
    <w:p w14:paraId="55B346CD" w14:textId="02770CB2" w:rsidR="009E447D" w:rsidRPr="005E76B6" w:rsidRDefault="009E447D" w:rsidP="005E76B6"/>
    <w:sectPr w:rsidR="009E447D" w:rsidRPr="005E76B6" w:rsidSect="009E447D">
      <w:footerReference w:type="default" r:id="rId34"/>
      <w:pgSz w:w="11906" w:h="16838"/>
      <w:pgMar w:top="1469" w:right="991" w:bottom="1418" w:left="993" w:header="720" w:footer="8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C2282" w14:textId="77777777" w:rsidR="00D62E35" w:rsidRDefault="00D62E35">
      <w:r>
        <w:separator/>
      </w:r>
    </w:p>
  </w:endnote>
  <w:endnote w:type="continuationSeparator" w:id="0">
    <w:p w14:paraId="5DDE3012" w14:textId="77777777" w:rsidR="00D62E35" w:rsidRDefault="00D62E35">
      <w:r>
        <w:continuationSeparator/>
      </w:r>
    </w:p>
  </w:endnote>
  <w:endnote w:type="continuationNotice" w:id="1">
    <w:p w14:paraId="4D66D026" w14:textId="77777777" w:rsidR="00D62E35" w:rsidRDefault="00D62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BE1F" w14:textId="77777777" w:rsidR="003A58C6" w:rsidRPr="00FB325C" w:rsidRDefault="003A58C6" w:rsidP="003A58C6">
    <w:pPr>
      <w:pStyle w:val="Footer"/>
      <w:jc w:val="center"/>
      <w:rPr>
        <w:rFonts w:ascii="Arial Nova" w:hAnsi="Arial Nov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78576"/>
      <w:docPartObj>
        <w:docPartGallery w:val="Page Numbers (Bottom of Page)"/>
        <w:docPartUnique/>
      </w:docPartObj>
    </w:sdtPr>
    <w:sdtEndPr>
      <w:rPr>
        <w:noProof/>
      </w:rPr>
    </w:sdtEndPr>
    <w:sdtContent>
      <w:p w14:paraId="0AEF0B46" w14:textId="11B59A11" w:rsidR="009E447D" w:rsidRDefault="009E447D">
        <w:pPr>
          <w:pStyle w:val="Footer"/>
        </w:pPr>
        <w:r>
          <w:fldChar w:fldCharType="begin"/>
        </w:r>
        <w:r>
          <w:instrText xml:space="preserve"> PAGE   \* MERGEFORMAT </w:instrText>
        </w:r>
        <w:r>
          <w:fldChar w:fldCharType="separate"/>
        </w:r>
        <w:r>
          <w:rPr>
            <w:noProof/>
          </w:rPr>
          <w:t>2</w:t>
        </w:r>
        <w:r>
          <w:rPr>
            <w:noProof/>
          </w:rPr>
          <w:fldChar w:fldCharType="end"/>
        </w:r>
      </w:p>
    </w:sdtContent>
  </w:sdt>
  <w:p w14:paraId="72048EFE" w14:textId="77777777" w:rsidR="009E447D" w:rsidRPr="00216C43" w:rsidRDefault="009E447D" w:rsidP="009E447D">
    <w:pPr>
      <w:tabs>
        <w:tab w:val="right" w:pos="13750"/>
      </w:tabs>
      <w:jc w:val="center"/>
      <w:rPr>
        <w:rFonts w:asciiTheme="minorHAnsi" w:eastAsiaTheme="minorHAnsi" w:hAnsiTheme="minorHAnsi" w:cstheme="minorBidi"/>
        <w:sz w:val="20"/>
        <w:szCs w:val="12"/>
        <w:lang w:eastAsia="en-US"/>
      </w:rPr>
    </w:pPr>
    <w:bookmarkStart w:id="20" w:name="_Hlk39760037"/>
    <w:bookmarkStart w:id="21" w:name="_Hlk39760038"/>
    <w:bookmarkStart w:id="22" w:name="_Hlk124773556"/>
    <w:r>
      <w:rPr>
        <w:rFonts w:asciiTheme="minorHAnsi" w:eastAsiaTheme="minorHAnsi" w:hAnsiTheme="minorHAnsi" w:cstheme="minorBidi"/>
        <w:sz w:val="20"/>
        <w:szCs w:val="12"/>
        <w:lang w:eastAsia="en-US"/>
      </w:rPr>
      <w:t>Safeguarding &amp; Prevent</w:t>
    </w:r>
    <w:r w:rsidRPr="00216C43">
      <w:rPr>
        <w:rFonts w:asciiTheme="minorHAnsi" w:eastAsiaTheme="minorHAnsi" w:hAnsiTheme="minorHAnsi" w:cstheme="minorBidi"/>
        <w:sz w:val="20"/>
        <w:szCs w:val="12"/>
        <w:lang w:eastAsia="en-US"/>
      </w:rPr>
      <w:t xml:space="preserve"> Policy </w:t>
    </w:r>
  </w:p>
  <w:p w14:paraId="33EEAA73" w14:textId="1E51B809" w:rsidR="009E447D" w:rsidRPr="00216C43" w:rsidRDefault="009E447D" w:rsidP="009E447D">
    <w:pPr>
      <w:tabs>
        <w:tab w:val="right" w:pos="13750"/>
      </w:tabs>
      <w:jc w:val="center"/>
      <w:rPr>
        <w:rFonts w:asciiTheme="minorHAnsi" w:eastAsiaTheme="minorHAnsi" w:hAnsiTheme="minorHAnsi" w:cstheme="minorBidi"/>
        <w:sz w:val="20"/>
        <w:szCs w:val="12"/>
        <w:lang w:eastAsia="en-US"/>
      </w:rPr>
    </w:pPr>
    <w:r w:rsidRPr="00216C43">
      <w:rPr>
        <w:rFonts w:asciiTheme="minorHAnsi" w:eastAsiaTheme="minorHAnsi" w:hAnsiTheme="minorHAnsi" w:cstheme="minorBidi"/>
        <w:sz w:val="20"/>
        <w:szCs w:val="12"/>
        <w:lang w:eastAsia="en-US"/>
      </w:rPr>
      <w:t>Reviewe</w:t>
    </w:r>
    <w:r w:rsidR="00247F5C">
      <w:rPr>
        <w:rFonts w:asciiTheme="minorHAnsi" w:eastAsiaTheme="minorHAnsi" w:hAnsiTheme="minorHAnsi" w:cstheme="minorBidi"/>
        <w:sz w:val="20"/>
        <w:szCs w:val="12"/>
        <w:lang w:eastAsia="en-US"/>
      </w:rPr>
      <w:t xml:space="preserve">d </w:t>
    </w:r>
    <w:r w:rsidR="00EA4F92">
      <w:rPr>
        <w:rFonts w:asciiTheme="minorHAnsi" w:eastAsiaTheme="minorHAnsi" w:hAnsiTheme="minorHAnsi" w:cstheme="minorBidi"/>
        <w:sz w:val="20"/>
        <w:szCs w:val="12"/>
        <w:lang w:eastAsia="en-US"/>
      </w:rPr>
      <w:t>August</w:t>
    </w:r>
    <w:r w:rsidR="00BB4346">
      <w:rPr>
        <w:rFonts w:asciiTheme="minorHAnsi" w:eastAsiaTheme="minorHAnsi" w:hAnsiTheme="minorHAnsi" w:cstheme="minorBidi"/>
        <w:sz w:val="20"/>
        <w:szCs w:val="12"/>
        <w:lang w:eastAsia="en-US"/>
      </w:rPr>
      <w:t xml:space="preserve"> 202</w:t>
    </w:r>
    <w:r w:rsidR="008A6BE2">
      <w:rPr>
        <w:rFonts w:asciiTheme="minorHAnsi" w:eastAsiaTheme="minorHAnsi" w:hAnsiTheme="minorHAnsi" w:cstheme="minorBidi"/>
        <w:sz w:val="20"/>
        <w:szCs w:val="12"/>
        <w:lang w:eastAsia="en-US"/>
      </w:rPr>
      <w:t>3</w:t>
    </w:r>
  </w:p>
  <w:bookmarkEnd w:id="20"/>
  <w:bookmarkEnd w:id="21"/>
  <w:p w14:paraId="74EFC1CA" w14:textId="549E8329" w:rsidR="009E447D" w:rsidRPr="00FB325C" w:rsidRDefault="009E447D" w:rsidP="009E447D">
    <w:pPr>
      <w:pStyle w:val="Footer"/>
      <w:jc w:val="center"/>
      <w:rPr>
        <w:rFonts w:ascii="Arial Nova" w:hAnsi="Arial Nova"/>
        <w:sz w:val="18"/>
        <w:szCs w:val="18"/>
      </w:rPr>
    </w:pPr>
    <w:r>
      <w:rPr>
        <w:rFonts w:asciiTheme="minorHAnsi" w:eastAsiaTheme="minorHAnsi" w:hAnsiTheme="minorHAnsi" w:cstheme="minorBidi"/>
        <w:sz w:val="20"/>
        <w:szCs w:val="12"/>
        <w:lang w:eastAsia="en-US"/>
      </w:rPr>
      <w:t>Next Review Date</w:t>
    </w:r>
    <w:r w:rsidR="00247F5C">
      <w:rPr>
        <w:rFonts w:asciiTheme="minorHAnsi" w:eastAsiaTheme="minorHAnsi" w:hAnsiTheme="minorHAnsi" w:cstheme="minorBidi"/>
        <w:sz w:val="20"/>
        <w:szCs w:val="12"/>
        <w:lang w:eastAsia="en-US"/>
      </w:rPr>
      <w:t xml:space="preserve"> A</w:t>
    </w:r>
    <w:r w:rsidR="008A6BE2">
      <w:rPr>
        <w:rFonts w:asciiTheme="minorHAnsi" w:eastAsiaTheme="minorHAnsi" w:hAnsiTheme="minorHAnsi" w:cstheme="minorBidi"/>
        <w:sz w:val="20"/>
        <w:szCs w:val="12"/>
        <w:lang w:eastAsia="en-US"/>
      </w:rPr>
      <w:t>ugust</w:t>
    </w:r>
    <w:r>
      <w:rPr>
        <w:rFonts w:asciiTheme="minorHAnsi" w:eastAsiaTheme="minorHAnsi" w:hAnsiTheme="minorHAnsi" w:cstheme="minorBidi"/>
        <w:sz w:val="20"/>
        <w:szCs w:val="12"/>
        <w:lang w:eastAsia="en-US"/>
      </w:rPr>
      <w:t xml:space="preserve"> 202</w:t>
    </w:r>
    <w:bookmarkEnd w:id="22"/>
    <w:r w:rsidR="008A6BE2">
      <w:rPr>
        <w:rFonts w:asciiTheme="minorHAnsi" w:eastAsiaTheme="minorHAnsi" w:hAnsiTheme="minorHAnsi" w:cstheme="minorBidi"/>
        <w:sz w:val="20"/>
        <w:szCs w:val="12"/>
        <w:lang w:eastAsia="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7FC5" w14:textId="77777777" w:rsidR="00D62E35" w:rsidRDefault="00D62E35">
      <w:r>
        <w:separator/>
      </w:r>
    </w:p>
  </w:footnote>
  <w:footnote w:type="continuationSeparator" w:id="0">
    <w:p w14:paraId="42B056E8" w14:textId="77777777" w:rsidR="00D62E35" w:rsidRDefault="00D62E35">
      <w:r>
        <w:continuationSeparator/>
      </w:r>
    </w:p>
  </w:footnote>
  <w:footnote w:type="continuationNotice" w:id="1">
    <w:p w14:paraId="40BB1A58" w14:textId="77777777" w:rsidR="00D62E35" w:rsidRDefault="00D62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3609" w14:textId="77777777" w:rsidR="006B34ED" w:rsidRDefault="00000000">
    <w:pPr>
      <w:pStyle w:val="Header"/>
    </w:pPr>
    <w:r>
      <w:rPr>
        <w:noProof/>
      </w:rPr>
      <w:pict w14:anchorId="0AF11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15563" o:spid="_x0000_s1032" type="#_x0000_t75" style="position:absolute;margin-left:0;margin-top:0;width:510.1pt;height:203.15pt;z-index:-251658239;mso-position-horizontal:center;mso-position-horizontal-relative:margin;mso-position-vertical:center;mso-position-vertical-relative:margin" o:allowincell="f">
          <v:imagedata r:id="rId1" o:title="Logo 201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A301F" w14:textId="134A301A" w:rsidR="00FB325C" w:rsidRDefault="005E7489" w:rsidP="00FB325C">
    <w:pPr>
      <w:pStyle w:val="Header"/>
      <w:rPr>
        <w:rFonts w:ascii="Arial Nova" w:hAnsi="Arial Nova"/>
        <w:sz w:val="28"/>
        <w:szCs w:val="28"/>
      </w:rPr>
    </w:pPr>
    <w:r>
      <w:rPr>
        <w:noProof/>
      </w:rPr>
      <w:drawing>
        <wp:anchor distT="0" distB="0" distL="114300" distR="114300" simplePos="0" relativeHeight="251664896" behindDoc="1" locked="0" layoutInCell="1" allowOverlap="1" wp14:anchorId="20240D32" wp14:editId="782117FB">
          <wp:simplePos x="0" y="0"/>
          <wp:positionH relativeFrom="column">
            <wp:posOffset>4593590</wp:posOffset>
          </wp:positionH>
          <wp:positionV relativeFrom="paragraph">
            <wp:posOffset>-197485</wp:posOffset>
          </wp:positionV>
          <wp:extent cx="1846580" cy="598170"/>
          <wp:effectExtent l="0" t="0" r="1270" b="0"/>
          <wp:wrapTight wrapText="bothSides">
            <wp:wrapPolygon edited="0">
              <wp:start x="2674" y="0"/>
              <wp:lineTo x="0" y="688"/>
              <wp:lineTo x="0" y="19949"/>
              <wp:lineTo x="2674" y="20637"/>
              <wp:lineTo x="4234" y="20637"/>
              <wp:lineTo x="17604" y="17197"/>
              <wp:lineTo x="18495" y="13758"/>
              <wp:lineTo x="17158" y="11006"/>
              <wp:lineTo x="21392" y="10318"/>
              <wp:lineTo x="21392" y="4127"/>
              <wp:lineTo x="4234" y="0"/>
              <wp:lineTo x="267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cal training logo.jpg"/>
                  <pic:cNvPicPr/>
                </pic:nvPicPr>
                <pic:blipFill>
                  <a:blip r:embed="rId1">
                    <a:extLst>
                      <a:ext uri="{28A0092B-C50C-407E-A947-70E740481C1C}">
                        <a14:useLocalDpi xmlns:a14="http://schemas.microsoft.com/office/drawing/2010/main" val="0"/>
                      </a:ext>
                    </a:extLst>
                  </a:blip>
                  <a:stretch>
                    <a:fillRect/>
                  </a:stretch>
                </pic:blipFill>
                <pic:spPr>
                  <a:xfrm>
                    <a:off x="0" y="0"/>
                    <a:ext cx="1846580" cy="598170"/>
                  </a:xfrm>
                  <a:prstGeom prst="rect">
                    <a:avLst/>
                  </a:prstGeom>
                </pic:spPr>
              </pic:pic>
            </a:graphicData>
          </a:graphic>
          <wp14:sizeRelH relativeFrom="margin">
            <wp14:pctWidth>0</wp14:pctWidth>
          </wp14:sizeRelH>
          <wp14:sizeRelV relativeFrom="margin">
            <wp14:pctHeight>0</wp14:pctHeight>
          </wp14:sizeRelV>
        </wp:anchor>
      </w:drawing>
    </w:r>
    <w:r w:rsidR="0018136E">
      <w:rPr>
        <w:noProof/>
      </w:rPr>
      <w:drawing>
        <wp:anchor distT="0" distB="0" distL="114300" distR="114300" simplePos="0" relativeHeight="251659776" behindDoc="1" locked="0" layoutInCell="1" allowOverlap="1" wp14:anchorId="4AC6DE4F" wp14:editId="0024792A">
          <wp:simplePos x="0" y="0"/>
          <wp:positionH relativeFrom="column">
            <wp:posOffset>0</wp:posOffset>
          </wp:positionH>
          <wp:positionV relativeFrom="paragraph">
            <wp:posOffset>-142875</wp:posOffset>
          </wp:positionV>
          <wp:extent cx="1846580" cy="543560"/>
          <wp:effectExtent l="0" t="0" r="1270" b="8890"/>
          <wp:wrapTight wrapText="bothSides">
            <wp:wrapPolygon edited="0">
              <wp:start x="0" y="0"/>
              <wp:lineTo x="0" y="21196"/>
              <wp:lineTo x="21392" y="21196"/>
              <wp:lineTo x="2139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ical training logo.jpg"/>
                  <pic:cNvPicPr/>
                </pic:nvPicPr>
                <pic:blipFill>
                  <a:blip r:embed="rId2">
                    <a:extLst>
                      <a:ext uri="{28A0092B-C50C-407E-A947-70E740481C1C}">
                        <a14:useLocalDpi xmlns:a14="http://schemas.microsoft.com/office/drawing/2010/main" val="0"/>
                      </a:ext>
                    </a:extLst>
                  </a:blip>
                  <a:stretch>
                    <a:fillRect/>
                  </a:stretch>
                </pic:blipFill>
                <pic:spPr>
                  <a:xfrm>
                    <a:off x="0" y="0"/>
                    <a:ext cx="1846580" cy="543560"/>
                  </a:xfrm>
                  <a:prstGeom prst="rect">
                    <a:avLst/>
                  </a:prstGeom>
                </pic:spPr>
              </pic:pic>
            </a:graphicData>
          </a:graphic>
          <wp14:sizeRelH relativeFrom="margin">
            <wp14:pctWidth>0</wp14:pctWidth>
          </wp14:sizeRelH>
          <wp14:sizeRelV relativeFrom="margin">
            <wp14:pctHeight>0</wp14:pctHeight>
          </wp14:sizeRelV>
        </wp:anchor>
      </w:drawing>
    </w:r>
  </w:p>
  <w:p w14:paraId="62150E32" w14:textId="2FAAFA32" w:rsidR="00CB1E73" w:rsidRDefault="003700A0" w:rsidP="003D56AA">
    <w:pPr>
      <w:pStyle w:val="Header"/>
    </w:pPr>
    <w:r>
      <w:rPr>
        <w:noProof/>
      </w:rPr>
      <mc:AlternateContent>
        <mc:Choice Requires="wps">
          <w:drawing>
            <wp:anchor distT="0" distB="0" distL="114300" distR="114300" simplePos="0" relativeHeight="251654656" behindDoc="0" locked="0" layoutInCell="1" allowOverlap="1" wp14:anchorId="46F74973" wp14:editId="20C2C06D">
              <wp:simplePos x="0" y="0"/>
              <wp:positionH relativeFrom="column">
                <wp:posOffset>-47625</wp:posOffset>
              </wp:positionH>
              <wp:positionV relativeFrom="paragraph">
                <wp:posOffset>241935</wp:posOffset>
              </wp:positionV>
              <wp:extent cx="6488430" cy="11430"/>
              <wp:effectExtent l="0" t="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8843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C8F0E0" id="Straight Connector 8"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9.05pt" to="507.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" strokecolor="#4472c4 [3204]"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73D4" w14:textId="77777777" w:rsidR="006B34ED" w:rsidRDefault="00000000">
    <w:pPr>
      <w:pStyle w:val="Header"/>
    </w:pPr>
    <w:r>
      <w:rPr>
        <w:noProof/>
      </w:rPr>
      <w:pict w14:anchorId="5DA0E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15562" o:spid="_x0000_s1031" type="#_x0000_t75" style="position:absolute;margin-left:0;margin-top:0;width:510.1pt;height:203.15pt;z-index:-251658240;mso-position-horizontal:center;mso-position-horizontal-relative:margin;mso-position-vertical:center;mso-position-vertical-relative:margin" o:allowincell="f">
          <v:imagedata r:id="rId1" o:title="Logo 201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8.45pt;height:332.3pt" o:bullet="t">
        <v:imagedata r:id="rId1" o:title="TK_LOGO_POINTER_RGB_bullet_blue"/>
      </v:shape>
    </w:pict>
  </w:numPicBullet>
  <w:abstractNum w:abstractNumId="0" w15:restartNumberingAfterBreak="0">
    <w:nsid w:val="FFFFFF7E"/>
    <w:multiLevelType w:val="singleLevel"/>
    <w:tmpl w:val="01428586"/>
    <w:lvl w:ilvl="0">
      <w:start w:val="1"/>
      <w:numFmt w:val="decimal"/>
      <w:pStyle w:val="ListNumber3"/>
      <w:lvlText w:val="%1."/>
      <w:lvlJc w:val="left"/>
      <w:pPr>
        <w:tabs>
          <w:tab w:val="num" w:pos="926"/>
        </w:tabs>
        <w:ind w:left="926" w:hanging="360"/>
      </w:pPr>
    </w:lvl>
  </w:abstractNum>
  <w:abstractNum w:abstractNumId="1" w15:restartNumberingAfterBreak="0">
    <w:nsid w:val="02437310"/>
    <w:multiLevelType w:val="hybridMultilevel"/>
    <w:tmpl w:val="FE3CDAE6"/>
    <w:lvl w:ilvl="0" w:tplc="C7AA4F5E">
      <w:numFmt w:val="bullet"/>
      <w:lvlText w:val="•"/>
      <w:lvlJc w:val="left"/>
      <w:pPr>
        <w:ind w:left="108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E03D9"/>
    <w:multiLevelType w:val="hybridMultilevel"/>
    <w:tmpl w:val="7754373E"/>
    <w:lvl w:ilvl="0" w:tplc="08090001">
      <w:start w:val="1"/>
      <w:numFmt w:val="bullet"/>
      <w:lvlText w:val=""/>
      <w:lvlJc w:val="left"/>
      <w:pPr>
        <w:ind w:left="360" w:hanging="360"/>
      </w:pPr>
      <w:rPr>
        <w:rFonts w:ascii="Symbol" w:hAnsi="Symbol" w:hint="default"/>
      </w:rPr>
    </w:lvl>
    <w:lvl w:ilvl="1" w:tplc="D098D30C">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C735F"/>
    <w:multiLevelType w:val="hybridMultilevel"/>
    <w:tmpl w:val="A6C8B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347885"/>
    <w:multiLevelType w:val="hybridMultilevel"/>
    <w:tmpl w:val="47E813FC"/>
    <w:lvl w:ilvl="0" w:tplc="AE6ACF42">
      <w:start w:val="1"/>
      <w:numFmt w:val="bullet"/>
      <w:pStyle w:val="Bulletsspaced"/>
      <w:lvlText w:val=""/>
      <w:lvlJc w:val="left"/>
      <w:pPr>
        <w:tabs>
          <w:tab w:val="num" w:pos="-207"/>
        </w:tabs>
        <w:ind w:left="-207" w:hanging="360"/>
      </w:pPr>
      <w:rPr>
        <w:rFonts w:ascii="Wingdings" w:hAnsi="Wingdings" w:hint="default"/>
      </w:rPr>
    </w:lvl>
    <w:lvl w:ilvl="1" w:tplc="DCC0323A">
      <w:start w:val="1"/>
      <w:numFmt w:val="bullet"/>
      <w:lvlText w:val=""/>
      <w:lvlJc w:val="left"/>
      <w:pPr>
        <w:tabs>
          <w:tab w:val="num" w:pos="306"/>
        </w:tabs>
        <w:ind w:left="306" w:hanging="360"/>
      </w:pPr>
      <w:rPr>
        <w:rFonts w:ascii="Wingdings" w:hAnsi="Wingdings" w:hint="default"/>
      </w:rPr>
    </w:lvl>
    <w:lvl w:ilvl="2" w:tplc="08090005">
      <w:start w:val="1"/>
      <w:numFmt w:val="bullet"/>
      <w:lvlText w:val=""/>
      <w:lvlJc w:val="left"/>
      <w:pPr>
        <w:tabs>
          <w:tab w:val="num" w:pos="1026"/>
        </w:tabs>
        <w:ind w:left="1026" w:hanging="360"/>
      </w:pPr>
      <w:rPr>
        <w:rFonts w:ascii="Wingdings" w:hAnsi="Wingdings" w:hint="default"/>
      </w:rPr>
    </w:lvl>
    <w:lvl w:ilvl="3" w:tplc="08090001">
      <w:start w:val="1"/>
      <w:numFmt w:val="bullet"/>
      <w:lvlText w:val=""/>
      <w:lvlJc w:val="left"/>
      <w:pPr>
        <w:tabs>
          <w:tab w:val="num" w:pos="1746"/>
        </w:tabs>
        <w:ind w:left="1746" w:hanging="360"/>
      </w:pPr>
      <w:rPr>
        <w:rFonts w:ascii="Symbol" w:hAnsi="Symbol" w:hint="default"/>
      </w:rPr>
    </w:lvl>
    <w:lvl w:ilvl="4" w:tplc="08090003">
      <w:start w:val="1"/>
      <w:numFmt w:val="bullet"/>
      <w:lvlText w:val="o"/>
      <w:lvlJc w:val="left"/>
      <w:pPr>
        <w:tabs>
          <w:tab w:val="num" w:pos="2466"/>
        </w:tabs>
        <w:ind w:left="2466" w:hanging="360"/>
      </w:pPr>
      <w:rPr>
        <w:rFonts w:ascii="Courier New" w:hAnsi="Courier New" w:cs="Courier New" w:hint="default"/>
      </w:rPr>
    </w:lvl>
    <w:lvl w:ilvl="5" w:tplc="08090005">
      <w:start w:val="1"/>
      <w:numFmt w:val="bullet"/>
      <w:lvlText w:val=""/>
      <w:lvlJc w:val="left"/>
      <w:pPr>
        <w:tabs>
          <w:tab w:val="num" w:pos="3186"/>
        </w:tabs>
        <w:ind w:left="3186" w:hanging="360"/>
      </w:pPr>
      <w:rPr>
        <w:rFonts w:ascii="Wingdings" w:hAnsi="Wingdings" w:hint="default"/>
      </w:rPr>
    </w:lvl>
    <w:lvl w:ilvl="6" w:tplc="08090001">
      <w:start w:val="1"/>
      <w:numFmt w:val="bullet"/>
      <w:lvlText w:val=""/>
      <w:lvlJc w:val="left"/>
      <w:pPr>
        <w:tabs>
          <w:tab w:val="num" w:pos="3906"/>
        </w:tabs>
        <w:ind w:left="3906" w:hanging="360"/>
      </w:pPr>
      <w:rPr>
        <w:rFonts w:ascii="Symbol" w:hAnsi="Symbol" w:hint="default"/>
      </w:rPr>
    </w:lvl>
    <w:lvl w:ilvl="7" w:tplc="08090003">
      <w:start w:val="1"/>
      <w:numFmt w:val="bullet"/>
      <w:lvlText w:val="o"/>
      <w:lvlJc w:val="left"/>
      <w:pPr>
        <w:tabs>
          <w:tab w:val="num" w:pos="4626"/>
        </w:tabs>
        <w:ind w:left="4626" w:hanging="360"/>
      </w:pPr>
      <w:rPr>
        <w:rFonts w:ascii="Courier New" w:hAnsi="Courier New" w:cs="Courier New" w:hint="default"/>
      </w:rPr>
    </w:lvl>
    <w:lvl w:ilvl="8" w:tplc="08090005">
      <w:start w:val="1"/>
      <w:numFmt w:val="bullet"/>
      <w:lvlText w:val=""/>
      <w:lvlJc w:val="left"/>
      <w:pPr>
        <w:tabs>
          <w:tab w:val="num" w:pos="5346"/>
        </w:tabs>
        <w:ind w:left="5346" w:hanging="360"/>
      </w:pPr>
      <w:rPr>
        <w:rFonts w:ascii="Wingdings" w:hAnsi="Wingdings" w:hint="default"/>
      </w:rPr>
    </w:lvl>
  </w:abstractNum>
  <w:abstractNum w:abstractNumId="5" w15:restartNumberingAfterBreak="0">
    <w:nsid w:val="08926EA9"/>
    <w:multiLevelType w:val="hybridMultilevel"/>
    <w:tmpl w:val="1FB0EB98"/>
    <w:lvl w:ilvl="0" w:tplc="C7AA4F5E">
      <w:numFmt w:val="bullet"/>
      <w:lvlText w:val="•"/>
      <w:lvlJc w:val="left"/>
      <w:pPr>
        <w:ind w:left="108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C5D4B"/>
    <w:multiLevelType w:val="hybridMultilevel"/>
    <w:tmpl w:val="97B4767E"/>
    <w:lvl w:ilvl="0" w:tplc="C7AA4F5E">
      <w:numFmt w:val="bullet"/>
      <w:lvlText w:val="•"/>
      <w:lvlJc w:val="left"/>
      <w:pPr>
        <w:ind w:left="1080" w:hanging="360"/>
      </w:pPr>
      <w:rPr>
        <w:rFonts w:ascii="Arial Nova" w:eastAsiaTheme="minorHAnsi" w:hAnsi="Arial Nov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7B21A4"/>
    <w:multiLevelType w:val="hybridMultilevel"/>
    <w:tmpl w:val="A176A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CF2224"/>
    <w:multiLevelType w:val="hybridMultilevel"/>
    <w:tmpl w:val="F208A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582CCC"/>
    <w:multiLevelType w:val="multilevel"/>
    <w:tmpl w:val="7818A428"/>
    <w:styleLink w:val="LFO51"/>
    <w:lvl w:ilvl="0">
      <w:start w:val="1"/>
      <w:numFmt w:val="decimal"/>
      <w:lvlText w:val="%1."/>
      <w:lvlJc w:val="left"/>
      <w:pPr>
        <w:ind w:left="1080" w:hanging="360"/>
      </w:pPr>
      <w:rPr>
        <w:rFonts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40C502A"/>
    <w:multiLevelType w:val="hybridMultilevel"/>
    <w:tmpl w:val="A9EEA7E8"/>
    <w:lvl w:ilvl="0" w:tplc="1A2A2F54">
      <w:start w:val="1"/>
      <w:numFmt w:val="decimal"/>
      <w:pStyle w:val="Numberedparagraph"/>
      <w:lvlText w:val="%1."/>
      <w:lvlJc w:val="left"/>
      <w:pPr>
        <w:tabs>
          <w:tab w:val="num" w:pos="567"/>
        </w:tabs>
        <w:ind w:left="0" w:firstLine="0"/>
      </w:pPr>
      <w:rPr>
        <w:rFonts w:ascii="Tahoma" w:hAnsi="Tahoma" w:cs="Times New Roman" w:hint="default"/>
        <w:b w:val="0"/>
        <w:i w:val="0"/>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5627E4E"/>
    <w:multiLevelType w:val="hybridMultilevel"/>
    <w:tmpl w:val="B5ECCB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6FA3BB6"/>
    <w:multiLevelType w:val="hybridMultilevel"/>
    <w:tmpl w:val="F9804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DC09BF"/>
    <w:multiLevelType w:val="hybridMultilevel"/>
    <w:tmpl w:val="1CAC74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1D1031F2"/>
    <w:multiLevelType w:val="hybridMultilevel"/>
    <w:tmpl w:val="BE347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B83D4B"/>
    <w:multiLevelType w:val="hybridMultilevel"/>
    <w:tmpl w:val="30DA9C00"/>
    <w:lvl w:ilvl="0" w:tplc="9D70825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ED0483D"/>
    <w:multiLevelType w:val="hybridMultilevel"/>
    <w:tmpl w:val="094C25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234830DB"/>
    <w:multiLevelType w:val="multilevel"/>
    <w:tmpl w:val="22D6BEA8"/>
    <w:styleLink w:val="WWNum4"/>
    <w:lvl w:ilvl="0">
      <w:numFmt w:val="bullet"/>
      <w:lvlText w:val=""/>
      <w:lvlJc w:val="left"/>
      <w:pPr>
        <w:ind w:left="1320" w:hanging="360"/>
      </w:pPr>
      <w:rPr>
        <w:rFonts w:ascii="Symbol" w:hAnsi="Symbol"/>
        <w:w w:val="100"/>
        <w:sz w:val="24"/>
        <w:lang w:val="en-GB" w:eastAsia="en-GB" w:bidi="en-GB"/>
      </w:rPr>
    </w:lvl>
    <w:lvl w:ilvl="1">
      <w:numFmt w:val="bullet"/>
      <w:lvlText w:val=""/>
      <w:lvlJc w:val="left"/>
      <w:pPr>
        <w:ind w:left="3120" w:hanging="360"/>
      </w:pPr>
      <w:rPr>
        <w:rFonts w:ascii="Wingdings" w:hAnsi="Wingdings"/>
        <w:b/>
        <w:w w:val="100"/>
        <w:sz w:val="24"/>
        <w:lang w:val="en-GB" w:eastAsia="en-GB" w:bidi="en-GB"/>
      </w:rPr>
    </w:lvl>
    <w:lvl w:ilvl="2">
      <w:numFmt w:val="bullet"/>
      <w:lvlText w:val="•"/>
      <w:lvlJc w:val="left"/>
      <w:pPr>
        <w:ind w:left="3995" w:hanging="360"/>
      </w:pPr>
      <w:rPr>
        <w:lang w:val="en-GB" w:eastAsia="en-GB" w:bidi="en-GB"/>
      </w:rPr>
    </w:lvl>
    <w:lvl w:ilvl="3">
      <w:numFmt w:val="bullet"/>
      <w:lvlText w:val="•"/>
      <w:lvlJc w:val="left"/>
      <w:pPr>
        <w:ind w:left="4871" w:hanging="360"/>
      </w:pPr>
      <w:rPr>
        <w:lang w:val="en-GB" w:eastAsia="en-GB" w:bidi="en-GB"/>
      </w:rPr>
    </w:lvl>
    <w:lvl w:ilvl="4">
      <w:numFmt w:val="bullet"/>
      <w:lvlText w:val="•"/>
      <w:lvlJc w:val="left"/>
      <w:pPr>
        <w:ind w:left="5746" w:hanging="360"/>
      </w:pPr>
      <w:rPr>
        <w:lang w:val="en-GB" w:eastAsia="en-GB" w:bidi="en-GB"/>
      </w:rPr>
    </w:lvl>
    <w:lvl w:ilvl="5">
      <w:numFmt w:val="bullet"/>
      <w:lvlText w:val="•"/>
      <w:lvlJc w:val="left"/>
      <w:pPr>
        <w:ind w:left="6622" w:hanging="360"/>
      </w:pPr>
      <w:rPr>
        <w:lang w:val="en-GB" w:eastAsia="en-GB" w:bidi="en-GB"/>
      </w:rPr>
    </w:lvl>
    <w:lvl w:ilvl="6">
      <w:numFmt w:val="bullet"/>
      <w:lvlText w:val="•"/>
      <w:lvlJc w:val="left"/>
      <w:pPr>
        <w:ind w:left="7497" w:hanging="360"/>
      </w:pPr>
      <w:rPr>
        <w:lang w:val="en-GB" w:eastAsia="en-GB" w:bidi="en-GB"/>
      </w:rPr>
    </w:lvl>
    <w:lvl w:ilvl="7">
      <w:numFmt w:val="bullet"/>
      <w:lvlText w:val="•"/>
      <w:lvlJc w:val="left"/>
      <w:pPr>
        <w:ind w:left="8373" w:hanging="360"/>
      </w:pPr>
      <w:rPr>
        <w:lang w:val="en-GB" w:eastAsia="en-GB" w:bidi="en-GB"/>
      </w:rPr>
    </w:lvl>
    <w:lvl w:ilvl="8">
      <w:numFmt w:val="bullet"/>
      <w:lvlText w:val="•"/>
      <w:lvlJc w:val="left"/>
      <w:pPr>
        <w:ind w:left="9248" w:hanging="360"/>
      </w:pPr>
      <w:rPr>
        <w:lang w:val="en-GB" w:eastAsia="en-GB" w:bidi="en-GB"/>
      </w:rPr>
    </w:lvl>
  </w:abstractNum>
  <w:abstractNum w:abstractNumId="18" w15:restartNumberingAfterBreak="0">
    <w:nsid w:val="24F053E8"/>
    <w:multiLevelType w:val="hybridMultilevel"/>
    <w:tmpl w:val="75F6E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B562D"/>
    <w:multiLevelType w:val="hybridMultilevel"/>
    <w:tmpl w:val="17D83C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2F3B26"/>
    <w:multiLevelType w:val="hybridMultilevel"/>
    <w:tmpl w:val="A302FEAE"/>
    <w:lvl w:ilvl="0" w:tplc="9D708250">
      <w:start w:val="1"/>
      <w:numFmt w:val="bullet"/>
      <w:lvlText w:val=""/>
      <w:lvlJc w:val="left"/>
      <w:pPr>
        <w:ind w:left="786"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35F66303"/>
    <w:multiLevelType w:val="multilevel"/>
    <w:tmpl w:val="7BBA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F46658"/>
    <w:multiLevelType w:val="hybridMultilevel"/>
    <w:tmpl w:val="2B8E2C50"/>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44CC3"/>
    <w:multiLevelType w:val="hybridMultilevel"/>
    <w:tmpl w:val="C86E9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C24D0E"/>
    <w:multiLevelType w:val="hybridMultilevel"/>
    <w:tmpl w:val="BE5A0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7E46F5"/>
    <w:multiLevelType w:val="hybridMultilevel"/>
    <w:tmpl w:val="E9D8A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39A2841"/>
    <w:multiLevelType w:val="hybridMultilevel"/>
    <w:tmpl w:val="FAEE3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9D073C"/>
    <w:multiLevelType w:val="multilevel"/>
    <w:tmpl w:val="5B066EA2"/>
    <w:lvl w:ilvl="0">
      <w:start w:val="4"/>
      <w:numFmt w:val="decimal"/>
      <w:lvlText w:val="%1"/>
      <w:lvlJc w:val="left"/>
      <w:pPr>
        <w:ind w:left="868" w:hanging="708"/>
      </w:pPr>
      <w:rPr>
        <w:lang w:val="en-GB" w:eastAsia="en-GB" w:bidi="en-GB"/>
      </w:rPr>
    </w:lvl>
    <w:lvl w:ilvl="1">
      <w:start w:val="1"/>
      <w:numFmt w:val="decimal"/>
      <w:lvlText w:val="%1.%2"/>
      <w:lvlJc w:val="left"/>
      <w:pPr>
        <w:ind w:left="868" w:hanging="708"/>
      </w:pPr>
      <w:rPr>
        <w:lang w:val="en-GB" w:eastAsia="en-GB" w:bidi="en-GB"/>
      </w:rPr>
    </w:lvl>
    <w:lvl w:ilvl="2">
      <w:start w:val="1"/>
      <w:numFmt w:val="decimal"/>
      <w:lvlText w:val="%1.%2.%3"/>
      <w:lvlJc w:val="left"/>
      <w:pPr>
        <w:ind w:left="992" w:hanging="708"/>
      </w:pPr>
      <w:rPr>
        <w:rFonts w:eastAsia="Arial" w:cs="Arial"/>
        <w:b/>
        <w:spacing w:val="-2"/>
        <w:w w:val="99"/>
        <w:sz w:val="24"/>
        <w:szCs w:val="24"/>
        <w:lang w:val="en-GB" w:eastAsia="en-GB" w:bidi="en-GB"/>
      </w:rPr>
    </w:lvl>
    <w:lvl w:ilvl="3">
      <w:start w:val="1"/>
      <w:numFmt w:val="bullet"/>
      <w:lvlText w:val=""/>
      <w:lvlJc w:val="left"/>
      <w:pPr>
        <w:ind w:left="1240" w:hanging="360"/>
      </w:pPr>
      <w:rPr>
        <w:rFonts w:ascii="Symbol" w:hAnsi="Symbol" w:cs="Symbol" w:hint="default"/>
        <w:w w:val="100"/>
        <w:sz w:val="24"/>
        <w:szCs w:val="24"/>
        <w:lang w:val="en-GB" w:eastAsia="en-GB" w:bidi="en-GB"/>
      </w:rPr>
    </w:lvl>
    <w:lvl w:ilvl="4">
      <w:start w:val="1"/>
      <w:numFmt w:val="bullet"/>
      <w:lvlText w:val=""/>
      <w:lvlJc w:val="left"/>
      <w:pPr>
        <w:ind w:left="3982" w:hanging="360"/>
      </w:pPr>
      <w:rPr>
        <w:rFonts w:ascii="Symbol" w:hAnsi="Symbol" w:cs="Symbol" w:hint="default"/>
        <w:lang w:val="en-GB" w:eastAsia="en-GB" w:bidi="en-GB"/>
      </w:rPr>
    </w:lvl>
    <w:lvl w:ilvl="5">
      <w:start w:val="1"/>
      <w:numFmt w:val="bullet"/>
      <w:lvlText w:val=""/>
      <w:lvlJc w:val="left"/>
      <w:pPr>
        <w:ind w:left="4896" w:hanging="360"/>
      </w:pPr>
      <w:rPr>
        <w:rFonts w:ascii="Symbol" w:hAnsi="Symbol" w:cs="Symbol" w:hint="default"/>
        <w:lang w:val="en-GB" w:eastAsia="en-GB" w:bidi="en-GB"/>
      </w:rPr>
    </w:lvl>
    <w:lvl w:ilvl="6">
      <w:start w:val="1"/>
      <w:numFmt w:val="bullet"/>
      <w:lvlText w:val=""/>
      <w:lvlJc w:val="left"/>
      <w:pPr>
        <w:ind w:left="5810" w:hanging="360"/>
      </w:pPr>
      <w:rPr>
        <w:rFonts w:ascii="Symbol" w:hAnsi="Symbol" w:cs="Symbol" w:hint="default"/>
        <w:lang w:val="en-GB" w:eastAsia="en-GB" w:bidi="en-GB"/>
      </w:rPr>
    </w:lvl>
    <w:lvl w:ilvl="7">
      <w:start w:val="1"/>
      <w:numFmt w:val="bullet"/>
      <w:lvlText w:val=""/>
      <w:lvlJc w:val="left"/>
      <w:pPr>
        <w:ind w:left="6724" w:hanging="360"/>
      </w:pPr>
      <w:rPr>
        <w:rFonts w:ascii="Symbol" w:hAnsi="Symbol" w:cs="Symbol" w:hint="default"/>
        <w:lang w:val="en-GB" w:eastAsia="en-GB" w:bidi="en-GB"/>
      </w:rPr>
    </w:lvl>
    <w:lvl w:ilvl="8">
      <w:start w:val="1"/>
      <w:numFmt w:val="bullet"/>
      <w:lvlText w:val=""/>
      <w:lvlJc w:val="left"/>
      <w:pPr>
        <w:ind w:left="7638" w:hanging="360"/>
      </w:pPr>
      <w:rPr>
        <w:rFonts w:ascii="Symbol" w:hAnsi="Symbol" w:cs="Symbol" w:hint="default"/>
        <w:lang w:val="en-GB" w:eastAsia="en-GB" w:bidi="en-GB"/>
      </w:rPr>
    </w:lvl>
  </w:abstractNum>
  <w:abstractNum w:abstractNumId="28" w15:restartNumberingAfterBreak="0">
    <w:nsid w:val="5A900E4A"/>
    <w:multiLevelType w:val="hybridMultilevel"/>
    <w:tmpl w:val="DA5C9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3E044F"/>
    <w:multiLevelType w:val="hybridMultilevel"/>
    <w:tmpl w:val="DD547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04450E3"/>
    <w:multiLevelType w:val="hybridMultilevel"/>
    <w:tmpl w:val="9EA46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AD4811"/>
    <w:multiLevelType w:val="hybridMultilevel"/>
    <w:tmpl w:val="DC4A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431AA9"/>
    <w:multiLevelType w:val="multilevel"/>
    <w:tmpl w:val="153AD968"/>
    <w:styleLink w:val="LFO21"/>
    <w:lvl w:ilvl="0">
      <w:start w:val="1"/>
      <w:numFmt w:val="lowerLetter"/>
      <w:pStyle w:val="ListNumber2"/>
      <w:lvlText w:val="%1."/>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0B64541"/>
    <w:multiLevelType w:val="hybridMultilevel"/>
    <w:tmpl w:val="37422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42A46"/>
    <w:multiLevelType w:val="hybridMultilevel"/>
    <w:tmpl w:val="EFFA08A0"/>
    <w:lvl w:ilvl="0" w:tplc="9D70825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78249F"/>
    <w:multiLevelType w:val="hybridMultilevel"/>
    <w:tmpl w:val="0E3C6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AE31FD"/>
    <w:multiLevelType w:val="multilevel"/>
    <w:tmpl w:val="F0A8F754"/>
    <w:styleLink w:val="LFO11"/>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7E305CAE"/>
    <w:multiLevelType w:val="hybridMultilevel"/>
    <w:tmpl w:val="ABBE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BA730F"/>
    <w:multiLevelType w:val="hybridMultilevel"/>
    <w:tmpl w:val="3B22DE02"/>
    <w:lvl w:ilvl="0" w:tplc="C7AA4F5E">
      <w:numFmt w:val="bullet"/>
      <w:lvlText w:val="•"/>
      <w:lvlJc w:val="left"/>
      <w:pPr>
        <w:ind w:left="720" w:hanging="360"/>
      </w:pPr>
      <w:rPr>
        <w:rFonts w:ascii="Arial Nova" w:eastAsiaTheme="minorHAnsi" w:hAnsi="Arial Nov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822304">
    <w:abstractNumId w:val="36"/>
  </w:num>
  <w:num w:numId="2" w16cid:durableId="1349257798">
    <w:abstractNumId w:val="32"/>
  </w:num>
  <w:num w:numId="3" w16cid:durableId="547061670">
    <w:abstractNumId w:val="0"/>
  </w:num>
  <w:num w:numId="4" w16cid:durableId="1150633084">
    <w:abstractNumId w:val="9"/>
  </w:num>
  <w:num w:numId="5" w16cid:durableId="1664502010">
    <w:abstractNumId w:val="33"/>
  </w:num>
  <w:num w:numId="6" w16cid:durableId="690423350">
    <w:abstractNumId w:val="39"/>
  </w:num>
  <w:num w:numId="7" w16cid:durableId="1384133722">
    <w:abstractNumId w:val="6"/>
  </w:num>
  <w:num w:numId="8" w16cid:durableId="442503639">
    <w:abstractNumId w:val="4"/>
  </w:num>
  <w:num w:numId="9" w16cid:durableId="4000606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0807640">
    <w:abstractNumId w:val="29"/>
  </w:num>
  <w:num w:numId="11" w16cid:durableId="1136024179">
    <w:abstractNumId w:val="27"/>
  </w:num>
  <w:num w:numId="12" w16cid:durableId="1702514236">
    <w:abstractNumId w:val="13"/>
  </w:num>
  <w:num w:numId="13" w16cid:durableId="1336230950">
    <w:abstractNumId w:val="11"/>
  </w:num>
  <w:num w:numId="14" w16cid:durableId="428159028">
    <w:abstractNumId w:val="34"/>
  </w:num>
  <w:num w:numId="15" w16cid:durableId="1319917321">
    <w:abstractNumId w:val="20"/>
  </w:num>
  <w:num w:numId="16" w16cid:durableId="2326083">
    <w:abstractNumId w:val="15"/>
  </w:num>
  <w:num w:numId="17" w16cid:durableId="2013406316">
    <w:abstractNumId w:val="38"/>
  </w:num>
  <w:num w:numId="18" w16cid:durableId="1115904821">
    <w:abstractNumId w:val="21"/>
  </w:num>
  <w:num w:numId="19" w16cid:durableId="842479559">
    <w:abstractNumId w:val="2"/>
  </w:num>
  <w:num w:numId="20" w16cid:durableId="8722371">
    <w:abstractNumId w:val="14"/>
  </w:num>
  <w:num w:numId="21" w16cid:durableId="1628199270">
    <w:abstractNumId w:val="28"/>
  </w:num>
  <w:num w:numId="22" w16cid:durableId="1757895274">
    <w:abstractNumId w:val="26"/>
  </w:num>
  <w:num w:numId="23" w16cid:durableId="1858499718">
    <w:abstractNumId w:val="23"/>
  </w:num>
  <w:num w:numId="24" w16cid:durableId="436024037">
    <w:abstractNumId w:val="35"/>
  </w:num>
  <w:num w:numId="25" w16cid:durableId="849102011">
    <w:abstractNumId w:val="3"/>
  </w:num>
  <w:num w:numId="26" w16cid:durableId="27880970">
    <w:abstractNumId w:val="30"/>
  </w:num>
  <w:num w:numId="27" w16cid:durableId="1388648859">
    <w:abstractNumId w:val="25"/>
  </w:num>
  <w:num w:numId="28" w16cid:durableId="2058891651">
    <w:abstractNumId w:val="12"/>
  </w:num>
  <w:num w:numId="29" w16cid:durableId="752698894">
    <w:abstractNumId w:val="24"/>
  </w:num>
  <w:num w:numId="30" w16cid:durableId="1255430883">
    <w:abstractNumId w:val="7"/>
  </w:num>
  <w:num w:numId="31" w16cid:durableId="2045135023">
    <w:abstractNumId w:val="8"/>
  </w:num>
  <w:num w:numId="32" w16cid:durableId="809131044">
    <w:abstractNumId w:val="31"/>
  </w:num>
  <w:num w:numId="33" w16cid:durableId="486553947">
    <w:abstractNumId w:val="18"/>
  </w:num>
  <w:num w:numId="34" w16cid:durableId="412430272">
    <w:abstractNumId w:val="37"/>
  </w:num>
  <w:num w:numId="35" w16cid:durableId="197940093">
    <w:abstractNumId w:val="17"/>
    <w:lvlOverride w:ilvl="0">
      <w:lvl w:ilvl="0">
        <w:numFmt w:val="bullet"/>
        <w:lvlText w:val=""/>
        <w:lvlJc w:val="left"/>
        <w:pPr>
          <w:ind w:left="1320" w:hanging="360"/>
        </w:pPr>
        <w:rPr>
          <w:rFonts w:ascii="Symbol" w:hAnsi="Symbol"/>
          <w:w w:val="100"/>
          <w:sz w:val="24"/>
          <w:lang w:val="en-GB" w:eastAsia="en-GB" w:bidi="en-GB"/>
        </w:rPr>
      </w:lvl>
    </w:lvlOverride>
    <w:lvlOverride w:ilvl="1">
      <w:lvl w:ilvl="1">
        <w:numFmt w:val="bullet"/>
        <w:lvlText w:val=""/>
        <w:lvlJc w:val="left"/>
        <w:pPr>
          <w:ind w:left="3120" w:hanging="360"/>
        </w:pPr>
        <w:rPr>
          <w:rFonts w:ascii="Wingdings" w:hAnsi="Wingdings"/>
          <w:b/>
          <w:w w:val="100"/>
          <w:sz w:val="24"/>
          <w:lang w:val="en-GB" w:eastAsia="en-GB" w:bidi="en-GB"/>
        </w:rPr>
      </w:lvl>
    </w:lvlOverride>
    <w:lvlOverride w:ilvl="2">
      <w:lvl w:ilvl="2">
        <w:numFmt w:val="bullet"/>
        <w:lvlText w:val="•"/>
        <w:lvlJc w:val="left"/>
        <w:pPr>
          <w:ind w:left="3995" w:hanging="360"/>
        </w:pPr>
        <w:rPr>
          <w:lang w:val="en-GB" w:eastAsia="en-GB" w:bidi="en-GB"/>
        </w:rPr>
      </w:lvl>
    </w:lvlOverride>
    <w:lvlOverride w:ilvl="3">
      <w:lvl w:ilvl="3">
        <w:numFmt w:val="bullet"/>
        <w:lvlText w:val="•"/>
        <w:lvlJc w:val="left"/>
        <w:pPr>
          <w:ind w:left="4871" w:hanging="360"/>
        </w:pPr>
        <w:rPr>
          <w:lang w:val="en-GB" w:eastAsia="en-GB" w:bidi="en-GB"/>
        </w:rPr>
      </w:lvl>
    </w:lvlOverride>
    <w:lvlOverride w:ilvl="4">
      <w:lvl w:ilvl="4">
        <w:numFmt w:val="bullet"/>
        <w:lvlText w:val="•"/>
        <w:lvlJc w:val="left"/>
        <w:pPr>
          <w:ind w:left="5746" w:hanging="360"/>
        </w:pPr>
        <w:rPr>
          <w:lang w:val="en-GB" w:eastAsia="en-GB" w:bidi="en-GB"/>
        </w:rPr>
      </w:lvl>
    </w:lvlOverride>
    <w:lvlOverride w:ilvl="5">
      <w:lvl w:ilvl="5">
        <w:numFmt w:val="bullet"/>
        <w:lvlText w:val="•"/>
        <w:lvlJc w:val="left"/>
        <w:pPr>
          <w:ind w:left="6622" w:hanging="360"/>
        </w:pPr>
        <w:rPr>
          <w:lang w:val="en-GB" w:eastAsia="en-GB" w:bidi="en-GB"/>
        </w:rPr>
      </w:lvl>
    </w:lvlOverride>
    <w:lvlOverride w:ilvl="6">
      <w:lvl w:ilvl="6">
        <w:numFmt w:val="bullet"/>
        <w:lvlText w:val="•"/>
        <w:lvlJc w:val="left"/>
        <w:pPr>
          <w:ind w:left="7497" w:hanging="360"/>
        </w:pPr>
        <w:rPr>
          <w:lang w:val="en-GB" w:eastAsia="en-GB" w:bidi="en-GB"/>
        </w:rPr>
      </w:lvl>
    </w:lvlOverride>
    <w:lvlOverride w:ilvl="7">
      <w:lvl w:ilvl="7">
        <w:numFmt w:val="bullet"/>
        <w:lvlText w:val="•"/>
        <w:lvlJc w:val="left"/>
        <w:pPr>
          <w:ind w:left="8373" w:hanging="360"/>
        </w:pPr>
        <w:rPr>
          <w:lang w:val="en-GB" w:eastAsia="en-GB" w:bidi="en-GB"/>
        </w:rPr>
      </w:lvl>
    </w:lvlOverride>
    <w:lvlOverride w:ilvl="8">
      <w:lvl w:ilvl="8">
        <w:numFmt w:val="bullet"/>
        <w:lvlText w:val="•"/>
        <w:lvlJc w:val="left"/>
        <w:pPr>
          <w:ind w:left="9248" w:hanging="360"/>
        </w:pPr>
        <w:rPr>
          <w:lang w:val="en-GB" w:eastAsia="en-GB" w:bidi="en-GB"/>
        </w:rPr>
      </w:lvl>
    </w:lvlOverride>
  </w:num>
  <w:num w:numId="36" w16cid:durableId="1305349086">
    <w:abstractNumId w:val="10"/>
  </w:num>
  <w:num w:numId="37" w16cid:durableId="595482336">
    <w:abstractNumId w:val="5"/>
  </w:num>
  <w:num w:numId="38" w16cid:durableId="504631133">
    <w:abstractNumId w:val="16"/>
  </w:num>
  <w:num w:numId="39" w16cid:durableId="1234316131">
    <w:abstractNumId w:val="22"/>
  </w:num>
  <w:num w:numId="40" w16cid:durableId="171725078">
    <w:abstractNumId w:val="19"/>
  </w:num>
  <w:num w:numId="41" w16cid:durableId="1175344907">
    <w:abstractNumId w:val="1"/>
  </w:num>
  <w:num w:numId="42" w16cid:durableId="1524125690">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AD"/>
    <w:rsid w:val="000019DD"/>
    <w:rsid w:val="000025BC"/>
    <w:rsid w:val="000029C0"/>
    <w:rsid w:val="000109A2"/>
    <w:rsid w:val="00020865"/>
    <w:rsid w:val="00022150"/>
    <w:rsid w:val="00025805"/>
    <w:rsid w:val="00030FDB"/>
    <w:rsid w:val="000326DB"/>
    <w:rsid w:val="00033911"/>
    <w:rsid w:val="00036C98"/>
    <w:rsid w:val="00042196"/>
    <w:rsid w:val="00042B56"/>
    <w:rsid w:val="00050B62"/>
    <w:rsid w:val="00050FD4"/>
    <w:rsid w:val="0005105A"/>
    <w:rsid w:val="000516F6"/>
    <w:rsid w:val="000518A6"/>
    <w:rsid w:val="0005210A"/>
    <w:rsid w:val="00052C80"/>
    <w:rsid w:val="00053E3F"/>
    <w:rsid w:val="000547C7"/>
    <w:rsid w:val="00056373"/>
    <w:rsid w:val="000573C5"/>
    <w:rsid w:val="00066570"/>
    <w:rsid w:val="00071FEC"/>
    <w:rsid w:val="000729B2"/>
    <w:rsid w:val="000842C0"/>
    <w:rsid w:val="000848F9"/>
    <w:rsid w:val="000859D0"/>
    <w:rsid w:val="00087E57"/>
    <w:rsid w:val="00091C7C"/>
    <w:rsid w:val="00095E03"/>
    <w:rsid w:val="000A0934"/>
    <w:rsid w:val="000A096E"/>
    <w:rsid w:val="000A1948"/>
    <w:rsid w:val="000A350B"/>
    <w:rsid w:val="000A46B7"/>
    <w:rsid w:val="000A6BD3"/>
    <w:rsid w:val="000A7A83"/>
    <w:rsid w:val="000B0466"/>
    <w:rsid w:val="000B1CCA"/>
    <w:rsid w:val="000B50E3"/>
    <w:rsid w:val="000B66A1"/>
    <w:rsid w:val="000B7FEE"/>
    <w:rsid w:val="000C2C9C"/>
    <w:rsid w:val="000C330C"/>
    <w:rsid w:val="000C68DE"/>
    <w:rsid w:val="000C6C86"/>
    <w:rsid w:val="000C7791"/>
    <w:rsid w:val="000C796A"/>
    <w:rsid w:val="000D268C"/>
    <w:rsid w:val="000D3F6D"/>
    <w:rsid w:val="000D5C5C"/>
    <w:rsid w:val="000D7DE6"/>
    <w:rsid w:val="000E2F3A"/>
    <w:rsid w:val="000E5215"/>
    <w:rsid w:val="000E5817"/>
    <w:rsid w:val="000F2981"/>
    <w:rsid w:val="000F4BF1"/>
    <w:rsid w:val="00100CF4"/>
    <w:rsid w:val="001039CA"/>
    <w:rsid w:val="001047B6"/>
    <w:rsid w:val="00112177"/>
    <w:rsid w:val="00112CBA"/>
    <w:rsid w:val="00113392"/>
    <w:rsid w:val="00116FCD"/>
    <w:rsid w:val="00123777"/>
    <w:rsid w:val="0012586B"/>
    <w:rsid w:val="00125B86"/>
    <w:rsid w:val="00125CC6"/>
    <w:rsid w:val="00133F90"/>
    <w:rsid w:val="0013556B"/>
    <w:rsid w:val="00146253"/>
    <w:rsid w:val="0015033D"/>
    <w:rsid w:val="0015128D"/>
    <w:rsid w:val="001514D4"/>
    <w:rsid w:val="001533D6"/>
    <w:rsid w:val="00154B4E"/>
    <w:rsid w:val="001562A3"/>
    <w:rsid w:val="00156F13"/>
    <w:rsid w:val="001628FA"/>
    <w:rsid w:val="00164587"/>
    <w:rsid w:val="0016629B"/>
    <w:rsid w:val="001707E4"/>
    <w:rsid w:val="00170972"/>
    <w:rsid w:val="00171752"/>
    <w:rsid w:val="00171F64"/>
    <w:rsid w:val="00172220"/>
    <w:rsid w:val="00172B68"/>
    <w:rsid w:val="00172F43"/>
    <w:rsid w:val="0017301C"/>
    <w:rsid w:val="00173357"/>
    <w:rsid w:val="00177788"/>
    <w:rsid w:val="00177CC4"/>
    <w:rsid w:val="00177EE1"/>
    <w:rsid w:val="0018136E"/>
    <w:rsid w:val="00182AB8"/>
    <w:rsid w:val="00182E4D"/>
    <w:rsid w:val="00183DD4"/>
    <w:rsid w:val="00185B60"/>
    <w:rsid w:val="0019291D"/>
    <w:rsid w:val="00195632"/>
    <w:rsid w:val="0019591B"/>
    <w:rsid w:val="001971CE"/>
    <w:rsid w:val="001971DD"/>
    <w:rsid w:val="001A1B6A"/>
    <w:rsid w:val="001A222B"/>
    <w:rsid w:val="001A30D8"/>
    <w:rsid w:val="001B2C20"/>
    <w:rsid w:val="001B4ACD"/>
    <w:rsid w:val="001B53FE"/>
    <w:rsid w:val="001B57CC"/>
    <w:rsid w:val="001B6EA3"/>
    <w:rsid w:val="001B7A92"/>
    <w:rsid w:val="001C3E33"/>
    <w:rsid w:val="001C4096"/>
    <w:rsid w:val="001C472A"/>
    <w:rsid w:val="001C526B"/>
    <w:rsid w:val="001C5ECC"/>
    <w:rsid w:val="001D0481"/>
    <w:rsid w:val="001D0FDA"/>
    <w:rsid w:val="001D11A3"/>
    <w:rsid w:val="001D20D3"/>
    <w:rsid w:val="001D51DB"/>
    <w:rsid w:val="001D5790"/>
    <w:rsid w:val="001E3AAC"/>
    <w:rsid w:val="001E426A"/>
    <w:rsid w:val="001F41C6"/>
    <w:rsid w:val="001F48E2"/>
    <w:rsid w:val="001F5E4F"/>
    <w:rsid w:val="00200EA8"/>
    <w:rsid w:val="00202BEA"/>
    <w:rsid w:val="002069FB"/>
    <w:rsid w:val="00207CB3"/>
    <w:rsid w:val="00212AF0"/>
    <w:rsid w:val="0021336A"/>
    <w:rsid w:val="00214597"/>
    <w:rsid w:val="00216846"/>
    <w:rsid w:val="00216C43"/>
    <w:rsid w:val="002174E2"/>
    <w:rsid w:val="002227FA"/>
    <w:rsid w:val="00222DBA"/>
    <w:rsid w:val="00225D90"/>
    <w:rsid w:val="00225F16"/>
    <w:rsid w:val="00227286"/>
    <w:rsid w:val="00235FC5"/>
    <w:rsid w:val="0024026D"/>
    <w:rsid w:val="00240888"/>
    <w:rsid w:val="00243BB9"/>
    <w:rsid w:val="002471C4"/>
    <w:rsid w:val="00247F5C"/>
    <w:rsid w:val="00250510"/>
    <w:rsid w:val="002516B1"/>
    <w:rsid w:val="00251BAD"/>
    <w:rsid w:val="00253AC3"/>
    <w:rsid w:val="00254988"/>
    <w:rsid w:val="00262865"/>
    <w:rsid w:val="002671A9"/>
    <w:rsid w:val="00267401"/>
    <w:rsid w:val="00272534"/>
    <w:rsid w:val="00273BFE"/>
    <w:rsid w:val="00284E7E"/>
    <w:rsid w:val="00285A20"/>
    <w:rsid w:val="00285DD6"/>
    <w:rsid w:val="0029139F"/>
    <w:rsid w:val="00292B4E"/>
    <w:rsid w:val="00295179"/>
    <w:rsid w:val="00297BF7"/>
    <w:rsid w:val="002A4E53"/>
    <w:rsid w:val="002A5A0E"/>
    <w:rsid w:val="002A75A8"/>
    <w:rsid w:val="002B027C"/>
    <w:rsid w:val="002B2E7E"/>
    <w:rsid w:val="002B6114"/>
    <w:rsid w:val="002C0D33"/>
    <w:rsid w:val="002C1360"/>
    <w:rsid w:val="002C1515"/>
    <w:rsid w:val="002C1FAD"/>
    <w:rsid w:val="002C32F9"/>
    <w:rsid w:val="002C3BB0"/>
    <w:rsid w:val="002C4921"/>
    <w:rsid w:val="002C4A37"/>
    <w:rsid w:val="002C5205"/>
    <w:rsid w:val="002C5985"/>
    <w:rsid w:val="002C6ECF"/>
    <w:rsid w:val="002D13C3"/>
    <w:rsid w:val="002D1B2B"/>
    <w:rsid w:val="002D3261"/>
    <w:rsid w:val="002D4DAA"/>
    <w:rsid w:val="002D5183"/>
    <w:rsid w:val="002D7C50"/>
    <w:rsid w:val="002E0B2A"/>
    <w:rsid w:val="002E49E6"/>
    <w:rsid w:val="002F2691"/>
    <w:rsid w:val="002F32C4"/>
    <w:rsid w:val="0030160E"/>
    <w:rsid w:val="00304928"/>
    <w:rsid w:val="00307606"/>
    <w:rsid w:val="00314DE7"/>
    <w:rsid w:val="00314F6F"/>
    <w:rsid w:val="00320FF2"/>
    <w:rsid w:val="0032791F"/>
    <w:rsid w:val="00331B3D"/>
    <w:rsid w:val="003327F3"/>
    <w:rsid w:val="00340101"/>
    <w:rsid w:val="003404E8"/>
    <w:rsid w:val="00340C8F"/>
    <w:rsid w:val="00342B32"/>
    <w:rsid w:val="00345778"/>
    <w:rsid w:val="00352037"/>
    <w:rsid w:val="0035682F"/>
    <w:rsid w:val="00356CF2"/>
    <w:rsid w:val="00360AAE"/>
    <w:rsid w:val="00362B01"/>
    <w:rsid w:val="00364182"/>
    <w:rsid w:val="00364F7C"/>
    <w:rsid w:val="0036569E"/>
    <w:rsid w:val="00367794"/>
    <w:rsid w:val="003700A0"/>
    <w:rsid w:val="00371756"/>
    <w:rsid w:val="00371BE9"/>
    <w:rsid w:val="003730F0"/>
    <w:rsid w:val="0037382A"/>
    <w:rsid w:val="003764E6"/>
    <w:rsid w:val="003778BF"/>
    <w:rsid w:val="003829C5"/>
    <w:rsid w:val="00391127"/>
    <w:rsid w:val="003943C6"/>
    <w:rsid w:val="00394B15"/>
    <w:rsid w:val="0039502E"/>
    <w:rsid w:val="003A230A"/>
    <w:rsid w:val="003A2640"/>
    <w:rsid w:val="003A3B8C"/>
    <w:rsid w:val="003A58C6"/>
    <w:rsid w:val="003A7BB8"/>
    <w:rsid w:val="003B191F"/>
    <w:rsid w:val="003B2202"/>
    <w:rsid w:val="003B543F"/>
    <w:rsid w:val="003C35D3"/>
    <w:rsid w:val="003C6B15"/>
    <w:rsid w:val="003C6D2C"/>
    <w:rsid w:val="003C7399"/>
    <w:rsid w:val="003D0706"/>
    <w:rsid w:val="003D1C6B"/>
    <w:rsid w:val="003D3C97"/>
    <w:rsid w:val="003D4BC7"/>
    <w:rsid w:val="003D56AA"/>
    <w:rsid w:val="003D7732"/>
    <w:rsid w:val="003E1152"/>
    <w:rsid w:val="003E4F58"/>
    <w:rsid w:val="003E6887"/>
    <w:rsid w:val="003F305E"/>
    <w:rsid w:val="003F326E"/>
    <w:rsid w:val="003F69BF"/>
    <w:rsid w:val="004064E4"/>
    <w:rsid w:val="004107C9"/>
    <w:rsid w:val="004127CE"/>
    <w:rsid w:val="004144D9"/>
    <w:rsid w:val="00420EEF"/>
    <w:rsid w:val="00422998"/>
    <w:rsid w:val="004258C8"/>
    <w:rsid w:val="004316DD"/>
    <w:rsid w:val="00445A8C"/>
    <w:rsid w:val="004463C5"/>
    <w:rsid w:val="004503FB"/>
    <w:rsid w:val="00450EA8"/>
    <w:rsid w:val="00461BA2"/>
    <w:rsid w:val="00462007"/>
    <w:rsid w:val="00462809"/>
    <w:rsid w:val="00463996"/>
    <w:rsid w:val="004640A7"/>
    <w:rsid w:val="004647BB"/>
    <w:rsid w:val="00466CDF"/>
    <w:rsid w:val="004724EE"/>
    <w:rsid w:val="00473789"/>
    <w:rsid w:val="004776DA"/>
    <w:rsid w:val="004819C0"/>
    <w:rsid w:val="00484803"/>
    <w:rsid w:val="00484DBC"/>
    <w:rsid w:val="00485435"/>
    <w:rsid w:val="0048707C"/>
    <w:rsid w:val="004878DC"/>
    <w:rsid w:val="004917CF"/>
    <w:rsid w:val="00493B68"/>
    <w:rsid w:val="00496578"/>
    <w:rsid w:val="00497358"/>
    <w:rsid w:val="004A0FB6"/>
    <w:rsid w:val="004A34D1"/>
    <w:rsid w:val="004A3E93"/>
    <w:rsid w:val="004B0389"/>
    <w:rsid w:val="004B218D"/>
    <w:rsid w:val="004B3D12"/>
    <w:rsid w:val="004B4196"/>
    <w:rsid w:val="004B445D"/>
    <w:rsid w:val="004B46FE"/>
    <w:rsid w:val="004B475C"/>
    <w:rsid w:val="004B7550"/>
    <w:rsid w:val="004C20AF"/>
    <w:rsid w:val="004C2224"/>
    <w:rsid w:val="004C4400"/>
    <w:rsid w:val="004C4DEB"/>
    <w:rsid w:val="004C72E2"/>
    <w:rsid w:val="004D67CA"/>
    <w:rsid w:val="004D6C38"/>
    <w:rsid w:val="004E0139"/>
    <w:rsid w:val="004E0ED9"/>
    <w:rsid w:val="004E18FB"/>
    <w:rsid w:val="004E3DDC"/>
    <w:rsid w:val="004E408E"/>
    <w:rsid w:val="004E4C96"/>
    <w:rsid w:val="004F15EA"/>
    <w:rsid w:val="004F40DD"/>
    <w:rsid w:val="004F4511"/>
    <w:rsid w:val="004F5293"/>
    <w:rsid w:val="004F5BB3"/>
    <w:rsid w:val="004F5DAF"/>
    <w:rsid w:val="005026AC"/>
    <w:rsid w:val="005123C7"/>
    <w:rsid w:val="00512A14"/>
    <w:rsid w:val="00514939"/>
    <w:rsid w:val="00515E5D"/>
    <w:rsid w:val="00522C44"/>
    <w:rsid w:val="005277D6"/>
    <w:rsid w:val="00527938"/>
    <w:rsid w:val="0053195B"/>
    <w:rsid w:val="005358C8"/>
    <w:rsid w:val="00535FDF"/>
    <w:rsid w:val="005365DA"/>
    <w:rsid w:val="00536B5C"/>
    <w:rsid w:val="005418BD"/>
    <w:rsid w:val="0054370E"/>
    <w:rsid w:val="00544E93"/>
    <w:rsid w:val="00545205"/>
    <w:rsid w:val="00550D06"/>
    <w:rsid w:val="00551A82"/>
    <w:rsid w:val="00553DE5"/>
    <w:rsid w:val="005572BD"/>
    <w:rsid w:val="00570485"/>
    <w:rsid w:val="0057098C"/>
    <w:rsid w:val="00575A7A"/>
    <w:rsid w:val="00576A70"/>
    <w:rsid w:val="00580D15"/>
    <w:rsid w:val="00582255"/>
    <w:rsid w:val="00583A03"/>
    <w:rsid w:val="00585BDF"/>
    <w:rsid w:val="005860C2"/>
    <w:rsid w:val="00591A35"/>
    <w:rsid w:val="005930FD"/>
    <w:rsid w:val="00593F0F"/>
    <w:rsid w:val="00593F71"/>
    <w:rsid w:val="00595A4A"/>
    <w:rsid w:val="005A117B"/>
    <w:rsid w:val="005A2425"/>
    <w:rsid w:val="005A3494"/>
    <w:rsid w:val="005A40B4"/>
    <w:rsid w:val="005A46D3"/>
    <w:rsid w:val="005A4C56"/>
    <w:rsid w:val="005A6FC2"/>
    <w:rsid w:val="005B2372"/>
    <w:rsid w:val="005B710C"/>
    <w:rsid w:val="005B7A6B"/>
    <w:rsid w:val="005C038B"/>
    <w:rsid w:val="005C1BBE"/>
    <w:rsid w:val="005C3BBD"/>
    <w:rsid w:val="005C3D15"/>
    <w:rsid w:val="005C3D95"/>
    <w:rsid w:val="005C55C9"/>
    <w:rsid w:val="005C6F13"/>
    <w:rsid w:val="005D1C34"/>
    <w:rsid w:val="005D70F8"/>
    <w:rsid w:val="005E0990"/>
    <w:rsid w:val="005E622D"/>
    <w:rsid w:val="005E7489"/>
    <w:rsid w:val="005E76B6"/>
    <w:rsid w:val="005F07DA"/>
    <w:rsid w:val="005F55A8"/>
    <w:rsid w:val="005F64C4"/>
    <w:rsid w:val="00601FA5"/>
    <w:rsid w:val="00601FC6"/>
    <w:rsid w:val="00602E29"/>
    <w:rsid w:val="00603479"/>
    <w:rsid w:val="00604E66"/>
    <w:rsid w:val="00605E59"/>
    <w:rsid w:val="0061190D"/>
    <w:rsid w:val="00612C19"/>
    <w:rsid w:val="00613E5F"/>
    <w:rsid w:val="00614608"/>
    <w:rsid w:val="006148AD"/>
    <w:rsid w:val="00622734"/>
    <w:rsid w:val="00622FA8"/>
    <w:rsid w:val="00626AA9"/>
    <w:rsid w:val="006345E2"/>
    <w:rsid w:val="00634642"/>
    <w:rsid w:val="006356F7"/>
    <w:rsid w:val="00635CEA"/>
    <w:rsid w:val="00635EFF"/>
    <w:rsid w:val="006379A9"/>
    <w:rsid w:val="006405A7"/>
    <w:rsid w:val="00640875"/>
    <w:rsid w:val="006413C3"/>
    <w:rsid w:val="0064344C"/>
    <w:rsid w:val="00655604"/>
    <w:rsid w:val="006565A5"/>
    <w:rsid w:val="00657438"/>
    <w:rsid w:val="00660E4C"/>
    <w:rsid w:val="00661042"/>
    <w:rsid w:val="00661573"/>
    <w:rsid w:val="006617AC"/>
    <w:rsid w:val="00661FEF"/>
    <w:rsid w:val="00662678"/>
    <w:rsid w:val="00662CBF"/>
    <w:rsid w:val="00663EBA"/>
    <w:rsid w:val="0066713E"/>
    <w:rsid w:val="00667C44"/>
    <w:rsid w:val="00671797"/>
    <w:rsid w:val="0067192B"/>
    <w:rsid w:val="00673225"/>
    <w:rsid w:val="00676755"/>
    <w:rsid w:val="00677199"/>
    <w:rsid w:val="00681E74"/>
    <w:rsid w:val="00686C06"/>
    <w:rsid w:val="00687304"/>
    <w:rsid w:val="00687E7D"/>
    <w:rsid w:val="006941DA"/>
    <w:rsid w:val="0069643B"/>
    <w:rsid w:val="006967D1"/>
    <w:rsid w:val="00696DE5"/>
    <w:rsid w:val="006A1B7E"/>
    <w:rsid w:val="006A37DB"/>
    <w:rsid w:val="006A4C2B"/>
    <w:rsid w:val="006A7764"/>
    <w:rsid w:val="006B01BA"/>
    <w:rsid w:val="006B1086"/>
    <w:rsid w:val="006B29CA"/>
    <w:rsid w:val="006B34ED"/>
    <w:rsid w:val="006B67BB"/>
    <w:rsid w:val="006B684A"/>
    <w:rsid w:val="006C4298"/>
    <w:rsid w:val="006C4996"/>
    <w:rsid w:val="006C6ABD"/>
    <w:rsid w:val="006D4411"/>
    <w:rsid w:val="006E0065"/>
    <w:rsid w:val="006E0F0B"/>
    <w:rsid w:val="006E1092"/>
    <w:rsid w:val="006E23CD"/>
    <w:rsid w:val="006E25DA"/>
    <w:rsid w:val="006E4901"/>
    <w:rsid w:val="006E6AD8"/>
    <w:rsid w:val="006F37B6"/>
    <w:rsid w:val="006F48C4"/>
    <w:rsid w:val="006F4A0F"/>
    <w:rsid w:val="006F55DE"/>
    <w:rsid w:val="006F6AE5"/>
    <w:rsid w:val="0070124F"/>
    <w:rsid w:val="00704BD8"/>
    <w:rsid w:val="0070781E"/>
    <w:rsid w:val="00710B0F"/>
    <w:rsid w:val="00713F57"/>
    <w:rsid w:val="00714CF2"/>
    <w:rsid w:val="00715050"/>
    <w:rsid w:val="007241BD"/>
    <w:rsid w:val="007242C7"/>
    <w:rsid w:val="00726B7A"/>
    <w:rsid w:val="00727597"/>
    <w:rsid w:val="00730A8E"/>
    <w:rsid w:val="007329B0"/>
    <w:rsid w:val="0073361B"/>
    <w:rsid w:val="00735915"/>
    <w:rsid w:val="0073766B"/>
    <w:rsid w:val="00737E72"/>
    <w:rsid w:val="0074233F"/>
    <w:rsid w:val="00743675"/>
    <w:rsid w:val="007449CE"/>
    <w:rsid w:val="007463AC"/>
    <w:rsid w:val="007464CC"/>
    <w:rsid w:val="007543B0"/>
    <w:rsid w:val="007564D7"/>
    <w:rsid w:val="00757CD3"/>
    <w:rsid w:val="00757FCF"/>
    <w:rsid w:val="007624D0"/>
    <w:rsid w:val="00764427"/>
    <w:rsid w:val="00764A7E"/>
    <w:rsid w:val="00770998"/>
    <w:rsid w:val="0077367B"/>
    <w:rsid w:val="00776B9F"/>
    <w:rsid w:val="00777859"/>
    <w:rsid w:val="007834FC"/>
    <w:rsid w:val="00784907"/>
    <w:rsid w:val="00785CAC"/>
    <w:rsid w:val="007875E9"/>
    <w:rsid w:val="00797CCC"/>
    <w:rsid w:val="007A17BC"/>
    <w:rsid w:val="007A1E19"/>
    <w:rsid w:val="007A1EF0"/>
    <w:rsid w:val="007A2B65"/>
    <w:rsid w:val="007A4E06"/>
    <w:rsid w:val="007A5D26"/>
    <w:rsid w:val="007A6D56"/>
    <w:rsid w:val="007A773B"/>
    <w:rsid w:val="007B0EC2"/>
    <w:rsid w:val="007B12D4"/>
    <w:rsid w:val="007B5B76"/>
    <w:rsid w:val="007B60FA"/>
    <w:rsid w:val="007C44E8"/>
    <w:rsid w:val="007C508D"/>
    <w:rsid w:val="007C63E0"/>
    <w:rsid w:val="007D0753"/>
    <w:rsid w:val="007D33F7"/>
    <w:rsid w:val="007D3429"/>
    <w:rsid w:val="007D3974"/>
    <w:rsid w:val="007D582A"/>
    <w:rsid w:val="007D755D"/>
    <w:rsid w:val="007E1619"/>
    <w:rsid w:val="007E4DFC"/>
    <w:rsid w:val="007E6F0D"/>
    <w:rsid w:val="007E7192"/>
    <w:rsid w:val="007F0DDD"/>
    <w:rsid w:val="007F2870"/>
    <w:rsid w:val="007F35D7"/>
    <w:rsid w:val="007F5EEF"/>
    <w:rsid w:val="00800040"/>
    <w:rsid w:val="00804412"/>
    <w:rsid w:val="00806414"/>
    <w:rsid w:val="008118EE"/>
    <w:rsid w:val="008146D3"/>
    <w:rsid w:val="00815016"/>
    <w:rsid w:val="0081584B"/>
    <w:rsid w:val="00815AEC"/>
    <w:rsid w:val="00830A4A"/>
    <w:rsid w:val="00836104"/>
    <w:rsid w:val="00842409"/>
    <w:rsid w:val="008432B2"/>
    <w:rsid w:val="008432CF"/>
    <w:rsid w:val="00845A21"/>
    <w:rsid w:val="00845ACF"/>
    <w:rsid w:val="008470A4"/>
    <w:rsid w:val="00852D9B"/>
    <w:rsid w:val="00856B2F"/>
    <w:rsid w:val="008612F9"/>
    <w:rsid w:val="008660EB"/>
    <w:rsid w:val="00882F7B"/>
    <w:rsid w:val="0088364D"/>
    <w:rsid w:val="00885F7D"/>
    <w:rsid w:val="0088716C"/>
    <w:rsid w:val="00887852"/>
    <w:rsid w:val="008901D1"/>
    <w:rsid w:val="0089023F"/>
    <w:rsid w:val="00890F41"/>
    <w:rsid w:val="00892BB8"/>
    <w:rsid w:val="00893453"/>
    <w:rsid w:val="0089571B"/>
    <w:rsid w:val="008966AC"/>
    <w:rsid w:val="00896A1B"/>
    <w:rsid w:val="008978D3"/>
    <w:rsid w:val="008A25DF"/>
    <w:rsid w:val="008A6BE2"/>
    <w:rsid w:val="008A7A91"/>
    <w:rsid w:val="008B0E7D"/>
    <w:rsid w:val="008B15B6"/>
    <w:rsid w:val="008B3BF2"/>
    <w:rsid w:val="008B3FB3"/>
    <w:rsid w:val="008B5991"/>
    <w:rsid w:val="008B61C8"/>
    <w:rsid w:val="008B7D6C"/>
    <w:rsid w:val="008C0FBA"/>
    <w:rsid w:val="008C3E6A"/>
    <w:rsid w:val="008C5500"/>
    <w:rsid w:val="008C741A"/>
    <w:rsid w:val="008C78EF"/>
    <w:rsid w:val="008D00E6"/>
    <w:rsid w:val="008D15AD"/>
    <w:rsid w:val="008D1B3B"/>
    <w:rsid w:val="008D1BF7"/>
    <w:rsid w:val="008D224B"/>
    <w:rsid w:val="008D3DF3"/>
    <w:rsid w:val="008E0DE0"/>
    <w:rsid w:val="008E487F"/>
    <w:rsid w:val="008E6137"/>
    <w:rsid w:val="008E6313"/>
    <w:rsid w:val="008E650A"/>
    <w:rsid w:val="008F47CF"/>
    <w:rsid w:val="008F5B79"/>
    <w:rsid w:val="008F7143"/>
    <w:rsid w:val="00901042"/>
    <w:rsid w:val="00902C23"/>
    <w:rsid w:val="00903FE9"/>
    <w:rsid w:val="00905F9D"/>
    <w:rsid w:val="00905FE6"/>
    <w:rsid w:val="00911368"/>
    <w:rsid w:val="00912472"/>
    <w:rsid w:val="00912A4C"/>
    <w:rsid w:val="00912EEB"/>
    <w:rsid w:val="00913735"/>
    <w:rsid w:val="00915ADE"/>
    <w:rsid w:val="0091778D"/>
    <w:rsid w:val="00921BCC"/>
    <w:rsid w:val="00924F11"/>
    <w:rsid w:val="009255E5"/>
    <w:rsid w:val="00925BC9"/>
    <w:rsid w:val="0092650B"/>
    <w:rsid w:val="00926965"/>
    <w:rsid w:val="00926CC1"/>
    <w:rsid w:val="00927504"/>
    <w:rsid w:val="0093062C"/>
    <w:rsid w:val="0093405F"/>
    <w:rsid w:val="009404CB"/>
    <w:rsid w:val="009405D5"/>
    <w:rsid w:val="009414BD"/>
    <w:rsid w:val="0094210B"/>
    <w:rsid w:val="0094265E"/>
    <w:rsid w:val="009476B7"/>
    <w:rsid w:val="009478CD"/>
    <w:rsid w:val="009518A3"/>
    <w:rsid w:val="00954073"/>
    <w:rsid w:val="00955C03"/>
    <w:rsid w:val="00957C18"/>
    <w:rsid w:val="009665A6"/>
    <w:rsid w:val="0097119B"/>
    <w:rsid w:val="00973328"/>
    <w:rsid w:val="0097431B"/>
    <w:rsid w:val="00974BB4"/>
    <w:rsid w:val="00977542"/>
    <w:rsid w:val="00980149"/>
    <w:rsid w:val="00981A6C"/>
    <w:rsid w:val="00984E54"/>
    <w:rsid w:val="00986674"/>
    <w:rsid w:val="00992BF8"/>
    <w:rsid w:val="00997E61"/>
    <w:rsid w:val="009A0591"/>
    <w:rsid w:val="009A0AFE"/>
    <w:rsid w:val="009A183C"/>
    <w:rsid w:val="009A688F"/>
    <w:rsid w:val="009A77F2"/>
    <w:rsid w:val="009B23F4"/>
    <w:rsid w:val="009B308D"/>
    <w:rsid w:val="009B393B"/>
    <w:rsid w:val="009B5216"/>
    <w:rsid w:val="009B6C49"/>
    <w:rsid w:val="009B72E1"/>
    <w:rsid w:val="009B7E27"/>
    <w:rsid w:val="009C0C36"/>
    <w:rsid w:val="009C5CFA"/>
    <w:rsid w:val="009D1FD6"/>
    <w:rsid w:val="009D5159"/>
    <w:rsid w:val="009D6922"/>
    <w:rsid w:val="009D7280"/>
    <w:rsid w:val="009D72F8"/>
    <w:rsid w:val="009E13B8"/>
    <w:rsid w:val="009E3E8B"/>
    <w:rsid w:val="009E447D"/>
    <w:rsid w:val="009F7E1E"/>
    <w:rsid w:val="00A05A0C"/>
    <w:rsid w:val="00A06EBE"/>
    <w:rsid w:val="00A11F54"/>
    <w:rsid w:val="00A13AF7"/>
    <w:rsid w:val="00A13E7C"/>
    <w:rsid w:val="00A15F7F"/>
    <w:rsid w:val="00A21C72"/>
    <w:rsid w:val="00A236E5"/>
    <w:rsid w:val="00A24AD5"/>
    <w:rsid w:val="00A27DB9"/>
    <w:rsid w:val="00A32CE4"/>
    <w:rsid w:val="00A363DA"/>
    <w:rsid w:val="00A41968"/>
    <w:rsid w:val="00A41ADF"/>
    <w:rsid w:val="00A42C83"/>
    <w:rsid w:val="00A466D3"/>
    <w:rsid w:val="00A501A9"/>
    <w:rsid w:val="00A550A0"/>
    <w:rsid w:val="00A567FE"/>
    <w:rsid w:val="00A6118D"/>
    <w:rsid w:val="00A625E8"/>
    <w:rsid w:val="00A64FFC"/>
    <w:rsid w:val="00A667D0"/>
    <w:rsid w:val="00A66EFC"/>
    <w:rsid w:val="00A701D4"/>
    <w:rsid w:val="00A73501"/>
    <w:rsid w:val="00A73C99"/>
    <w:rsid w:val="00A7453D"/>
    <w:rsid w:val="00A80DB0"/>
    <w:rsid w:val="00A818E2"/>
    <w:rsid w:val="00A83466"/>
    <w:rsid w:val="00A9001B"/>
    <w:rsid w:val="00A9114F"/>
    <w:rsid w:val="00A932AE"/>
    <w:rsid w:val="00A95E80"/>
    <w:rsid w:val="00AB25CC"/>
    <w:rsid w:val="00AD52D6"/>
    <w:rsid w:val="00AD7CED"/>
    <w:rsid w:val="00AE013D"/>
    <w:rsid w:val="00AE470A"/>
    <w:rsid w:val="00AE79B7"/>
    <w:rsid w:val="00AF2212"/>
    <w:rsid w:val="00AF3F36"/>
    <w:rsid w:val="00AF5540"/>
    <w:rsid w:val="00AF61C0"/>
    <w:rsid w:val="00B1369D"/>
    <w:rsid w:val="00B14F42"/>
    <w:rsid w:val="00B1590D"/>
    <w:rsid w:val="00B16F97"/>
    <w:rsid w:val="00B23FA1"/>
    <w:rsid w:val="00B316F9"/>
    <w:rsid w:val="00B33F80"/>
    <w:rsid w:val="00B35BA9"/>
    <w:rsid w:val="00B41497"/>
    <w:rsid w:val="00B41EBC"/>
    <w:rsid w:val="00B452FB"/>
    <w:rsid w:val="00B468DB"/>
    <w:rsid w:val="00B471C2"/>
    <w:rsid w:val="00B5048C"/>
    <w:rsid w:val="00B51939"/>
    <w:rsid w:val="00B542C7"/>
    <w:rsid w:val="00B5581B"/>
    <w:rsid w:val="00B5696F"/>
    <w:rsid w:val="00B5768A"/>
    <w:rsid w:val="00B60380"/>
    <w:rsid w:val="00B6192F"/>
    <w:rsid w:val="00B623EA"/>
    <w:rsid w:val="00B647E1"/>
    <w:rsid w:val="00B707DF"/>
    <w:rsid w:val="00B72B26"/>
    <w:rsid w:val="00B745BC"/>
    <w:rsid w:val="00B82791"/>
    <w:rsid w:val="00B8457F"/>
    <w:rsid w:val="00B85216"/>
    <w:rsid w:val="00B9004C"/>
    <w:rsid w:val="00B90FAE"/>
    <w:rsid w:val="00B91730"/>
    <w:rsid w:val="00B96494"/>
    <w:rsid w:val="00B96678"/>
    <w:rsid w:val="00B975BC"/>
    <w:rsid w:val="00BA0856"/>
    <w:rsid w:val="00BA0F00"/>
    <w:rsid w:val="00BA2478"/>
    <w:rsid w:val="00BA26D0"/>
    <w:rsid w:val="00BA2C8B"/>
    <w:rsid w:val="00BA4668"/>
    <w:rsid w:val="00BA52EA"/>
    <w:rsid w:val="00BB1EF3"/>
    <w:rsid w:val="00BB2270"/>
    <w:rsid w:val="00BB4346"/>
    <w:rsid w:val="00BB47DA"/>
    <w:rsid w:val="00BB54C7"/>
    <w:rsid w:val="00BB5D35"/>
    <w:rsid w:val="00BB7705"/>
    <w:rsid w:val="00BB7728"/>
    <w:rsid w:val="00BC456B"/>
    <w:rsid w:val="00BD128A"/>
    <w:rsid w:val="00BD16EC"/>
    <w:rsid w:val="00BD284C"/>
    <w:rsid w:val="00BD30F7"/>
    <w:rsid w:val="00BD4EC4"/>
    <w:rsid w:val="00BE05B9"/>
    <w:rsid w:val="00BE1848"/>
    <w:rsid w:val="00BE46A4"/>
    <w:rsid w:val="00BE5102"/>
    <w:rsid w:val="00BE6B88"/>
    <w:rsid w:val="00BE6DEE"/>
    <w:rsid w:val="00BF1667"/>
    <w:rsid w:val="00BF1D11"/>
    <w:rsid w:val="00BF316E"/>
    <w:rsid w:val="00BF55FA"/>
    <w:rsid w:val="00C006B9"/>
    <w:rsid w:val="00C00A05"/>
    <w:rsid w:val="00C0148A"/>
    <w:rsid w:val="00C02CF9"/>
    <w:rsid w:val="00C03CFE"/>
    <w:rsid w:val="00C05B48"/>
    <w:rsid w:val="00C07365"/>
    <w:rsid w:val="00C10562"/>
    <w:rsid w:val="00C10EDF"/>
    <w:rsid w:val="00C121FB"/>
    <w:rsid w:val="00C12CB5"/>
    <w:rsid w:val="00C15542"/>
    <w:rsid w:val="00C16B46"/>
    <w:rsid w:val="00C17BF4"/>
    <w:rsid w:val="00C21A75"/>
    <w:rsid w:val="00C21B69"/>
    <w:rsid w:val="00C23011"/>
    <w:rsid w:val="00C23FEF"/>
    <w:rsid w:val="00C25F03"/>
    <w:rsid w:val="00C264ED"/>
    <w:rsid w:val="00C267BF"/>
    <w:rsid w:val="00C2749F"/>
    <w:rsid w:val="00C30FD8"/>
    <w:rsid w:val="00C31469"/>
    <w:rsid w:val="00C339FE"/>
    <w:rsid w:val="00C3671B"/>
    <w:rsid w:val="00C4118E"/>
    <w:rsid w:val="00C41D4A"/>
    <w:rsid w:val="00C42093"/>
    <w:rsid w:val="00C436A4"/>
    <w:rsid w:val="00C46F29"/>
    <w:rsid w:val="00C47C83"/>
    <w:rsid w:val="00C525F0"/>
    <w:rsid w:val="00C542B7"/>
    <w:rsid w:val="00C54AC4"/>
    <w:rsid w:val="00C55A23"/>
    <w:rsid w:val="00C55DBC"/>
    <w:rsid w:val="00C60F39"/>
    <w:rsid w:val="00C61DA5"/>
    <w:rsid w:val="00C641C3"/>
    <w:rsid w:val="00C6492F"/>
    <w:rsid w:val="00C70F5A"/>
    <w:rsid w:val="00C74A13"/>
    <w:rsid w:val="00C7749C"/>
    <w:rsid w:val="00C77645"/>
    <w:rsid w:val="00C77DD6"/>
    <w:rsid w:val="00C813FB"/>
    <w:rsid w:val="00C81BB1"/>
    <w:rsid w:val="00C86250"/>
    <w:rsid w:val="00C86ACD"/>
    <w:rsid w:val="00C94DD3"/>
    <w:rsid w:val="00C96721"/>
    <w:rsid w:val="00C974D5"/>
    <w:rsid w:val="00CB0AD0"/>
    <w:rsid w:val="00CB1E73"/>
    <w:rsid w:val="00CB281A"/>
    <w:rsid w:val="00CB4059"/>
    <w:rsid w:val="00CB5539"/>
    <w:rsid w:val="00CB588C"/>
    <w:rsid w:val="00CB6DC8"/>
    <w:rsid w:val="00CB7052"/>
    <w:rsid w:val="00CC14BE"/>
    <w:rsid w:val="00CC2EDD"/>
    <w:rsid w:val="00CC4F61"/>
    <w:rsid w:val="00CC6318"/>
    <w:rsid w:val="00CC71D0"/>
    <w:rsid w:val="00CD1A13"/>
    <w:rsid w:val="00CD3B23"/>
    <w:rsid w:val="00CD4485"/>
    <w:rsid w:val="00CE152C"/>
    <w:rsid w:val="00CF4680"/>
    <w:rsid w:val="00CF5A41"/>
    <w:rsid w:val="00CF7087"/>
    <w:rsid w:val="00D03632"/>
    <w:rsid w:val="00D047C6"/>
    <w:rsid w:val="00D04D6C"/>
    <w:rsid w:val="00D05B67"/>
    <w:rsid w:val="00D06EF7"/>
    <w:rsid w:val="00D075E3"/>
    <w:rsid w:val="00D10BDB"/>
    <w:rsid w:val="00D11686"/>
    <w:rsid w:val="00D13D02"/>
    <w:rsid w:val="00D15BD2"/>
    <w:rsid w:val="00D15D5D"/>
    <w:rsid w:val="00D17529"/>
    <w:rsid w:val="00D17FBE"/>
    <w:rsid w:val="00D21609"/>
    <w:rsid w:val="00D21CA2"/>
    <w:rsid w:val="00D22719"/>
    <w:rsid w:val="00D236A8"/>
    <w:rsid w:val="00D23FAF"/>
    <w:rsid w:val="00D24E99"/>
    <w:rsid w:val="00D256CF"/>
    <w:rsid w:val="00D2650B"/>
    <w:rsid w:val="00D26C28"/>
    <w:rsid w:val="00D302D1"/>
    <w:rsid w:val="00D305C0"/>
    <w:rsid w:val="00D30B4D"/>
    <w:rsid w:val="00D318B1"/>
    <w:rsid w:val="00D323C0"/>
    <w:rsid w:val="00D32465"/>
    <w:rsid w:val="00D32A89"/>
    <w:rsid w:val="00D33F64"/>
    <w:rsid w:val="00D343AE"/>
    <w:rsid w:val="00D37DC5"/>
    <w:rsid w:val="00D404CC"/>
    <w:rsid w:val="00D419C7"/>
    <w:rsid w:val="00D43274"/>
    <w:rsid w:val="00D4543E"/>
    <w:rsid w:val="00D45A65"/>
    <w:rsid w:val="00D4605B"/>
    <w:rsid w:val="00D47706"/>
    <w:rsid w:val="00D47DEB"/>
    <w:rsid w:val="00D47FFB"/>
    <w:rsid w:val="00D506FF"/>
    <w:rsid w:val="00D521F3"/>
    <w:rsid w:val="00D526A0"/>
    <w:rsid w:val="00D53C05"/>
    <w:rsid w:val="00D53C64"/>
    <w:rsid w:val="00D57005"/>
    <w:rsid w:val="00D57566"/>
    <w:rsid w:val="00D61BBF"/>
    <w:rsid w:val="00D6234B"/>
    <w:rsid w:val="00D623E6"/>
    <w:rsid w:val="00D62E35"/>
    <w:rsid w:val="00D63660"/>
    <w:rsid w:val="00D63F97"/>
    <w:rsid w:val="00D6628F"/>
    <w:rsid w:val="00D66E04"/>
    <w:rsid w:val="00D66FAD"/>
    <w:rsid w:val="00D67B1E"/>
    <w:rsid w:val="00D719F0"/>
    <w:rsid w:val="00D71B9C"/>
    <w:rsid w:val="00D77835"/>
    <w:rsid w:val="00D778B2"/>
    <w:rsid w:val="00D82DAD"/>
    <w:rsid w:val="00D855B9"/>
    <w:rsid w:val="00D86791"/>
    <w:rsid w:val="00D916E0"/>
    <w:rsid w:val="00D94755"/>
    <w:rsid w:val="00DA043C"/>
    <w:rsid w:val="00DA5517"/>
    <w:rsid w:val="00DA5600"/>
    <w:rsid w:val="00DB4E91"/>
    <w:rsid w:val="00DB7365"/>
    <w:rsid w:val="00DC5B0A"/>
    <w:rsid w:val="00DC72BB"/>
    <w:rsid w:val="00DC73A0"/>
    <w:rsid w:val="00DC7737"/>
    <w:rsid w:val="00DC7E6F"/>
    <w:rsid w:val="00DC7F41"/>
    <w:rsid w:val="00DD2CE9"/>
    <w:rsid w:val="00DD7B1E"/>
    <w:rsid w:val="00DD7DB8"/>
    <w:rsid w:val="00DE566D"/>
    <w:rsid w:val="00DE5801"/>
    <w:rsid w:val="00DF3EE1"/>
    <w:rsid w:val="00DF4CE2"/>
    <w:rsid w:val="00DF651A"/>
    <w:rsid w:val="00DF7A3B"/>
    <w:rsid w:val="00DF7E86"/>
    <w:rsid w:val="00E00F89"/>
    <w:rsid w:val="00E01E58"/>
    <w:rsid w:val="00E0569C"/>
    <w:rsid w:val="00E0665C"/>
    <w:rsid w:val="00E105BC"/>
    <w:rsid w:val="00E10C47"/>
    <w:rsid w:val="00E10E0A"/>
    <w:rsid w:val="00E12465"/>
    <w:rsid w:val="00E125E5"/>
    <w:rsid w:val="00E12F20"/>
    <w:rsid w:val="00E132C9"/>
    <w:rsid w:val="00E221FE"/>
    <w:rsid w:val="00E25778"/>
    <w:rsid w:val="00E324AD"/>
    <w:rsid w:val="00E329FE"/>
    <w:rsid w:val="00E32F7A"/>
    <w:rsid w:val="00E34AB1"/>
    <w:rsid w:val="00E34B1C"/>
    <w:rsid w:val="00E41AC7"/>
    <w:rsid w:val="00E43726"/>
    <w:rsid w:val="00E44667"/>
    <w:rsid w:val="00E45194"/>
    <w:rsid w:val="00E45322"/>
    <w:rsid w:val="00E47260"/>
    <w:rsid w:val="00E5001B"/>
    <w:rsid w:val="00E5529A"/>
    <w:rsid w:val="00E56F2A"/>
    <w:rsid w:val="00E63D35"/>
    <w:rsid w:val="00E7100D"/>
    <w:rsid w:val="00E711F5"/>
    <w:rsid w:val="00E72504"/>
    <w:rsid w:val="00E82C9B"/>
    <w:rsid w:val="00E834D5"/>
    <w:rsid w:val="00E853A2"/>
    <w:rsid w:val="00E85C77"/>
    <w:rsid w:val="00E928F0"/>
    <w:rsid w:val="00E95945"/>
    <w:rsid w:val="00EA4F92"/>
    <w:rsid w:val="00EB2C8B"/>
    <w:rsid w:val="00EB3211"/>
    <w:rsid w:val="00EB46E1"/>
    <w:rsid w:val="00EB5CC9"/>
    <w:rsid w:val="00EB62E9"/>
    <w:rsid w:val="00EB6B63"/>
    <w:rsid w:val="00EB75A6"/>
    <w:rsid w:val="00EC16F3"/>
    <w:rsid w:val="00EC4904"/>
    <w:rsid w:val="00EC59D6"/>
    <w:rsid w:val="00EC5FFB"/>
    <w:rsid w:val="00ED1FBD"/>
    <w:rsid w:val="00ED2284"/>
    <w:rsid w:val="00ED45EC"/>
    <w:rsid w:val="00ED6FD1"/>
    <w:rsid w:val="00EE0128"/>
    <w:rsid w:val="00EE1D71"/>
    <w:rsid w:val="00EE4CF6"/>
    <w:rsid w:val="00EF17A8"/>
    <w:rsid w:val="00EF23EF"/>
    <w:rsid w:val="00EF3459"/>
    <w:rsid w:val="00EF3FDD"/>
    <w:rsid w:val="00EF485A"/>
    <w:rsid w:val="00F01325"/>
    <w:rsid w:val="00F029D8"/>
    <w:rsid w:val="00F035C7"/>
    <w:rsid w:val="00F04991"/>
    <w:rsid w:val="00F1005C"/>
    <w:rsid w:val="00F1206D"/>
    <w:rsid w:val="00F12497"/>
    <w:rsid w:val="00F12AC3"/>
    <w:rsid w:val="00F15B21"/>
    <w:rsid w:val="00F15DFF"/>
    <w:rsid w:val="00F16D5B"/>
    <w:rsid w:val="00F20DD2"/>
    <w:rsid w:val="00F22F5D"/>
    <w:rsid w:val="00F2597C"/>
    <w:rsid w:val="00F26E2E"/>
    <w:rsid w:val="00F302AB"/>
    <w:rsid w:val="00F30CF6"/>
    <w:rsid w:val="00F30DF9"/>
    <w:rsid w:val="00F3156E"/>
    <w:rsid w:val="00F32646"/>
    <w:rsid w:val="00F32A14"/>
    <w:rsid w:val="00F32CDC"/>
    <w:rsid w:val="00F34EEC"/>
    <w:rsid w:val="00F35255"/>
    <w:rsid w:val="00F375E0"/>
    <w:rsid w:val="00F37FB8"/>
    <w:rsid w:val="00F405ED"/>
    <w:rsid w:val="00F41B3E"/>
    <w:rsid w:val="00F4372B"/>
    <w:rsid w:val="00F4480C"/>
    <w:rsid w:val="00F4518E"/>
    <w:rsid w:val="00F52C5F"/>
    <w:rsid w:val="00F52E0D"/>
    <w:rsid w:val="00F53E1E"/>
    <w:rsid w:val="00F540B1"/>
    <w:rsid w:val="00F54E56"/>
    <w:rsid w:val="00F55050"/>
    <w:rsid w:val="00F557C0"/>
    <w:rsid w:val="00F56DDB"/>
    <w:rsid w:val="00F57151"/>
    <w:rsid w:val="00F60A5D"/>
    <w:rsid w:val="00F62679"/>
    <w:rsid w:val="00F63622"/>
    <w:rsid w:val="00F647CD"/>
    <w:rsid w:val="00F65F81"/>
    <w:rsid w:val="00F67C70"/>
    <w:rsid w:val="00F723A4"/>
    <w:rsid w:val="00F7633A"/>
    <w:rsid w:val="00F76C77"/>
    <w:rsid w:val="00F77A17"/>
    <w:rsid w:val="00F8439D"/>
    <w:rsid w:val="00F90D27"/>
    <w:rsid w:val="00F90FE8"/>
    <w:rsid w:val="00F93051"/>
    <w:rsid w:val="00F93565"/>
    <w:rsid w:val="00F935F9"/>
    <w:rsid w:val="00F955CB"/>
    <w:rsid w:val="00F96401"/>
    <w:rsid w:val="00FA4D2D"/>
    <w:rsid w:val="00FA4D75"/>
    <w:rsid w:val="00FA59B4"/>
    <w:rsid w:val="00FA5E74"/>
    <w:rsid w:val="00FB0F85"/>
    <w:rsid w:val="00FB1497"/>
    <w:rsid w:val="00FB1698"/>
    <w:rsid w:val="00FB325C"/>
    <w:rsid w:val="00FB3838"/>
    <w:rsid w:val="00FB3925"/>
    <w:rsid w:val="00FB3C5C"/>
    <w:rsid w:val="00FB7BF2"/>
    <w:rsid w:val="00FC1145"/>
    <w:rsid w:val="00FC2049"/>
    <w:rsid w:val="00FC20EE"/>
    <w:rsid w:val="00FC39A3"/>
    <w:rsid w:val="00FC44D3"/>
    <w:rsid w:val="00FC483F"/>
    <w:rsid w:val="00FC581C"/>
    <w:rsid w:val="00FD4BFE"/>
    <w:rsid w:val="00FD582A"/>
    <w:rsid w:val="00FD5F14"/>
    <w:rsid w:val="00FE5781"/>
    <w:rsid w:val="00FE74FA"/>
    <w:rsid w:val="00FF2AF0"/>
    <w:rsid w:val="00FF606C"/>
    <w:rsid w:val="00FF78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6CE87"/>
  <w15:chartTrackingRefBased/>
  <w15:docId w15:val="{564491B6-4A31-4B8B-A4B3-A13AFC1B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EEC"/>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97E61"/>
    <w:pPr>
      <w:ind w:left="360"/>
      <w:jc w:val="both"/>
    </w:pPr>
    <w:rPr>
      <w:szCs w:val="20"/>
      <w:lang w:eastAsia="en-US"/>
    </w:rPr>
  </w:style>
  <w:style w:type="paragraph" w:styleId="BodyTextIndent3">
    <w:name w:val="Body Text Indent 3"/>
    <w:basedOn w:val="Normal"/>
    <w:link w:val="BodyTextIndent3Char"/>
    <w:rsid w:val="00997E61"/>
    <w:pPr>
      <w:spacing w:after="120"/>
      <w:ind w:left="283"/>
    </w:pPr>
    <w:rPr>
      <w:sz w:val="16"/>
      <w:szCs w:val="16"/>
      <w:lang w:val="en-US" w:eastAsia="en-US"/>
    </w:rPr>
  </w:style>
  <w:style w:type="table" w:styleId="TableGrid">
    <w:name w:val="Table Grid"/>
    <w:basedOn w:val="TableNormal"/>
    <w:uiPriority w:val="39"/>
    <w:rsid w:val="00AF5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0389"/>
    <w:rPr>
      <w:color w:val="0000FF"/>
      <w:u w:val="single"/>
    </w:rPr>
  </w:style>
  <w:style w:type="character" w:styleId="FollowedHyperlink">
    <w:name w:val="FollowedHyperlink"/>
    <w:rsid w:val="002D5183"/>
    <w:rPr>
      <w:color w:val="606420"/>
      <w:u w:val="single"/>
    </w:rPr>
  </w:style>
  <w:style w:type="paragraph" w:styleId="Header">
    <w:name w:val="header"/>
    <w:basedOn w:val="Normal"/>
    <w:link w:val="HeaderChar"/>
    <w:uiPriority w:val="99"/>
    <w:rsid w:val="00FC20EE"/>
    <w:pPr>
      <w:tabs>
        <w:tab w:val="center" w:pos="4153"/>
        <w:tab w:val="right" w:pos="8306"/>
      </w:tabs>
    </w:pPr>
  </w:style>
  <w:style w:type="paragraph" w:styleId="Footer">
    <w:name w:val="footer"/>
    <w:basedOn w:val="Normal"/>
    <w:link w:val="FooterChar"/>
    <w:uiPriority w:val="99"/>
    <w:rsid w:val="00FC20EE"/>
    <w:pPr>
      <w:tabs>
        <w:tab w:val="center" w:pos="4153"/>
        <w:tab w:val="right" w:pos="8306"/>
      </w:tabs>
    </w:pPr>
  </w:style>
  <w:style w:type="paragraph" w:styleId="BalloonText">
    <w:name w:val="Balloon Text"/>
    <w:basedOn w:val="Normal"/>
    <w:link w:val="BalloonTextChar"/>
    <w:rsid w:val="00FB0F85"/>
    <w:rPr>
      <w:rFonts w:ascii="Tahoma" w:hAnsi="Tahoma" w:cs="Tahoma"/>
      <w:sz w:val="16"/>
      <w:szCs w:val="16"/>
    </w:rPr>
  </w:style>
  <w:style w:type="character" w:customStyle="1" w:styleId="BalloonTextChar">
    <w:name w:val="Balloon Text Char"/>
    <w:link w:val="BalloonText"/>
    <w:rsid w:val="00FB0F85"/>
    <w:rPr>
      <w:rFonts w:ascii="Tahoma" w:hAnsi="Tahoma" w:cs="Tahoma"/>
      <w:sz w:val="16"/>
      <w:szCs w:val="16"/>
      <w:lang w:val="en-GB" w:eastAsia="en-GB"/>
    </w:rPr>
  </w:style>
  <w:style w:type="paragraph" w:styleId="NormalWeb">
    <w:name w:val="Normal (Web)"/>
    <w:basedOn w:val="Normal"/>
    <w:uiPriority w:val="99"/>
    <w:unhideWhenUsed/>
    <w:rsid w:val="00B51939"/>
    <w:pPr>
      <w:spacing w:before="100" w:beforeAutospacing="1" w:after="100" w:afterAutospacing="1"/>
    </w:pPr>
    <w:rPr>
      <w:lang w:val="en-US" w:eastAsia="en-US"/>
    </w:rPr>
  </w:style>
  <w:style w:type="character" w:styleId="Strong">
    <w:name w:val="Strong"/>
    <w:uiPriority w:val="22"/>
    <w:qFormat/>
    <w:rsid w:val="00B51939"/>
    <w:rPr>
      <w:b/>
      <w:bCs/>
    </w:rPr>
  </w:style>
  <w:style w:type="character" w:styleId="CommentReference">
    <w:name w:val="annotation reference"/>
    <w:rsid w:val="00BB7705"/>
    <w:rPr>
      <w:sz w:val="16"/>
      <w:szCs w:val="16"/>
    </w:rPr>
  </w:style>
  <w:style w:type="paragraph" w:styleId="CommentText">
    <w:name w:val="annotation text"/>
    <w:basedOn w:val="Normal"/>
    <w:link w:val="CommentTextChar"/>
    <w:rsid w:val="00BB7705"/>
    <w:rPr>
      <w:sz w:val="20"/>
      <w:szCs w:val="20"/>
    </w:rPr>
  </w:style>
  <w:style w:type="character" w:customStyle="1" w:styleId="CommentTextChar">
    <w:name w:val="Comment Text Char"/>
    <w:basedOn w:val="DefaultParagraphFont"/>
    <w:link w:val="CommentText"/>
    <w:rsid w:val="00BB7705"/>
  </w:style>
  <w:style w:type="paragraph" w:styleId="CommentSubject">
    <w:name w:val="annotation subject"/>
    <w:basedOn w:val="CommentText"/>
    <w:next w:val="CommentText"/>
    <w:link w:val="CommentSubjectChar"/>
    <w:rsid w:val="00BB7705"/>
    <w:rPr>
      <w:b/>
      <w:bCs/>
    </w:rPr>
  </w:style>
  <w:style w:type="character" w:customStyle="1" w:styleId="CommentSubjectChar">
    <w:name w:val="Comment Subject Char"/>
    <w:link w:val="CommentSubject"/>
    <w:rsid w:val="00BB7705"/>
    <w:rPr>
      <w:b/>
      <w:bCs/>
    </w:rPr>
  </w:style>
  <w:style w:type="character" w:customStyle="1" w:styleId="FooterChar">
    <w:name w:val="Footer Char"/>
    <w:link w:val="Footer"/>
    <w:uiPriority w:val="99"/>
    <w:rsid w:val="00FB325C"/>
    <w:rPr>
      <w:sz w:val="24"/>
      <w:szCs w:val="24"/>
    </w:rPr>
  </w:style>
  <w:style w:type="character" w:customStyle="1" w:styleId="HeaderChar">
    <w:name w:val="Header Char"/>
    <w:link w:val="Header"/>
    <w:uiPriority w:val="99"/>
    <w:locked/>
    <w:rsid w:val="00FB325C"/>
    <w:rPr>
      <w:sz w:val="24"/>
      <w:szCs w:val="24"/>
    </w:rPr>
  </w:style>
  <w:style w:type="paragraph" w:styleId="ListParagraph">
    <w:name w:val="List Paragraph"/>
    <w:basedOn w:val="Normal"/>
    <w:uiPriority w:val="34"/>
    <w:qFormat/>
    <w:rsid w:val="0021336A"/>
    <w:pPr>
      <w:spacing w:after="160" w:line="259"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rsid w:val="0021336A"/>
    <w:pPr>
      <w:keepNext/>
      <w:numPr>
        <w:numId w:val="1"/>
      </w:numPr>
      <w:suppressAutoHyphens/>
      <w:autoSpaceDN w:val="0"/>
      <w:spacing w:after="240" w:line="276" w:lineRule="auto"/>
      <w:textAlignment w:val="baseline"/>
    </w:pPr>
    <w:rPr>
      <w:rFonts w:ascii="Calibri" w:hAnsi="Calibri"/>
      <w:b/>
      <w:bCs/>
      <w:sz w:val="20"/>
      <w:szCs w:val="20"/>
      <w:lang w:val="en-US" w:eastAsia="ja-JP"/>
    </w:rPr>
  </w:style>
  <w:style w:type="paragraph" w:styleId="ListNumber2">
    <w:name w:val="List Number 2"/>
    <w:basedOn w:val="Normal"/>
    <w:rsid w:val="0021336A"/>
    <w:pPr>
      <w:numPr>
        <w:numId w:val="2"/>
      </w:numPr>
      <w:suppressAutoHyphens/>
      <w:autoSpaceDN w:val="0"/>
      <w:spacing w:after="240" w:line="276" w:lineRule="auto"/>
      <w:textAlignment w:val="baseline"/>
    </w:pPr>
    <w:rPr>
      <w:rFonts w:ascii="Calibri" w:hAnsi="Calibri"/>
      <w:sz w:val="20"/>
      <w:szCs w:val="20"/>
      <w:lang w:val="en-US" w:eastAsia="ja-JP"/>
    </w:rPr>
  </w:style>
  <w:style w:type="numbering" w:customStyle="1" w:styleId="LFO1">
    <w:name w:val="LFO1"/>
    <w:basedOn w:val="NoList"/>
    <w:rsid w:val="0021336A"/>
  </w:style>
  <w:style w:type="numbering" w:customStyle="1" w:styleId="LFO2">
    <w:name w:val="LFO2"/>
    <w:basedOn w:val="NoList"/>
    <w:rsid w:val="0021336A"/>
  </w:style>
  <w:style w:type="paragraph" w:styleId="ListNumber3">
    <w:name w:val="List Number 3"/>
    <w:basedOn w:val="Normal"/>
    <w:unhideWhenUsed/>
    <w:rsid w:val="0021336A"/>
    <w:pPr>
      <w:numPr>
        <w:numId w:val="3"/>
      </w:numPr>
      <w:spacing w:after="160" w:line="259" w:lineRule="auto"/>
      <w:contextualSpacing/>
    </w:pPr>
    <w:rPr>
      <w:rFonts w:asciiTheme="minorHAnsi" w:eastAsiaTheme="minorHAnsi" w:hAnsiTheme="minorHAnsi" w:cstheme="minorBidi"/>
      <w:sz w:val="22"/>
      <w:szCs w:val="22"/>
      <w:lang w:eastAsia="en-US"/>
    </w:rPr>
  </w:style>
  <w:style w:type="numbering" w:customStyle="1" w:styleId="LFO5">
    <w:name w:val="LFO5"/>
    <w:basedOn w:val="NoList"/>
    <w:rsid w:val="0021336A"/>
  </w:style>
  <w:style w:type="character" w:customStyle="1" w:styleId="normaltextrun">
    <w:name w:val="normaltextrun"/>
    <w:basedOn w:val="DefaultParagraphFont"/>
    <w:rsid w:val="0021336A"/>
  </w:style>
  <w:style w:type="paragraph" w:customStyle="1" w:styleId="Default">
    <w:name w:val="Default"/>
    <w:rsid w:val="00251BAD"/>
    <w:pPr>
      <w:autoSpaceDE w:val="0"/>
      <w:autoSpaceDN w:val="0"/>
      <w:adjustRightInd w:val="0"/>
    </w:pPr>
    <w:rPr>
      <w:rFonts w:ascii="Arial" w:eastAsiaTheme="minorHAnsi" w:hAnsi="Arial" w:cs="Arial"/>
      <w:color w:val="000000"/>
      <w:sz w:val="24"/>
      <w:szCs w:val="24"/>
      <w:lang w:eastAsia="en-US"/>
    </w:rPr>
  </w:style>
  <w:style w:type="paragraph" w:customStyle="1" w:styleId="Bulletsspaced">
    <w:name w:val="Bullets (spaced)"/>
    <w:basedOn w:val="Normal"/>
    <w:link w:val="BulletsspacedChar"/>
    <w:rsid w:val="00251BAD"/>
    <w:pPr>
      <w:numPr>
        <w:numId w:val="8"/>
      </w:numPr>
      <w:spacing w:before="120"/>
      <w:ind w:left="924" w:hanging="357"/>
    </w:pPr>
    <w:rPr>
      <w:rFonts w:ascii="Tahoma" w:eastAsiaTheme="minorHAnsi" w:hAnsi="Tahoma" w:cs="Tahoma"/>
      <w:color w:val="000000"/>
      <w:lang w:eastAsia="en-US"/>
    </w:rPr>
  </w:style>
  <w:style w:type="character" w:customStyle="1" w:styleId="Bulletsspaced-lastbulletChar">
    <w:name w:val="Bullets (spaced) - last bullet Char"/>
    <w:basedOn w:val="DefaultParagraphFont"/>
    <w:link w:val="Bulletsspaced-lastbullet"/>
    <w:locked/>
    <w:rsid w:val="00251BAD"/>
    <w:rPr>
      <w:rFonts w:ascii="Tahoma" w:hAnsi="Tahoma" w:cs="Tahoma"/>
      <w:color w:val="000000"/>
      <w:sz w:val="24"/>
      <w:szCs w:val="24"/>
    </w:rPr>
  </w:style>
  <w:style w:type="paragraph" w:customStyle="1" w:styleId="Numberedparagraph">
    <w:name w:val="Numbered paragraph"/>
    <w:basedOn w:val="Normal"/>
    <w:link w:val="NumberedparagraphChar"/>
    <w:qFormat/>
    <w:rsid w:val="00251BAD"/>
    <w:pPr>
      <w:numPr>
        <w:numId w:val="9"/>
      </w:numPr>
      <w:spacing w:after="240"/>
      <w:ind w:left="567" w:hanging="567"/>
    </w:pPr>
    <w:rPr>
      <w:rFonts w:ascii="Tahoma" w:hAnsi="Tahoma"/>
      <w:color w:val="000000"/>
      <w:lang w:eastAsia="en-US"/>
    </w:rPr>
  </w:style>
  <w:style w:type="paragraph" w:customStyle="1" w:styleId="Bulletsspaced-lastbullet">
    <w:name w:val="Bullets (spaced) - last bullet"/>
    <w:basedOn w:val="Bulletsspaced"/>
    <w:next w:val="Numberedparagraph"/>
    <w:link w:val="Bulletsspaced-lastbulletChar"/>
    <w:rsid w:val="00251BAD"/>
    <w:pPr>
      <w:spacing w:after="240"/>
    </w:pPr>
    <w:rPr>
      <w:rFonts w:eastAsia="Times New Roman"/>
      <w:lang w:eastAsia="ja-JP"/>
    </w:rPr>
  </w:style>
  <w:style w:type="character" w:customStyle="1" w:styleId="NumberedparagraphChar">
    <w:name w:val="Numbered paragraph Char"/>
    <w:link w:val="Numberedparagraph"/>
    <w:locked/>
    <w:rsid w:val="00251BAD"/>
    <w:rPr>
      <w:rFonts w:ascii="Tahoma" w:hAnsi="Tahoma"/>
      <w:color w:val="000000"/>
      <w:sz w:val="24"/>
      <w:szCs w:val="24"/>
      <w:lang w:eastAsia="en-US"/>
    </w:rPr>
  </w:style>
  <w:style w:type="character" w:customStyle="1" w:styleId="BulletsspacedChar">
    <w:name w:val="Bullets (spaced) Char"/>
    <w:link w:val="Bulletsspaced"/>
    <w:locked/>
    <w:rsid w:val="00251BAD"/>
    <w:rPr>
      <w:rFonts w:ascii="Tahoma" w:eastAsiaTheme="minorHAnsi" w:hAnsi="Tahoma" w:cs="Tahoma"/>
      <w:color w:val="000000"/>
      <w:sz w:val="24"/>
      <w:szCs w:val="24"/>
      <w:lang w:eastAsia="en-US"/>
    </w:rPr>
  </w:style>
  <w:style w:type="character" w:styleId="Emphasis">
    <w:name w:val="Emphasis"/>
    <w:basedOn w:val="DefaultParagraphFont"/>
    <w:uiPriority w:val="20"/>
    <w:qFormat/>
    <w:rsid w:val="00251BAD"/>
    <w:rPr>
      <w:i/>
      <w:iCs/>
    </w:rPr>
  </w:style>
  <w:style w:type="character" w:styleId="UnresolvedMention">
    <w:name w:val="Unresolved Mention"/>
    <w:basedOn w:val="DefaultParagraphFont"/>
    <w:uiPriority w:val="99"/>
    <w:semiHidden/>
    <w:unhideWhenUsed/>
    <w:rsid w:val="00BA0F00"/>
    <w:rPr>
      <w:color w:val="605E5C"/>
      <w:shd w:val="clear" w:color="auto" w:fill="E1DFDD"/>
    </w:rPr>
  </w:style>
  <w:style w:type="character" w:customStyle="1" w:styleId="BodyTextIndentChar">
    <w:name w:val="Body Text Indent Char"/>
    <w:basedOn w:val="DefaultParagraphFont"/>
    <w:link w:val="BodyTextIndent"/>
    <w:rsid w:val="00E5529A"/>
    <w:rPr>
      <w:sz w:val="24"/>
      <w:lang w:eastAsia="en-US"/>
    </w:rPr>
  </w:style>
  <w:style w:type="character" w:customStyle="1" w:styleId="BodyTextIndent3Char">
    <w:name w:val="Body Text Indent 3 Char"/>
    <w:basedOn w:val="DefaultParagraphFont"/>
    <w:link w:val="BodyTextIndent3"/>
    <w:rsid w:val="00E5529A"/>
    <w:rPr>
      <w:sz w:val="16"/>
      <w:szCs w:val="16"/>
      <w:lang w:val="en-US" w:eastAsia="en-US"/>
    </w:rPr>
  </w:style>
  <w:style w:type="numbering" w:customStyle="1" w:styleId="LFO11">
    <w:name w:val="LFO11"/>
    <w:basedOn w:val="NoList"/>
    <w:rsid w:val="00E5529A"/>
    <w:pPr>
      <w:numPr>
        <w:numId w:val="1"/>
      </w:numPr>
    </w:pPr>
  </w:style>
  <w:style w:type="numbering" w:customStyle="1" w:styleId="LFO21">
    <w:name w:val="LFO21"/>
    <w:basedOn w:val="NoList"/>
    <w:rsid w:val="00E5529A"/>
    <w:pPr>
      <w:numPr>
        <w:numId w:val="2"/>
      </w:numPr>
    </w:pPr>
  </w:style>
  <w:style w:type="numbering" w:customStyle="1" w:styleId="LFO51">
    <w:name w:val="LFO51"/>
    <w:basedOn w:val="NoList"/>
    <w:rsid w:val="00E5529A"/>
    <w:pPr>
      <w:numPr>
        <w:numId w:val="4"/>
      </w:numPr>
    </w:pPr>
  </w:style>
  <w:style w:type="paragraph" w:styleId="NoSpacing">
    <w:name w:val="No Spacing"/>
    <w:uiPriority w:val="1"/>
    <w:qFormat/>
    <w:rsid w:val="00E5529A"/>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rsid w:val="00E552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55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E5529A"/>
    <w:pPr>
      <w:numPr>
        <w:numId w:val="34"/>
      </w:numPr>
      <w:spacing w:after="120"/>
    </w:pPr>
    <w:rPr>
      <w:rFonts w:ascii="Arial" w:eastAsia="MS Mincho" w:hAnsi="Arial" w:cs="Arial"/>
      <w:sz w:val="20"/>
      <w:szCs w:val="20"/>
      <w:lang w:val="en-US" w:eastAsia="en-US"/>
    </w:rPr>
  </w:style>
  <w:style w:type="numbering" w:customStyle="1" w:styleId="WWNum4">
    <w:name w:val="WWNum4"/>
    <w:basedOn w:val="NoList"/>
    <w:rsid w:val="00E5529A"/>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8307">
      <w:bodyDiv w:val="1"/>
      <w:marLeft w:val="0"/>
      <w:marRight w:val="0"/>
      <w:marTop w:val="0"/>
      <w:marBottom w:val="0"/>
      <w:divBdr>
        <w:top w:val="none" w:sz="0" w:space="0" w:color="auto"/>
        <w:left w:val="none" w:sz="0" w:space="0" w:color="auto"/>
        <w:bottom w:val="none" w:sz="0" w:space="0" w:color="auto"/>
        <w:right w:val="none" w:sz="0" w:space="0" w:color="auto"/>
      </w:divBdr>
      <w:divsChild>
        <w:div w:id="235939629">
          <w:marLeft w:val="0"/>
          <w:marRight w:val="0"/>
          <w:marTop w:val="0"/>
          <w:marBottom w:val="0"/>
          <w:divBdr>
            <w:top w:val="none" w:sz="0" w:space="0" w:color="auto"/>
            <w:left w:val="none" w:sz="0" w:space="0" w:color="auto"/>
            <w:bottom w:val="none" w:sz="0" w:space="0" w:color="auto"/>
            <w:right w:val="none" w:sz="0" w:space="0" w:color="auto"/>
          </w:divBdr>
          <w:divsChild>
            <w:div w:id="156387293">
              <w:marLeft w:val="0"/>
              <w:marRight w:val="0"/>
              <w:marTop w:val="0"/>
              <w:marBottom w:val="0"/>
              <w:divBdr>
                <w:top w:val="none" w:sz="0" w:space="0" w:color="auto"/>
                <w:left w:val="none" w:sz="0" w:space="0" w:color="auto"/>
                <w:bottom w:val="none" w:sz="0" w:space="0" w:color="auto"/>
                <w:right w:val="none" w:sz="0" w:space="0" w:color="auto"/>
              </w:divBdr>
              <w:divsChild>
                <w:div w:id="392703483">
                  <w:marLeft w:val="0"/>
                  <w:marRight w:val="0"/>
                  <w:marTop w:val="0"/>
                  <w:marBottom w:val="0"/>
                  <w:divBdr>
                    <w:top w:val="none" w:sz="0" w:space="0" w:color="auto"/>
                    <w:left w:val="none" w:sz="0" w:space="0" w:color="auto"/>
                    <w:bottom w:val="none" w:sz="0" w:space="0" w:color="auto"/>
                    <w:right w:val="none" w:sz="0" w:space="0" w:color="auto"/>
                  </w:divBdr>
                  <w:divsChild>
                    <w:div w:id="439616313">
                      <w:marLeft w:val="0"/>
                      <w:marRight w:val="0"/>
                      <w:marTop w:val="0"/>
                      <w:marBottom w:val="0"/>
                      <w:divBdr>
                        <w:top w:val="none" w:sz="0" w:space="0" w:color="auto"/>
                        <w:left w:val="none" w:sz="0" w:space="0" w:color="auto"/>
                        <w:bottom w:val="none" w:sz="0" w:space="0" w:color="auto"/>
                        <w:right w:val="none" w:sz="0" w:space="0" w:color="auto"/>
                      </w:divBdr>
                      <w:divsChild>
                        <w:div w:id="90980784">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sChild>
        </w:div>
      </w:divsChild>
    </w:div>
    <w:div w:id="316954795">
      <w:bodyDiv w:val="1"/>
      <w:marLeft w:val="0"/>
      <w:marRight w:val="0"/>
      <w:marTop w:val="0"/>
      <w:marBottom w:val="0"/>
      <w:divBdr>
        <w:top w:val="none" w:sz="0" w:space="0" w:color="auto"/>
        <w:left w:val="none" w:sz="0" w:space="0" w:color="auto"/>
        <w:bottom w:val="none" w:sz="0" w:space="0" w:color="auto"/>
        <w:right w:val="none" w:sz="0" w:space="0" w:color="auto"/>
      </w:divBdr>
    </w:div>
    <w:div w:id="456267222">
      <w:bodyDiv w:val="1"/>
      <w:marLeft w:val="0"/>
      <w:marRight w:val="0"/>
      <w:marTop w:val="0"/>
      <w:marBottom w:val="0"/>
      <w:divBdr>
        <w:top w:val="none" w:sz="0" w:space="0" w:color="auto"/>
        <w:left w:val="none" w:sz="0" w:space="0" w:color="auto"/>
        <w:bottom w:val="none" w:sz="0" w:space="0" w:color="auto"/>
        <w:right w:val="none" w:sz="0" w:space="0" w:color="auto"/>
      </w:divBdr>
    </w:div>
    <w:div w:id="999768440">
      <w:bodyDiv w:val="1"/>
      <w:marLeft w:val="0"/>
      <w:marRight w:val="0"/>
      <w:marTop w:val="0"/>
      <w:marBottom w:val="0"/>
      <w:divBdr>
        <w:top w:val="none" w:sz="0" w:space="0" w:color="auto"/>
        <w:left w:val="none" w:sz="0" w:space="0" w:color="auto"/>
        <w:bottom w:val="none" w:sz="0" w:space="0" w:color="auto"/>
        <w:right w:val="none" w:sz="0" w:space="0" w:color="auto"/>
      </w:divBdr>
      <w:divsChild>
        <w:div w:id="2138835637">
          <w:marLeft w:val="0"/>
          <w:marRight w:val="0"/>
          <w:marTop w:val="0"/>
          <w:marBottom w:val="0"/>
          <w:divBdr>
            <w:top w:val="none" w:sz="0" w:space="0" w:color="auto"/>
            <w:left w:val="none" w:sz="0" w:space="0" w:color="auto"/>
            <w:bottom w:val="none" w:sz="0" w:space="0" w:color="auto"/>
            <w:right w:val="none" w:sz="0" w:space="0" w:color="auto"/>
          </w:divBdr>
          <w:divsChild>
            <w:div w:id="437339548">
              <w:marLeft w:val="0"/>
              <w:marRight w:val="0"/>
              <w:marTop w:val="0"/>
              <w:marBottom w:val="0"/>
              <w:divBdr>
                <w:top w:val="none" w:sz="0" w:space="0" w:color="auto"/>
                <w:left w:val="none" w:sz="0" w:space="0" w:color="auto"/>
                <w:bottom w:val="none" w:sz="0" w:space="0" w:color="auto"/>
                <w:right w:val="none" w:sz="0" w:space="0" w:color="auto"/>
              </w:divBdr>
              <w:divsChild>
                <w:div w:id="1074821556">
                  <w:marLeft w:val="0"/>
                  <w:marRight w:val="0"/>
                  <w:marTop w:val="0"/>
                  <w:marBottom w:val="0"/>
                  <w:divBdr>
                    <w:top w:val="none" w:sz="0" w:space="0" w:color="auto"/>
                    <w:left w:val="none" w:sz="0" w:space="0" w:color="auto"/>
                    <w:bottom w:val="none" w:sz="0" w:space="0" w:color="auto"/>
                    <w:right w:val="none" w:sz="0" w:space="0" w:color="auto"/>
                  </w:divBdr>
                  <w:divsChild>
                    <w:div w:id="1195508711">
                      <w:marLeft w:val="0"/>
                      <w:marRight w:val="0"/>
                      <w:marTop w:val="0"/>
                      <w:marBottom w:val="0"/>
                      <w:divBdr>
                        <w:top w:val="none" w:sz="0" w:space="0" w:color="auto"/>
                        <w:left w:val="none" w:sz="0" w:space="0" w:color="auto"/>
                        <w:bottom w:val="none" w:sz="0" w:space="0" w:color="auto"/>
                        <w:right w:val="none" w:sz="0" w:space="0" w:color="auto"/>
                      </w:divBdr>
                      <w:divsChild>
                        <w:div w:id="1510020610">
                          <w:marLeft w:val="0"/>
                          <w:marRight w:val="0"/>
                          <w:marTop w:val="0"/>
                          <w:marBottom w:val="0"/>
                          <w:divBdr>
                            <w:top w:val="single" w:sz="6" w:space="0" w:color="EEEEEE"/>
                            <w:left w:val="none" w:sz="0" w:space="0" w:color="auto"/>
                            <w:bottom w:val="none" w:sz="0" w:space="0" w:color="auto"/>
                            <w:right w:val="none" w:sz="0" w:space="0" w:color="auto"/>
                          </w:divBdr>
                        </w:div>
                      </w:divsChild>
                    </w:div>
                  </w:divsChild>
                </w:div>
              </w:divsChild>
            </w:div>
          </w:divsChild>
        </w:div>
      </w:divsChild>
    </w:div>
    <w:div w:id="1103570522">
      <w:bodyDiv w:val="1"/>
      <w:marLeft w:val="0"/>
      <w:marRight w:val="0"/>
      <w:marTop w:val="0"/>
      <w:marBottom w:val="0"/>
      <w:divBdr>
        <w:top w:val="none" w:sz="0" w:space="0" w:color="auto"/>
        <w:left w:val="none" w:sz="0" w:space="0" w:color="auto"/>
        <w:bottom w:val="none" w:sz="0" w:space="0" w:color="auto"/>
        <w:right w:val="none" w:sz="0" w:space="0" w:color="auto"/>
      </w:divBdr>
    </w:div>
    <w:div w:id="1346205811">
      <w:bodyDiv w:val="1"/>
      <w:marLeft w:val="0"/>
      <w:marRight w:val="0"/>
      <w:marTop w:val="0"/>
      <w:marBottom w:val="0"/>
      <w:divBdr>
        <w:top w:val="none" w:sz="0" w:space="0" w:color="auto"/>
        <w:left w:val="none" w:sz="0" w:space="0" w:color="auto"/>
        <w:bottom w:val="none" w:sz="0" w:space="0" w:color="auto"/>
        <w:right w:val="none" w:sz="0" w:space="0" w:color="auto"/>
      </w:divBdr>
    </w:div>
    <w:div w:id="1652364029">
      <w:bodyDiv w:val="1"/>
      <w:marLeft w:val="0"/>
      <w:marRight w:val="0"/>
      <w:marTop w:val="0"/>
      <w:marBottom w:val="0"/>
      <w:divBdr>
        <w:top w:val="none" w:sz="0" w:space="0" w:color="auto"/>
        <w:left w:val="none" w:sz="0" w:space="0" w:color="auto"/>
        <w:bottom w:val="none" w:sz="0" w:space="0" w:color="auto"/>
        <w:right w:val="none" w:sz="0" w:space="0" w:color="auto"/>
      </w:divBdr>
    </w:div>
    <w:div w:id="20985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legislation.gov.uk/ukpga/2015/6/contents/enacted" TargetMode="External"/><Relationship Id="rId26" Type="http://schemas.openxmlformats.org/officeDocument/2006/relationships/hyperlink" Target="https://actearly.uk/" TargetMode="External"/><Relationship Id="rId3" Type="http://schemas.openxmlformats.org/officeDocument/2006/relationships/customXml" Target="../customXml/item3.xml"/><Relationship Id="rId21" Type="http://schemas.openxmlformats.org/officeDocument/2006/relationships/hyperlink" Target="https://learning.nspcc.org.uk/research-resources/briefings/definitions-signs-child-abus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actearly.uk/" TargetMode="External"/><Relationship Id="rId25" Type="http://schemas.openxmlformats.org/officeDocument/2006/relationships/hyperlink" Target="https://educateagainsthate.com/" TargetMode="External"/><Relationship Id="rId33"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skillsofficenetwork.co.uk/policies-and-procedures" TargetMode="External"/><Relationship Id="rId20" Type="http://schemas.openxmlformats.org/officeDocument/2006/relationships/hyperlink" Target="https://www.nspcc.org.uk/what-is-child-abuse/types-of-abuse/" TargetMode="External"/><Relationship Id="rId29" Type="http://schemas.openxmlformats.org/officeDocument/2006/relationships/hyperlink" Target="https://www.et-foundation.co.uk/professional-development/safeguarding-prevent/legislation-guidance-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spcc.org.uk" TargetMode="External"/><Relationship Id="rId32"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scie.org.uk/publications/ataglance/ataglance69-adult-safeguarding-types-and-indicators-of-abuse.pdf?res=true" TargetMode="External"/><Relationship Id="rId28" Type="http://schemas.openxmlformats.org/officeDocument/2006/relationships/hyperlink" Target="https://www.gov.uk/government/publications/prevent-duty-guidance/prevent-duty-guidance-for-further-education-institutions-in-england-and-wale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notifiable-diseases-and-causative-organisms-how-to-report" TargetMode="External"/><Relationship Id="rId31" Type="http://schemas.openxmlformats.org/officeDocument/2006/relationships/hyperlink" Target="mailto:staysafe@logicaltraining.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cie.org.uk/safeguarding/adults/introduction/types-and-indicators-of-abuse" TargetMode="External"/><Relationship Id="rId27" Type="http://schemas.openxmlformats.org/officeDocument/2006/relationships/hyperlink" Target="https://www.manchestersafeguardingpartnership.co.uk/resource/prevent-radicalisation-extremism-resources-practitioners/" TargetMode="Externa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9558C3B1136408396E37BB291FCD9" ma:contentTypeVersion="15" ma:contentTypeDescription="Create a new document." ma:contentTypeScope="" ma:versionID="5583fe0338d459f6639ea51a4da2f525">
  <xsd:schema xmlns:xsd="http://www.w3.org/2001/XMLSchema" xmlns:xs="http://www.w3.org/2001/XMLSchema" xmlns:p="http://schemas.microsoft.com/office/2006/metadata/properties" xmlns:ns2="0a53df74-ad6d-4463-b191-feb2f4c41ed0" xmlns:ns3="23d410c7-95c5-44e2-9322-65af59e4899e" targetNamespace="http://schemas.microsoft.com/office/2006/metadata/properties" ma:root="true" ma:fieldsID="a83bd454490bcae86a08b402184dcd0d" ns2:_="" ns3:_="">
    <xsd:import namespace="0a53df74-ad6d-4463-b191-feb2f4c41ed0"/>
    <xsd:import namespace="23d410c7-95c5-44e2-9322-65af59e489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3df74-ad6d-4463-b191-feb2f4c41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ab008c-471d-4ea0-8108-8129489baa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410c7-95c5-44e2-9322-65af59e489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240d58-9587-49c2-aee2-bb89d25c994b}" ma:internalName="TaxCatchAll" ma:showField="CatchAllData" ma:web="23d410c7-95c5-44e2-9322-65af59e489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53df74-ad6d-4463-b191-feb2f4c41ed0">
      <Terms xmlns="http://schemas.microsoft.com/office/infopath/2007/PartnerControls"/>
    </lcf76f155ced4ddcb4097134ff3c332f>
    <TaxCatchAll xmlns="23d410c7-95c5-44e2-9322-65af59e4899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B62BA3-E1CC-41D1-B573-3CAB847E0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3df74-ad6d-4463-b191-feb2f4c41ed0"/>
    <ds:schemaRef ds:uri="23d410c7-95c5-44e2-9322-65af59e48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8F87A5-6EDE-4361-99EB-55D2B422485B}">
  <ds:schemaRefs>
    <ds:schemaRef ds:uri="http://schemas.microsoft.com/office/2006/metadata/properties"/>
    <ds:schemaRef ds:uri="http://schemas.microsoft.com/office/infopath/2007/PartnerControls"/>
    <ds:schemaRef ds:uri="0a53df74-ad6d-4463-b191-feb2f4c41ed0"/>
    <ds:schemaRef ds:uri="23d410c7-95c5-44e2-9322-65af59e4899e"/>
  </ds:schemaRefs>
</ds:datastoreItem>
</file>

<file path=customXml/itemProps3.xml><?xml version="1.0" encoding="utf-8"?>
<ds:datastoreItem xmlns:ds="http://schemas.openxmlformats.org/officeDocument/2006/customXml" ds:itemID="{80F1732F-7AFD-435F-9376-79113C4CDFB9}">
  <ds:schemaRefs>
    <ds:schemaRef ds:uri="http://schemas.openxmlformats.org/officeDocument/2006/bibliography"/>
  </ds:schemaRefs>
</ds:datastoreItem>
</file>

<file path=customXml/itemProps4.xml><?xml version="1.0" encoding="utf-8"?>
<ds:datastoreItem xmlns:ds="http://schemas.openxmlformats.org/officeDocument/2006/customXml" ds:itemID="{D6D49EBF-3079-471B-8EC1-3EE1189782B8}">
  <ds:schemaRefs>
    <ds:schemaRef ds:uri="http://schemas.microsoft.com/office/2006/metadata/longProperties"/>
  </ds:schemaRefs>
</ds:datastoreItem>
</file>

<file path=customXml/itemProps5.xml><?xml version="1.0" encoding="utf-8"?>
<ds:datastoreItem xmlns:ds="http://schemas.openxmlformats.org/officeDocument/2006/customXml" ds:itemID="{724AF0D9-D6D6-419E-AD46-E8B135D7B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10796</Words>
  <Characters>61542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Introduction</vt:lpstr>
    </vt:vector>
  </TitlesOfParts>
  <Company>Zodiac Training</Company>
  <LinksUpToDate>false</LinksUpToDate>
  <CharactersWithSpaces>72194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dornp</dc:creator>
  <cp:keywords/>
  <cp:lastModifiedBy>Alison Green</cp:lastModifiedBy>
  <cp:revision>33</cp:revision>
  <cp:lastPrinted>2019-08-20T20:13:00Z</cp:lastPrinted>
  <dcterms:created xsi:type="dcterms:W3CDTF">2023-03-28T15:14:00Z</dcterms:created>
  <dcterms:modified xsi:type="dcterms:W3CDTF">2024-06-21T09:53:00Z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
    <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0x010100EDF9558C3B1136408396E37BB291FCD9</vt:lpwstr>
  </property>
  <property fmtid="{D5CDD505-2E9C-101B-9397-08002B2CF9AE}" pid="6" name="MediaServiceImageTags">
    <vt:lpwstr/>
  </property>
</Properties>
</file>